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D9268" w14:textId="54156F8C" w:rsidR="00921BAD" w:rsidRDefault="00921BAD" w:rsidP="00921BAD">
      <w:pPr>
        <w:spacing w:after="0" w:line="240" w:lineRule="auto"/>
        <w:contextualSpacing/>
        <w:jc w:val="center"/>
        <w:rPr>
          <w:rFonts w:ascii="Times New Roman" w:eastAsia="Cambria" w:hAnsi="Times New Roman"/>
          <w:b/>
          <w:sz w:val="24"/>
          <w:szCs w:val="24"/>
          <w:lang w:val="id-ID"/>
        </w:rPr>
      </w:pPr>
      <w:bookmarkStart w:id="0" w:name="_Hlk165977670"/>
      <w:bookmarkEnd w:id="0"/>
      <w:r w:rsidRPr="00582D98">
        <w:rPr>
          <w:rFonts w:ascii="Times New Roman" w:hAnsi="Times New Roman"/>
          <w:noProof/>
          <w:sz w:val="24"/>
          <w:szCs w:val="24"/>
        </w:rPr>
        <w:drawing>
          <wp:anchor distT="0" distB="0" distL="114300" distR="114300" simplePos="0" relativeHeight="251843584" behindDoc="1" locked="0" layoutInCell="1" allowOverlap="1" wp14:anchorId="5777883D" wp14:editId="2E2333C3">
            <wp:simplePos x="0" y="0"/>
            <wp:positionH relativeFrom="page">
              <wp:posOffset>-2858</wp:posOffset>
            </wp:positionH>
            <wp:positionV relativeFrom="page">
              <wp:posOffset>11747</wp:posOffset>
            </wp:positionV>
            <wp:extent cx="7559764" cy="10688363"/>
            <wp:effectExtent l="0" t="0" r="3175" b="0"/>
            <wp:wrapNone/>
            <wp:docPr id="109838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8647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9764" cy="10688363"/>
                    </a:xfrm>
                    <a:prstGeom prst="rect">
                      <a:avLst/>
                    </a:prstGeom>
                  </pic:spPr>
                </pic:pic>
              </a:graphicData>
            </a:graphic>
            <wp14:sizeRelH relativeFrom="page">
              <wp14:pctWidth>0</wp14:pctWidth>
            </wp14:sizeRelH>
            <wp14:sizeRelV relativeFrom="page">
              <wp14:pctHeight>0</wp14:pctHeight>
            </wp14:sizeRelV>
          </wp:anchor>
        </w:drawing>
      </w:r>
    </w:p>
    <w:p w14:paraId="553314BE" w14:textId="5565273F" w:rsidR="00921BAD" w:rsidRDefault="00921BAD">
      <w:pPr>
        <w:spacing w:after="0" w:line="240" w:lineRule="auto"/>
        <w:rPr>
          <w:rFonts w:ascii="Times New Roman" w:eastAsia="Cambria" w:hAnsi="Times New Roman"/>
          <w:b/>
          <w:sz w:val="24"/>
          <w:szCs w:val="24"/>
          <w:lang w:val="id-ID"/>
        </w:rPr>
      </w:pPr>
      <w:r w:rsidRPr="00582D98">
        <w:rPr>
          <w:rFonts w:ascii="Times New Roman" w:hAnsi="Times New Roman"/>
          <w:noProof/>
          <w:sz w:val="24"/>
          <w:szCs w:val="24"/>
        </w:rPr>
        <mc:AlternateContent>
          <mc:Choice Requires="wps">
            <w:drawing>
              <wp:anchor distT="45720" distB="45720" distL="114300" distR="114300" simplePos="0" relativeHeight="251845632" behindDoc="0" locked="0" layoutInCell="1" allowOverlap="1" wp14:anchorId="19DE13E7" wp14:editId="5669A9EE">
                <wp:simplePos x="0" y="0"/>
                <wp:positionH relativeFrom="column">
                  <wp:posOffset>2845435</wp:posOffset>
                </wp:positionH>
                <wp:positionV relativeFrom="paragraph">
                  <wp:posOffset>6612255</wp:posOffset>
                </wp:positionV>
                <wp:extent cx="300672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404620"/>
                        </a:xfrm>
                        <a:prstGeom prst="rect">
                          <a:avLst/>
                        </a:prstGeom>
                        <a:noFill/>
                        <a:ln w="9525">
                          <a:noFill/>
                          <a:miter lim="800000"/>
                          <a:headEnd/>
                          <a:tailEnd/>
                        </a:ln>
                      </wps:spPr>
                      <wps:txbx>
                        <w:txbxContent>
                          <w:p w14:paraId="42FC34EC" w14:textId="66BD7BCE" w:rsidR="00E14C60" w:rsidRPr="009C39BF" w:rsidRDefault="00E14C60" w:rsidP="00921BAD">
                            <w:pPr>
                              <w:rPr>
                                <w:b/>
                                <w:bCs/>
                                <w:color w:val="FFFFFF" w:themeColor="background1"/>
                                <w:sz w:val="36"/>
                                <w:szCs w:val="36"/>
                              </w:rPr>
                            </w:pPr>
                            <w:r w:rsidRPr="009C39BF">
                              <w:rPr>
                                <w:b/>
                                <w:bCs/>
                                <w:color w:val="FFFFFF" w:themeColor="background1"/>
                                <w:sz w:val="36"/>
                                <w:szCs w:val="36"/>
                              </w:rPr>
                              <w:t>A</w:t>
                            </w:r>
                            <w:r>
                              <w:rPr>
                                <w:b/>
                                <w:bCs/>
                                <w:color w:val="FFFFFF" w:themeColor="background1"/>
                                <w:sz w:val="36"/>
                                <w:szCs w:val="36"/>
                              </w:rPr>
                              <w:t>nestesiologi dan Reanimasi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DE13E7" id="_x0000_t202" coordsize="21600,21600" o:spt="202" path="m,l,21600r21600,l21600,xe">
                <v:stroke joinstyle="miter"/>
                <v:path gradientshapeok="t" o:connecttype="rect"/>
              </v:shapetype>
              <v:shape id="Text Box 2" o:spid="_x0000_s1026" type="#_x0000_t202" style="position:absolute;margin-left:224.05pt;margin-top:520.65pt;width:236.75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" filled="f" stroked="f">
                <v:textbox style="mso-fit-shape-to-text:t">
                  <w:txbxContent>
                    <w:p w14:paraId="42FC34EC" w14:textId="66BD7BCE" w:rsidR="00E14C60" w:rsidRPr="009C39BF" w:rsidRDefault="00E14C60" w:rsidP="00921BAD">
                      <w:pPr>
                        <w:rPr>
                          <w:b/>
                          <w:bCs/>
                          <w:color w:val="FFFFFF" w:themeColor="background1"/>
                          <w:sz w:val="36"/>
                          <w:szCs w:val="36"/>
                        </w:rPr>
                      </w:pPr>
                      <w:r w:rsidRPr="009C39BF">
                        <w:rPr>
                          <w:b/>
                          <w:bCs/>
                          <w:color w:val="FFFFFF" w:themeColor="background1"/>
                          <w:sz w:val="36"/>
                          <w:szCs w:val="36"/>
                        </w:rPr>
                        <w:t>A</w:t>
                      </w:r>
                      <w:r>
                        <w:rPr>
                          <w:b/>
                          <w:bCs/>
                          <w:color w:val="FFFFFF" w:themeColor="background1"/>
                          <w:sz w:val="36"/>
                          <w:szCs w:val="36"/>
                        </w:rPr>
                        <w:t>nestesiologi dan Reanimasi</w:t>
                      </w:r>
                    </w:p>
                  </w:txbxContent>
                </v:textbox>
                <w10:wrap type="square"/>
              </v:shape>
            </w:pict>
          </mc:Fallback>
        </mc:AlternateContent>
      </w:r>
      <w:r>
        <w:rPr>
          <w:rFonts w:ascii="Times New Roman" w:eastAsia="Cambria" w:hAnsi="Times New Roman"/>
          <w:b/>
          <w:sz w:val="24"/>
          <w:szCs w:val="24"/>
          <w:lang w:val="id-ID"/>
        </w:rPr>
        <w:br w:type="page"/>
      </w:r>
    </w:p>
    <w:p w14:paraId="37B6D3F1" w14:textId="32467CEB" w:rsidR="00921BAD" w:rsidRPr="00582D98" w:rsidRDefault="00921BAD" w:rsidP="00921BAD">
      <w:pPr>
        <w:spacing w:after="0" w:line="240" w:lineRule="auto"/>
        <w:contextualSpacing/>
        <w:jc w:val="center"/>
        <w:rPr>
          <w:rFonts w:ascii="Times New Roman" w:eastAsia="Cambria" w:hAnsi="Times New Roman"/>
          <w:b/>
          <w:sz w:val="24"/>
          <w:szCs w:val="24"/>
          <w:lang w:val="id-ID"/>
        </w:rPr>
      </w:pPr>
      <w:r w:rsidRPr="00582D98">
        <w:rPr>
          <w:rFonts w:ascii="Times New Roman" w:eastAsia="Cambria" w:hAnsi="Times New Roman"/>
          <w:b/>
          <w:sz w:val="24"/>
          <w:szCs w:val="24"/>
          <w:lang w:val="id-ID"/>
        </w:rPr>
        <w:lastRenderedPageBreak/>
        <w:t>DOKUMEN KURIKULUM</w:t>
      </w:r>
    </w:p>
    <w:p w14:paraId="7BEDA342" w14:textId="77777777" w:rsidR="00921BAD" w:rsidRPr="00582D98" w:rsidRDefault="00921BAD" w:rsidP="00921BAD">
      <w:pPr>
        <w:spacing w:after="0" w:line="240" w:lineRule="auto"/>
        <w:ind w:left="2520" w:right="2520"/>
        <w:contextualSpacing/>
        <w:jc w:val="center"/>
        <w:rPr>
          <w:rFonts w:ascii="Times New Roman" w:eastAsia="Cambria" w:hAnsi="Times New Roman"/>
          <w:b/>
          <w:sz w:val="24"/>
          <w:szCs w:val="24"/>
          <w:lang w:val="id-ID"/>
        </w:rPr>
      </w:pPr>
      <w:r w:rsidRPr="00582D98">
        <w:rPr>
          <w:rFonts w:ascii="Times New Roman" w:eastAsia="Cambria" w:hAnsi="Times New Roman"/>
          <w:b/>
          <w:sz w:val="24"/>
          <w:szCs w:val="24"/>
          <w:lang w:val="id-ID"/>
        </w:rPr>
        <w:t>PROGRAM STUDI</w:t>
      </w:r>
    </w:p>
    <w:p w14:paraId="669D0B97" w14:textId="77777777" w:rsidR="00921BAD" w:rsidRPr="00582D98" w:rsidRDefault="00921BAD" w:rsidP="00921BAD">
      <w:pPr>
        <w:spacing w:after="0" w:line="240" w:lineRule="auto"/>
        <w:ind w:left="2520" w:right="2520"/>
        <w:contextualSpacing/>
        <w:jc w:val="center"/>
        <w:rPr>
          <w:rFonts w:ascii="Times New Roman" w:eastAsia="Cambria" w:hAnsi="Times New Roman"/>
          <w:b/>
          <w:sz w:val="24"/>
          <w:szCs w:val="24"/>
          <w:lang w:val="id-ID"/>
        </w:rPr>
      </w:pPr>
    </w:p>
    <w:p w14:paraId="31D2A05C" w14:textId="75F9EE47" w:rsidR="00921BAD" w:rsidRPr="00AC68C4" w:rsidRDefault="00921BAD" w:rsidP="00921BAD">
      <w:pPr>
        <w:spacing w:after="0" w:line="240" w:lineRule="auto"/>
        <w:contextualSpacing/>
        <w:jc w:val="center"/>
        <w:rPr>
          <w:rFonts w:ascii="Times New Roman" w:eastAsia="Cambria" w:hAnsi="Times New Roman"/>
          <w:b/>
          <w:sz w:val="24"/>
          <w:szCs w:val="24"/>
          <w:lang w:val="nb-NO"/>
        </w:rPr>
      </w:pPr>
      <w:r w:rsidRPr="00582D98">
        <w:rPr>
          <w:rFonts w:ascii="Times New Roman" w:eastAsia="Times New Roman" w:hAnsi="Times New Roman"/>
          <w:b/>
          <w:sz w:val="24"/>
          <w:szCs w:val="24"/>
          <w:lang w:val="id-ID"/>
        </w:rPr>
        <w:t>SPESIALIS</w:t>
      </w:r>
      <w:r w:rsidRPr="00AC68C4">
        <w:rPr>
          <w:rFonts w:ascii="Times New Roman" w:eastAsia="Times New Roman" w:hAnsi="Times New Roman"/>
          <w:b/>
          <w:sz w:val="24"/>
          <w:szCs w:val="24"/>
          <w:lang w:val="nb-NO"/>
        </w:rPr>
        <w:t xml:space="preserve"> ANESTESIOLOGI DAN </w:t>
      </w:r>
      <w:r w:rsidR="00016E11">
        <w:rPr>
          <w:rFonts w:ascii="Times New Roman" w:eastAsia="Times New Roman" w:hAnsi="Times New Roman"/>
          <w:b/>
          <w:sz w:val="24"/>
          <w:szCs w:val="24"/>
          <w:lang w:val="nb-NO"/>
        </w:rPr>
        <w:t>REANIMASI</w:t>
      </w:r>
    </w:p>
    <w:p w14:paraId="785EB09A" w14:textId="77777777" w:rsidR="00921BAD" w:rsidRPr="00582D98" w:rsidRDefault="00921BAD" w:rsidP="00921BAD">
      <w:pPr>
        <w:spacing w:after="0" w:line="240" w:lineRule="auto"/>
        <w:contextualSpacing/>
        <w:jc w:val="center"/>
        <w:rPr>
          <w:rFonts w:ascii="Times New Roman" w:eastAsia="Cambria" w:hAnsi="Times New Roman"/>
          <w:b/>
          <w:sz w:val="24"/>
          <w:szCs w:val="24"/>
          <w:lang w:val="id-ID"/>
        </w:rPr>
      </w:pPr>
    </w:p>
    <w:p w14:paraId="63A9F336" w14:textId="77777777" w:rsidR="00921BAD" w:rsidRPr="00AC68C4" w:rsidRDefault="00921BAD" w:rsidP="00921BAD">
      <w:pPr>
        <w:spacing w:after="0" w:line="240" w:lineRule="auto"/>
        <w:jc w:val="center"/>
        <w:rPr>
          <w:rFonts w:ascii="Times New Roman" w:hAnsi="Times New Roman"/>
          <w:sz w:val="24"/>
          <w:szCs w:val="24"/>
          <w:lang w:val="nb-NO"/>
        </w:rPr>
      </w:pPr>
    </w:p>
    <w:p w14:paraId="09E454C8" w14:textId="77777777" w:rsidR="00921BAD" w:rsidRPr="00AC68C4" w:rsidRDefault="00921BAD" w:rsidP="00921BAD">
      <w:pPr>
        <w:spacing w:after="0" w:line="240" w:lineRule="auto"/>
        <w:jc w:val="center"/>
        <w:rPr>
          <w:rFonts w:ascii="Times New Roman" w:hAnsi="Times New Roman"/>
          <w:sz w:val="24"/>
          <w:szCs w:val="24"/>
          <w:lang w:val="nb-NO"/>
        </w:rPr>
      </w:pPr>
    </w:p>
    <w:p w14:paraId="1795414B" w14:textId="77777777" w:rsidR="00921BAD" w:rsidRPr="00AC68C4" w:rsidRDefault="00921BAD" w:rsidP="00921BAD">
      <w:pPr>
        <w:spacing w:after="0" w:line="240" w:lineRule="auto"/>
        <w:jc w:val="center"/>
        <w:rPr>
          <w:rFonts w:ascii="Times New Roman" w:hAnsi="Times New Roman"/>
          <w:sz w:val="24"/>
          <w:szCs w:val="24"/>
          <w:lang w:val="nb-NO"/>
        </w:rPr>
      </w:pPr>
    </w:p>
    <w:p w14:paraId="53F69C68" w14:textId="77777777" w:rsidR="00921BAD" w:rsidRPr="00AC68C4" w:rsidRDefault="00921BAD" w:rsidP="00921BAD">
      <w:pPr>
        <w:spacing w:after="0" w:line="240" w:lineRule="auto"/>
        <w:jc w:val="center"/>
        <w:rPr>
          <w:rFonts w:ascii="Times New Roman" w:hAnsi="Times New Roman"/>
          <w:sz w:val="24"/>
          <w:szCs w:val="24"/>
          <w:lang w:val="nb-NO"/>
        </w:rPr>
      </w:pPr>
    </w:p>
    <w:p w14:paraId="36DB2A88" w14:textId="77777777" w:rsidR="00921BAD" w:rsidRPr="00AC68C4" w:rsidRDefault="00921BAD" w:rsidP="00921BAD">
      <w:pPr>
        <w:spacing w:after="0" w:line="240" w:lineRule="auto"/>
        <w:jc w:val="center"/>
        <w:rPr>
          <w:rFonts w:ascii="Times New Roman" w:hAnsi="Times New Roman"/>
          <w:sz w:val="24"/>
          <w:szCs w:val="24"/>
          <w:lang w:val="nb-NO"/>
        </w:rPr>
      </w:pPr>
    </w:p>
    <w:p w14:paraId="10FB7AB3" w14:textId="77777777" w:rsidR="00921BAD" w:rsidRPr="00AC68C4" w:rsidRDefault="00921BAD" w:rsidP="00921BAD">
      <w:pPr>
        <w:spacing w:after="0" w:line="240" w:lineRule="auto"/>
        <w:jc w:val="center"/>
        <w:rPr>
          <w:rFonts w:ascii="Times New Roman" w:hAnsi="Times New Roman"/>
          <w:sz w:val="24"/>
          <w:szCs w:val="24"/>
          <w:lang w:val="nb-NO"/>
        </w:rPr>
      </w:pPr>
    </w:p>
    <w:p w14:paraId="1A9EEFF5" w14:textId="77777777" w:rsidR="00921BAD" w:rsidRPr="00AC68C4" w:rsidRDefault="00921BAD" w:rsidP="00921BAD">
      <w:pPr>
        <w:spacing w:after="0" w:line="240" w:lineRule="auto"/>
        <w:jc w:val="center"/>
        <w:rPr>
          <w:rFonts w:ascii="Times New Roman" w:hAnsi="Times New Roman"/>
          <w:sz w:val="24"/>
          <w:szCs w:val="24"/>
          <w:lang w:val="nb-NO"/>
        </w:rPr>
      </w:pPr>
    </w:p>
    <w:p w14:paraId="5E68560E" w14:textId="77777777" w:rsidR="00921BAD" w:rsidRPr="00AC68C4" w:rsidRDefault="00921BAD" w:rsidP="00921BAD">
      <w:pPr>
        <w:spacing w:after="0" w:line="240" w:lineRule="auto"/>
        <w:jc w:val="center"/>
        <w:rPr>
          <w:rFonts w:ascii="Times New Roman" w:hAnsi="Times New Roman"/>
          <w:sz w:val="24"/>
          <w:szCs w:val="24"/>
          <w:lang w:val="nb-NO"/>
        </w:rPr>
      </w:pPr>
    </w:p>
    <w:p w14:paraId="63BA3EEF" w14:textId="77777777" w:rsidR="00921BAD" w:rsidRPr="00AC68C4" w:rsidRDefault="00921BAD" w:rsidP="00921BAD">
      <w:pPr>
        <w:spacing w:after="0" w:line="240" w:lineRule="auto"/>
        <w:jc w:val="center"/>
        <w:rPr>
          <w:rFonts w:ascii="Times New Roman" w:hAnsi="Times New Roman"/>
          <w:sz w:val="24"/>
          <w:szCs w:val="24"/>
          <w:lang w:val="nb-NO"/>
        </w:rPr>
      </w:pPr>
    </w:p>
    <w:p w14:paraId="7B0D4D95" w14:textId="77777777" w:rsidR="00921BAD" w:rsidRPr="00AC68C4" w:rsidRDefault="00921BAD" w:rsidP="00921BAD">
      <w:pPr>
        <w:spacing w:after="0" w:line="240" w:lineRule="auto"/>
        <w:jc w:val="center"/>
        <w:rPr>
          <w:rFonts w:ascii="Times New Roman" w:hAnsi="Times New Roman"/>
          <w:sz w:val="24"/>
          <w:szCs w:val="24"/>
          <w:lang w:val="nb-NO"/>
        </w:rPr>
      </w:pPr>
    </w:p>
    <w:p w14:paraId="48664982" w14:textId="77777777" w:rsidR="00921BAD" w:rsidRPr="00AC68C4" w:rsidRDefault="00921BAD" w:rsidP="00921BAD">
      <w:pPr>
        <w:spacing w:after="0" w:line="240" w:lineRule="auto"/>
        <w:jc w:val="center"/>
        <w:rPr>
          <w:rFonts w:ascii="Times New Roman" w:hAnsi="Times New Roman"/>
          <w:sz w:val="24"/>
          <w:szCs w:val="24"/>
          <w:lang w:val="nb-NO"/>
        </w:rPr>
      </w:pPr>
    </w:p>
    <w:p w14:paraId="171EEE26" w14:textId="77777777" w:rsidR="00921BAD" w:rsidRPr="00AC68C4" w:rsidRDefault="00921BAD" w:rsidP="00921BAD">
      <w:pPr>
        <w:spacing w:after="0" w:line="240" w:lineRule="auto"/>
        <w:jc w:val="center"/>
        <w:rPr>
          <w:rFonts w:ascii="Times New Roman" w:hAnsi="Times New Roman"/>
          <w:sz w:val="24"/>
          <w:szCs w:val="24"/>
          <w:lang w:val="nb-NO"/>
        </w:rPr>
      </w:pPr>
    </w:p>
    <w:p w14:paraId="18A2ED31" w14:textId="77777777" w:rsidR="00921BAD" w:rsidRPr="00AC68C4" w:rsidRDefault="00921BAD" w:rsidP="00921BAD">
      <w:pPr>
        <w:spacing w:after="0" w:line="240" w:lineRule="auto"/>
        <w:jc w:val="center"/>
        <w:rPr>
          <w:rFonts w:ascii="Times New Roman" w:hAnsi="Times New Roman"/>
          <w:sz w:val="24"/>
          <w:szCs w:val="24"/>
          <w:lang w:val="nb-NO"/>
        </w:rPr>
      </w:pPr>
    </w:p>
    <w:p w14:paraId="3D722BEB" w14:textId="77777777" w:rsidR="00921BAD" w:rsidRPr="00AC68C4" w:rsidRDefault="00921BAD" w:rsidP="00921BAD">
      <w:pPr>
        <w:spacing w:after="0" w:line="240" w:lineRule="auto"/>
        <w:jc w:val="center"/>
        <w:rPr>
          <w:rFonts w:ascii="Times New Roman" w:hAnsi="Times New Roman"/>
          <w:sz w:val="24"/>
          <w:szCs w:val="24"/>
          <w:lang w:val="nb-NO"/>
        </w:rPr>
      </w:pPr>
    </w:p>
    <w:p w14:paraId="600BBC46" w14:textId="77777777" w:rsidR="00921BAD" w:rsidRPr="00AC68C4" w:rsidRDefault="00921BAD" w:rsidP="00921BAD">
      <w:pPr>
        <w:spacing w:after="0" w:line="240" w:lineRule="auto"/>
        <w:jc w:val="center"/>
        <w:rPr>
          <w:rFonts w:ascii="Times New Roman" w:hAnsi="Times New Roman"/>
          <w:sz w:val="24"/>
          <w:szCs w:val="24"/>
          <w:lang w:val="nb-NO"/>
        </w:rPr>
      </w:pPr>
    </w:p>
    <w:p w14:paraId="3D42A478" w14:textId="77777777" w:rsidR="00921BAD" w:rsidRPr="00AC68C4" w:rsidRDefault="00921BAD" w:rsidP="00921BAD">
      <w:pPr>
        <w:spacing w:after="0" w:line="240" w:lineRule="auto"/>
        <w:jc w:val="center"/>
        <w:rPr>
          <w:rFonts w:ascii="Times New Roman" w:hAnsi="Times New Roman"/>
          <w:sz w:val="24"/>
          <w:szCs w:val="24"/>
          <w:lang w:val="nb-NO"/>
        </w:rPr>
      </w:pPr>
    </w:p>
    <w:p w14:paraId="40AC5DAB" w14:textId="77777777" w:rsidR="00921BAD" w:rsidRPr="00AC68C4" w:rsidRDefault="00921BAD" w:rsidP="00921BAD">
      <w:pPr>
        <w:spacing w:after="0" w:line="240" w:lineRule="auto"/>
        <w:jc w:val="center"/>
        <w:rPr>
          <w:rFonts w:ascii="Times New Roman" w:hAnsi="Times New Roman"/>
          <w:sz w:val="24"/>
          <w:szCs w:val="24"/>
          <w:lang w:val="nb-NO"/>
        </w:rPr>
      </w:pPr>
    </w:p>
    <w:p w14:paraId="2F924D4D" w14:textId="77777777" w:rsidR="00921BAD" w:rsidRPr="00AC68C4" w:rsidRDefault="00921BAD" w:rsidP="00921BAD">
      <w:pPr>
        <w:spacing w:after="0" w:line="240" w:lineRule="auto"/>
        <w:jc w:val="center"/>
        <w:rPr>
          <w:rFonts w:ascii="Times New Roman" w:hAnsi="Times New Roman"/>
          <w:sz w:val="24"/>
          <w:szCs w:val="24"/>
          <w:lang w:val="nb-NO"/>
        </w:rPr>
      </w:pPr>
    </w:p>
    <w:p w14:paraId="1AAC5732" w14:textId="77777777" w:rsidR="00921BAD" w:rsidRPr="00AC68C4" w:rsidRDefault="00921BAD" w:rsidP="00921BAD">
      <w:pPr>
        <w:spacing w:after="0" w:line="240" w:lineRule="auto"/>
        <w:jc w:val="center"/>
        <w:rPr>
          <w:rFonts w:ascii="Times New Roman" w:hAnsi="Times New Roman"/>
          <w:sz w:val="24"/>
          <w:szCs w:val="24"/>
          <w:lang w:val="nb-NO"/>
        </w:rPr>
      </w:pPr>
    </w:p>
    <w:p w14:paraId="6099D2EF" w14:textId="77777777" w:rsidR="00921BAD" w:rsidRPr="00AC68C4" w:rsidRDefault="00921BAD" w:rsidP="00921BAD">
      <w:pPr>
        <w:spacing w:after="0" w:line="240" w:lineRule="auto"/>
        <w:jc w:val="center"/>
        <w:rPr>
          <w:rFonts w:ascii="Times New Roman" w:hAnsi="Times New Roman"/>
          <w:sz w:val="24"/>
          <w:szCs w:val="24"/>
          <w:lang w:val="nb-NO"/>
        </w:rPr>
      </w:pPr>
    </w:p>
    <w:p w14:paraId="083DF664" w14:textId="77777777" w:rsidR="00921BAD" w:rsidRPr="00AC68C4" w:rsidRDefault="00921BAD" w:rsidP="00921BAD">
      <w:pPr>
        <w:spacing w:after="0" w:line="240" w:lineRule="auto"/>
        <w:jc w:val="center"/>
        <w:rPr>
          <w:rFonts w:ascii="Times New Roman" w:hAnsi="Times New Roman"/>
          <w:sz w:val="24"/>
          <w:szCs w:val="24"/>
          <w:lang w:val="nb-NO"/>
        </w:rPr>
      </w:pPr>
    </w:p>
    <w:p w14:paraId="4C220C74" w14:textId="77777777" w:rsidR="00921BAD" w:rsidRPr="00AC68C4" w:rsidRDefault="00921BAD" w:rsidP="00921BAD">
      <w:pPr>
        <w:spacing w:after="0" w:line="240" w:lineRule="auto"/>
        <w:jc w:val="center"/>
        <w:rPr>
          <w:rFonts w:ascii="Times New Roman" w:hAnsi="Times New Roman"/>
          <w:sz w:val="24"/>
          <w:szCs w:val="24"/>
          <w:lang w:val="nb-NO"/>
        </w:rPr>
      </w:pPr>
    </w:p>
    <w:p w14:paraId="5144ABD6" w14:textId="77777777" w:rsidR="00921BAD" w:rsidRPr="00AC68C4" w:rsidRDefault="00921BAD" w:rsidP="00921BAD">
      <w:pPr>
        <w:spacing w:after="0" w:line="240" w:lineRule="auto"/>
        <w:jc w:val="center"/>
        <w:rPr>
          <w:rFonts w:ascii="Times New Roman" w:hAnsi="Times New Roman"/>
          <w:sz w:val="24"/>
          <w:szCs w:val="24"/>
          <w:lang w:val="nb-NO"/>
        </w:rPr>
      </w:pPr>
    </w:p>
    <w:p w14:paraId="52810795" w14:textId="77777777" w:rsidR="00921BAD" w:rsidRPr="00AC68C4" w:rsidRDefault="00921BAD" w:rsidP="00921BAD">
      <w:pPr>
        <w:spacing w:after="0" w:line="240" w:lineRule="auto"/>
        <w:jc w:val="center"/>
        <w:rPr>
          <w:rFonts w:ascii="Times New Roman" w:hAnsi="Times New Roman"/>
          <w:sz w:val="24"/>
          <w:szCs w:val="24"/>
          <w:lang w:val="nb-NO"/>
        </w:rPr>
      </w:pPr>
    </w:p>
    <w:p w14:paraId="3B0CCCF9" w14:textId="77777777" w:rsidR="00921BAD" w:rsidRPr="00AC68C4" w:rsidRDefault="00921BAD" w:rsidP="00921BAD">
      <w:pPr>
        <w:spacing w:after="0" w:line="240" w:lineRule="auto"/>
        <w:jc w:val="center"/>
        <w:rPr>
          <w:rFonts w:ascii="Times New Roman" w:hAnsi="Times New Roman"/>
          <w:sz w:val="24"/>
          <w:szCs w:val="24"/>
          <w:lang w:val="nb-NO"/>
        </w:rPr>
      </w:pPr>
    </w:p>
    <w:p w14:paraId="7520513C" w14:textId="77777777" w:rsidR="00921BAD" w:rsidRPr="00AC68C4" w:rsidRDefault="00921BAD" w:rsidP="00921BAD">
      <w:pPr>
        <w:spacing w:after="0" w:line="240" w:lineRule="auto"/>
        <w:jc w:val="center"/>
        <w:rPr>
          <w:rFonts w:ascii="Times New Roman" w:hAnsi="Times New Roman"/>
          <w:sz w:val="24"/>
          <w:szCs w:val="24"/>
          <w:lang w:val="nb-NO"/>
        </w:rPr>
      </w:pPr>
    </w:p>
    <w:p w14:paraId="73D95066" w14:textId="77777777" w:rsidR="00921BAD" w:rsidRPr="00AC68C4" w:rsidRDefault="00921BAD" w:rsidP="00921BAD">
      <w:pPr>
        <w:spacing w:after="0" w:line="240" w:lineRule="auto"/>
        <w:jc w:val="center"/>
        <w:rPr>
          <w:rFonts w:ascii="Times New Roman" w:hAnsi="Times New Roman"/>
          <w:sz w:val="24"/>
          <w:szCs w:val="24"/>
          <w:lang w:val="nb-NO"/>
        </w:rPr>
      </w:pPr>
    </w:p>
    <w:p w14:paraId="72EE3E94" w14:textId="77777777" w:rsidR="00921BAD" w:rsidRPr="00AC68C4" w:rsidRDefault="00921BAD" w:rsidP="00921BAD">
      <w:pPr>
        <w:spacing w:after="0" w:line="240" w:lineRule="auto"/>
        <w:jc w:val="center"/>
        <w:rPr>
          <w:rFonts w:ascii="Times New Roman" w:hAnsi="Times New Roman"/>
          <w:sz w:val="24"/>
          <w:szCs w:val="24"/>
          <w:lang w:val="nb-NO"/>
        </w:rPr>
      </w:pPr>
    </w:p>
    <w:p w14:paraId="38E3B8C4" w14:textId="77777777" w:rsidR="00921BAD" w:rsidRPr="00AC68C4" w:rsidRDefault="00921BAD" w:rsidP="00921BAD">
      <w:pPr>
        <w:spacing w:after="0" w:line="240" w:lineRule="auto"/>
        <w:jc w:val="center"/>
        <w:rPr>
          <w:rFonts w:ascii="Times New Roman" w:hAnsi="Times New Roman"/>
          <w:sz w:val="24"/>
          <w:szCs w:val="24"/>
          <w:lang w:val="nb-NO"/>
        </w:rPr>
      </w:pPr>
    </w:p>
    <w:p w14:paraId="1333FA91" w14:textId="77777777" w:rsidR="00921BAD" w:rsidRPr="00AC68C4" w:rsidRDefault="00921BAD" w:rsidP="00921BAD">
      <w:pPr>
        <w:spacing w:after="0" w:line="240" w:lineRule="auto"/>
        <w:jc w:val="center"/>
        <w:rPr>
          <w:rFonts w:ascii="Times New Roman" w:hAnsi="Times New Roman"/>
          <w:sz w:val="24"/>
          <w:szCs w:val="24"/>
          <w:lang w:val="nb-NO"/>
        </w:rPr>
      </w:pPr>
    </w:p>
    <w:p w14:paraId="4C204B77" w14:textId="77777777" w:rsidR="00921BAD" w:rsidRPr="00AC68C4" w:rsidRDefault="00921BAD" w:rsidP="00921BAD">
      <w:pPr>
        <w:spacing w:after="0" w:line="240" w:lineRule="auto"/>
        <w:jc w:val="center"/>
        <w:rPr>
          <w:rFonts w:ascii="Times New Roman" w:hAnsi="Times New Roman"/>
          <w:sz w:val="24"/>
          <w:szCs w:val="24"/>
          <w:lang w:val="nb-NO"/>
        </w:rPr>
      </w:pPr>
    </w:p>
    <w:p w14:paraId="0DFBF651" w14:textId="77777777" w:rsidR="00921BAD" w:rsidRPr="00AC68C4" w:rsidRDefault="00921BAD" w:rsidP="00921BAD">
      <w:pPr>
        <w:spacing w:after="0" w:line="240" w:lineRule="auto"/>
        <w:jc w:val="center"/>
        <w:rPr>
          <w:rFonts w:ascii="Times New Roman" w:hAnsi="Times New Roman"/>
          <w:sz w:val="24"/>
          <w:szCs w:val="24"/>
          <w:lang w:val="nb-NO"/>
        </w:rPr>
      </w:pPr>
    </w:p>
    <w:p w14:paraId="16252BFD" w14:textId="77777777" w:rsidR="00921BAD" w:rsidRPr="00AC68C4" w:rsidRDefault="00921BAD" w:rsidP="00921BAD">
      <w:pPr>
        <w:spacing w:after="0" w:line="240" w:lineRule="auto"/>
        <w:jc w:val="center"/>
        <w:rPr>
          <w:rFonts w:ascii="Times New Roman" w:hAnsi="Times New Roman"/>
          <w:sz w:val="24"/>
          <w:szCs w:val="24"/>
          <w:lang w:val="nb-NO"/>
        </w:rPr>
      </w:pPr>
    </w:p>
    <w:p w14:paraId="2B1542FB" w14:textId="77777777" w:rsidR="00921BAD" w:rsidRPr="00AC68C4" w:rsidRDefault="00921BAD" w:rsidP="00921BAD">
      <w:pPr>
        <w:spacing w:after="0" w:line="240" w:lineRule="auto"/>
        <w:jc w:val="center"/>
        <w:rPr>
          <w:rFonts w:ascii="Times New Roman" w:hAnsi="Times New Roman"/>
          <w:sz w:val="24"/>
          <w:szCs w:val="24"/>
          <w:lang w:val="nb-NO"/>
        </w:rPr>
      </w:pPr>
    </w:p>
    <w:p w14:paraId="69B76841" w14:textId="77777777" w:rsidR="00921BAD" w:rsidRPr="00AC68C4" w:rsidRDefault="00921BAD" w:rsidP="00921BAD">
      <w:pPr>
        <w:spacing w:after="0" w:line="240" w:lineRule="auto"/>
        <w:jc w:val="center"/>
        <w:rPr>
          <w:rFonts w:ascii="Times New Roman" w:hAnsi="Times New Roman"/>
          <w:sz w:val="24"/>
          <w:szCs w:val="24"/>
          <w:lang w:val="nb-NO"/>
        </w:rPr>
      </w:pPr>
    </w:p>
    <w:p w14:paraId="3C2773FC" w14:textId="3990B358" w:rsidR="00921BAD" w:rsidRPr="00C875B1" w:rsidRDefault="00921BAD" w:rsidP="00921BAD">
      <w:pPr>
        <w:spacing w:after="0" w:line="240" w:lineRule="auto"/>
        <w:contextualSpacing/>
        <w:jc w:val="center"/>
        <w:rPr>
          <w:rFonts w:ascii="Times New Roman" w:eastAsia="Cambria" w:hAnsi="Times New Roman"/>
          <w:b/>
          <w:sz w:val="24"/>
          <w:szCs w:val="24"/>
        </w:rPr>
      </w:pPr>
      <w:r w:rsidRPr="00582D98">
        <w:rPr>
          <w:rFonts w:ascii="Times New Roman" w:eastAsia="Cambria" w:hAnsi="Times New Roman"/>
          <w:b/>
          <w:sz w:val="24"/>
          <w:szCs w:val="24"/>
          <w:lang w:val="id-ID"/>
        </w:rPr>
        <w:t>UNIVERSITAS SYIAH KUAL</w:t>
      </w:r>
      <w:r w:rsidR="00C875B1">
        <w:rPr>
          <w:rFonts w:ascii="Times New Roman" w:eastAsia="Cambria" w:hAnsi="Times New Roman"/>
          <w:b/>
          <w:sz w:val="24"/>
          <w:szCs w:val="24"/>
        </w:rPr>
        <w:t>A</w:t>
      </w:r>
    </w:p>
    <w:p w14:paraId="50995360" w14:textId="77777777" w:rsidR="00921BAD" w:rsidRPr="00AC68C4" w:rsidRDefault="00921BAD" w:rsidP="00921BAD">
      <w:pPr>
        <w:spacing w:after="0" w:line="240" w:lineRule="auto"/>
        <w:contextualSpacing/>
        <w:jc w:val="center"/>
        <w:rPr>
          <w:rFonts w:ascii="Times New Roman" w:eastAsia="Cambria" w:hAnsi="Times New Roman"/>
          <w:b/>
          <w:sz w:val="24"/>
          <w:szCs w:val="24"/>
          <w:lang w:val="nb-NO"/>
        </w:rPr>
      </w:pPr>
      <w:r w:rsidRPr="00582D98">
        <w:rPr>
          <w:rFonts w:ascii="Times New Roman" w:eastAsia="Cambria" w:hAnsi="Times New Roman"/>
          <w:b/>
          <w:sz w:val="24"/>
          <w:szCs w:val="24"/>
          <w:lang w:val="id-ID"/>
        </w:rPr>
        <w:t>FAKULTAS</w:t>
      </w:r>
      <w:r w:rsidRPr="00AC68C4">
        <w:rPr>
          <w:rFonts w:ascii="Times New Roman" w:eastAsia="Cambria" w:hAnsi="Times New Roman"/>
          <w:b/>
          <w:sz w:val="24"/>
          <w:szCs w:val="24"/>
          <w:lang w:val="nb-NO"/>
        </w:rPr>
        <w:t xml:space="preserve"> KEDOKTERAN</w:t>
      </w:r>
    </w:p>
    <w:p w14:paraId="252078FF" w14:textId="77777777" w:rsidR="00921BAD" w:rsidRDefault="00921BAD" w:rsidP="00921BAD">
      <w:pPr>
        <w:spacing w:after="0" w:line="240" w:lineRule="auto"/>
        <w:contextualSpacing/>
        <w:jc w:val="center"/>
        <w:rPr>
          <w:rFonts w:ascii="Times New Roman" w:eastAsia="Cambria" w:hAnsi="Times New Roman"/>
          <w:b/>
          <w:sz w:val="24"/>
          <w:szCs w:val="24"/>
          <w:lang w:val="id-ID"/>
        </w:rPr>
      </w:pPr>
      <w:r w:rsidRPr="00582D98">
        <w:rPr>
          <w:rFonts w:ascii="Times New Roman" w:eastAsia="Cambria" w:hAnsi="Times New Roman"/>
          <w:b/>
          <w:sz w:val="24"/>
          <w:szCs w:val="24"/>
          <w:lang w:val="id-ID"/>
        </w:rPr>
        <w:t>DARUSSALAM 2024</w:t>
      </w:r>
    </w:p>
    <w:p w14:paraId="69CE906C" w14:textId="77777777" w:rsidR="00921BAD" w:rsidRDefault="00921BAD" w:rsidP="00921BAD">
      <w:pPr>
        <w:spacing w:after="0" w:line="240" w:lineRule="auto"/>
        <w:contextualSpacing/>
        <w:jc w:val="center"/>
        <w:rPr>
          <w:rFonts w:ascii="Times New Roman" w:eastAsia="Cambria" w:hAnsi="Times New Roman"/>
          <w:b/>
          <w:sz w:val="24"/>
          <w:szCs w:val="24"/>
          <w:lang w:val="id-ID"/>
        </w:rPr>
      </w:pPr>
    </w:p>
    <w:p w14:paraId="34876B82" w14:textId="77777777" w:rsidR="00921BAD" w:rsidRDefault="00921BAD" w:rsidP="00921BAD">
      <w:pPr>
        <w:spacing w:after="0" w:line="240" w:lineRule="auto"/>
        <w:contextualSpacing/>
        <w:jc w:val="center"/>
        <w:rPr>
          <w:rFonts w:ascii="Times New Roman" w:eastAsia="Cambria" w:hAnsi="Times New Roman"/>
          <w:b/>
          <w:sz w:val="24"/>
          <w:szCs w:val="24"/>
          <w:lang w:val="id-ID"/>
        </w:rPr>
      </w:pPr>
    </w:p>
    <w:p w14:paraId="4A341FC2" w14:textId="77777777" w:rsidR="00921BAD" w:rsidRPr="00582D98" w:rsidRDefault="00921BAD" w:rsidP="00921BAD">
      <w:pPr>
        <w:pStyle w:val="Heading1"/>
        <w:rPr>
          <w:lang w:val="id-ID"/>
        </w:rPr>
      </w:pPr>
      <w:bookmarkStart w:id="1" w:name="_Toc156206952"/>
      <w:r w:rsidRPr="00582D98">
        <w:rPr>
          <w:lang w:val="id-ID"/>
        </w:rPr>
        <w:lastRenderedPageBreak/>
        <w:t>IDENTITAS PROGRAM STUDI</w:t>
      </w:r>
      <w:bookmarkEnd w:id="1"/>
    </w:p>
    <w:p w14:paraId="4CB344E5" w14:textId="77777777" w:rsidR="00921BAD" w:rsidRPr="00582D98" w:rsidRDefault="00921BAD" w:rsidP="00921BAD">
      <w:pPr>
        <w:spacing w:before="240" w:line="276" w:lineRule="auto"/>
        <w:rPr>
          <w:rFonts w:ascii="Times New Roman" w:eastAsia="Cambria" w:hAnsi="Times New Roman"/>
          <w:b/>
          <w:sz w:val="24"/>
          <w:szCs w:val="24"/>
          <w:lang w:val="id-ID"/>
        </w:rPr>
      </w:pPr>
      <w:r w:rsidRPr="00582D98">
        <w:rPr>
          <w:rFonts w:ascii="Times New Roman" w:eastAsia="Cambria" w:hAnsi="Times New Roman"/>
          <w:b/>
          <w:sz w:val="24"/>
          <w:szCs w:val="24"/>
          <w:lang w:val="id-ID"/>
        </w:rPr>
        <w:t>Spesifikasi Prodi</w:t>
      </w:r>
    </w:p>
    <w:tbl>
      <w:tblPr>
        <w:tblW w:w="9015" w:type="dxa"/>
        <w:tblBorders>
          <w:top w:val="nil"/>
          <w:left w:val="nil"/>
          <w:bottom w:val="nil"/>
          <w:right w:val="nil"/>
          <w:insideH w:val="nil"/>
          <w:insideV w:val="nil"/>
        </w:tblBorders>
        <w:tblLayout w:type="fixed"/>
        <w:tblLook w:val="0600" w:firstRow="0" w:lastRow="0" w:firstColumn="0" w:lastColumn="0" w:noHBand="1" w:noVBand="1"/>
      </w:tblPr>
      <w:tblGrid>
        <w:gridCol w:w="540"/>
        <w:gridCol w:w="3735"/>
        <w:gridCol w:w="4740"/>
      </w:tblGrid>
      <w:tr w:rsidR="00921BAD" w:rsidRPr="00582D98" w14:paraId="7639D118" w14:textId="77777777" w:rsidTr="00FB040E">
        <w:trPr>
          <w:trHeight w:val="405"/>
        </w:trPr>
        <w:tc>
          <w:tcPr>
            <w:tcW w:w="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66E2DB"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1</w:t>
            </w:r>
          </w:p>
        </w:tc>
        <w:tc>
          <w:tcPr>
            <w:tcW w:w="3735" w:type="dxa"/>
            <w:tcBorders>
              <w:top w:val="single" w:sz="8" w:space="0" w:color="000000"/>
              <w:bottom w:val="single" w:sz="8" w:space="0" w:color="000000"/>
              <w:right w:val="single" w:sz="8" w:space="0" w:color="000000"/>
            </w:tcBorders>
            <w:tcMar>
              <w:top w:w="0" w:type="dxa"/>
              <w:left w:w="0" w:type="dxa"/>
              <w:bottom w:w="0" w:type="dxa"/>
              <w:right w:w="0" w:type="dxa"/>
            </w:tcMar>
          </w:tcPr>
          <w:p w14:paraId="4A19A0FB"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Nama Institusi</w:t>
            </w:r>
          </w:p>
        </w:tc>
        <w:tc>
          <w:tcPr>
            <w:tcW w:w="4740" w:type="dxa"/>
            <w:tcBorders>
              <w:top w:val="single" w:sz="8" w:space="0" w:color="000000"/>
              <w:bottom w:val="single" w:sz="8" w:space="0" w:color="000000"/>
              <w:right w:val="single" w:sz="8" w:space="0" w:color="000000"/>
            </w:tcBorders>
            <w:tcMar>
              <w:top w:w="0" w:type="dxa"/>
              <w:left w:w="0" w:type="dxa"/>
              <w:bottom w:w="0" w:type="dxa"/>
              <w:right w:w="0" w:type="dxa"/>
            </w:tcMar>
          </w:tcPr>
          <w:p w14:paraId="5441AA94" w14:textId="77777777" w:rsidR="00921BAD" w:rsidRPr="00582D98" w:rsidRDefault="00921BAD" w:rsidP="00FB040E">
            <w:pPr>
              <w:spacing w:after="0" w:line="283" w:lineRule="auto"/>
              <w:ind w:left="200"/>
              <w:rPr>
                <w:rFonts w:ascii="Times New Roman" w:eastAsia="Cambria" w:hAnsi="Times New Roman"/>
                <w:i/>
                <w:sz w:val="24"/>
                <w:szCs w:val="24"/>
                <w:lang w:val="id-ID"/>
              </w:rPr>
            </w:pPr>
            <w:r w:rsidRPr="00582D98">
              <w:rPr>
                <w:rFonts w:ascii="Times New Roman" w:eastAsia="Cambria" w:hAnsi="Times New Roman"/>
                <w:i/>
                <w:sz w:val="24"/>
                <w:szCs w:val="24"/>
                <w:lang w:val="id-ID"/>
              </w:rPr>
              <w:t>Universitas Syiah Kuala</w:t>
            </w:r>
          </w:p>
        </w:tc>
      </w:tr>
      <w:tr w:rsidR="00921BAD" w:rsidRPr="00582D98" w14:paraId="61E037EC" w14:textId="77777777" w:rsidTr="00FB040E">
        <w:trPr>
          <w:trHeight w:val="405"/>
        </w:trPr>
        <w:tc>
          <w:tcPr>
            <w:tcW w:w="540" w:type="dxa"/>
            <w:tcBorders>
              <w:left w:val="single" w:sz="8" w:space="0" w:color="000000"/>
              <w:bottom w:val="single" w:sz="8" w:space="0" w:color="000000"/>
              <w:right w:val="single" w:sz="8" w:space="0" w:color="000000"/>
            </w:tcBorders>
            <w:tcMar>
              <w:top w:w="0" w:type="dxa"/>
              <w:left w:w="0" w:type="dxa"/>
              <w:bottom w:w="0" w:type="dxa"/>
              <w:right w:w="0" w:type="dxa"/>
            </w:tcMar>
          </w:tcPr>
          <w:p w14:paraId="2317840D"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2</w:t>
            </w:r>
          </w:p>
        </w:tc>
        <w:tc>
          <w:tcPr>
            <w:tcW w:w="3735" w:type="dxa"/>
            <w:tcBorders>
              <w:bottom w:val="single" w:sz="8" w:space="0" w:color="000000"/>
              <w:right w:val="single" w:sz="8" w:space="0" w:color="000000"/>
            </w:tcBorders>
            <w:tcMar>
              <w:top w:w="0" w:type="dxa"/>
              <w:left w:w="0" w:type="dxa"/>
              <w:bottom w:w="0" w:type="dxa"/>
              <w:right w:w="0" w:type="dxa"/>
            </w:tcMar>
          </w:tcPr>
          <w:p w14:paraId="5831A3CA"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Nama Program Studi</w:t>
            </w:r>
          </w:p>
        </w:tc>
        <w:tc>
          <w:tcPr>
            <w:tcW w:w="4740" w:type="dxa"/>
            <w:tcBorders>
              <w:bottom w:val="single" w:sz="8" w:space="0" w:color="000000"/>
              <w:right w:val="single" w:sz="8" w:space="0" w:color="000000"/>
            </w:tcBorders>
            <w:tcMar>
              <w:top w:w="0" w:type="dxa"/>
              <w:left w:w="0" w:type="dxa"/>
              <w:bottom w:w="0" w:type="dxa"/>
              <w:right w:w="0" w:type="dxa"/>
            </w:tcMar>
          </w:tcPr>
          <w:p w14:paraId="036557A6" w14:textId="19A567C7" w:rsidR="00921BAD" w:rsidRPr="00582D98" w:rsidRDefault="00921BAD" w:rsidP="00016E11">
            <w:pPr>
              <w:spacing w:after="0" w:line="283" w:lineRule="auto"/>
              <w:ind w:left="200"/>
              <w:rPr>
                <w:rFonts w:ascii="Times New Roman" w:eastAsia="Cambria" w:hAnsi="Times New Roman"/>
                <w:i/>
                <w:sz w:val="24"/>
                <w:szCs w:val="24"/>
              </w:rPr>
            </w:pPr>
            <w:r w:rsidRPr="00582D98">
              <w:rPr>
                <w:rFonts w:ascii="Times New Roman" w:eastAsia="Cambria" w:hAnsi="Times New Roman"/>
                <w:i/>
                <w:sz w:val="24"/>
                <w:szCs w:val="24"/>
              </w:rPr>
              <w:t xml:space="preserve">Anestesiologi dan </w:t>
            </w:r>
            <w:r w:rsidR="00016E11">
              <w:rPr>
                <w:rFonts w:ascii="Times New Roman" w:eastAsia="Cambria" w:hAnsi="Times New Roman"/>
                <w:i/>
                <w:sz w:val="24"/>
                <w:szCs w:val="24"/>
              </w:rPr>
              <w:t>Reanimasi</w:t>
            </w:r>
          </w:p>
        </w:tc>
      </w:tr>
      <w:tr w:rsidR="00921BAD" w:rsidRPr="00582D98" w14:paraId="60D67ADE" w14:textId="77777777" w:rsidTr="00FB040E">
        <w:trPr>
          <w:trHeight w:val="405"/>
        </w:trPr>
        <w:tc>
          <w:tcPr>
            <w:tcW w:w="540" w:type="dxa"/>
            <w:tcBorders>
              <w:left w:val="single" w:sz="8" w:space="0" w:color="000000"/>
              <w:bottom w:val="single" w:sz="8" w:space="0" w:color="000000"/>
              <w:right w:val="single" w:sz="8" w:space="0" w:color="000000"/>
            </w:tcBorders>
            <w:tcMar>
              <w:top w:w="0" w:type="dxa"/>
              <w:left w:w="0" w:type="dxa"/>
              <w:bottom w:w="0" w:type="dxa"/>
              <w:right w:w="0" w:type="dxa"/>
            </w:tcMar>
          </w:tcPr>
          <w:p w14:paraId="71CE308C"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3</w:t>
            </w:r>
          </w:p>
        </w:tc>
        <w:tc>
          <w:tcPr>
            <w:tcW w:w="3735" w:type="dxa"/>
            <w:tcBorders>
              <w:bottom w:val="single" w:sz="8" w:space="0" w:color="000000"/>
              <w:right w:val="single" w:sz="8" w:space="0" w:color="000000"/>
            </w:tcBorders>
            <w:tcMar>
              <w:top w:w="0" w:type="dxa"/>
              <w:left w:w="0" w:type="dxa"/>
              <w:bottom w:w="0" w:type="dxa"/>
              <w:right w:w="0" w:type="dxa"/>
            </w:tcMar>
          </w:tcPr>
          <w:p w14:paraId="0E296692"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Jenjang Pendidikan</w:t>
            </w:r>
          </w:p>
        </w:tc>
        <w:tc>
          <w:tcPr>
            <w:tcW w:w="4740" w:type="dxa"/>
            <w:tcBorders>
              <w:bottom w:val="single" w:sz="8" w:space="0" w:color="000000"/>
              <w:right w:val="single" w:sz="8" w:space="0" w:color="000000"/>
            </w:tcBorders>
            <w:tcMar>
              <w:top w:w="0" w:type="dxa"/>
              <w:left w:w="0" w:type="dxa"/>
              <w:bottom w:w="0" w:type="dxa"/>
              <w:right w:w="0" w:type="dxa"/>
            </w:tcMar>
          </w:tcPr>
          <w:p w14:paraId="65509E51" w14:textId="77777777" w:rsidR="00921BAD" w:rsidRPr="00582D98" w:rsidRDefault="00921BAD" w:rsidP="00FB040E">
            <w:pPr>
              <w:spacing w:after="0" w:line="283" w:lineRule="auto"/>
              <w:ind w:left="200"/>
              <w:rPr>
                <w:rFonts w:ascii="Times New Roman" w:eastAsia="Cambria" w:hAnsi="Times New Roman"/>
                <w:i/>
                <w:sz w:val="24"/>
                <w:szCs w:val="24"/>
              </w:rPr>
            </w:pPr>
            <w:r w:rsidRPr="00582D98">
              <w:rPr>
                <w:rFonts w:ascii="Times New Roman" w:eastAsia="Cambria" w:hAnsi="Times New Roman"/>
                <w:i/>
                <w:sz w:val="24"/>
                <w:szCs w:val="24"/>
              </w:rPr>
              <w:t>Spesialis-1</w:t>
            </w:r>
          </w:p>
        </w:tc>
      </w:tr>
      <w:tr w:rsidR="00921BAD" w:rsidRPr="00582D98" w14:paraId="46C81E7D" w14:textId="77777777" w:rsidTr="00FB040E">
        <w:trPr>
          <w:trHeight w:val="405"/>
        </w:trPr>
        <w:tc>
          <w:tcPr>
            <w:tcW w:w="540" w:type="dxa"/>
            <w:tcBorders>
              <w:left w:val="single" w:sz="8" w:space="0" w:color="000000"/>
              <w:bottom w:val="single" w:sz="8" w:space="0" w:color="000000"/>
              <w:right w:val="single" w:sz="8" w:space="0" w:color="000000"/>
            </w:tcBorders>
            <w:tcMar>
              <w:top w:w="0" w:type="dxa"/>
              <w:left w:w="0" w:type="dxa"/>
              <w:bottom w:w="0" w:type="dxa"/>
              <w:right w:w="0" w:type="dxa"/>
            </w:tcMar>
          </w:tcPr>
          <w:p w14:paraId="1F3470A4"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4</w:t>
            </w:r>
          </w:p>
        </w:tc>
        <w:tc>
          <w:tcPr>
            <w:tcW w:w="3735" w:type="dxa"/>
            <w:tcBorders>
              <w:bottom w:val="single" w:sz="8" w:space="0" w:color="000000"/>
              <w:right w:val="single" w:sz="8" w:space="0" w:color="000000"/>
            </w:tcBorders>
            <w:tcMar>
              <w:top w:w="0" w:type="dxa"/>
              <w:left w:w="0" w:type="dxa"/>
              <w:bottom w:w="0" w:type="dxa"/>
              <w:right w:w="0" w:type="dxa"/>
            </w:tcMar>
          </w:tcPr>
          <w:p w14:paraId="39D1FCD3"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Alamat Prodi</w:t>
            </w:r>
          </w:p>
        </w:tc>
        <w:tc>
          <w:tcPr>
            <w:tcW w:w="4740" w:type="dxa"/>
            <w:tcBorders>
              <w:bottom w:val="single" w:sz="8" w:space="0" w:color="000000"/>
              <w:right w:val="single" w:sz="8" w:space="0" w:color="000000"/>
            </w:tcBorders>
            <w:tcMar>
              <w:top w:w="0" w:type="dxa"/>
              <w:left w:w="0" w:type="dxa"/>
              <w:bottom w:w="0" w:type="dxa"/>
              <w:right w:w="0" w:type="dxa"/>
            </w:tcMar>
          </w:tcPr>
          <w:p w14:paraId="47DCFBCD" w14:textId="77777777" w:rsidR="00921BAD" w:rsidRPr="00582D98" w:rsidRDefault="00921BAD" w:rsidP="00FB040E">
            <w:pPr>
              <w:spacing w:after="0" w:line="283" w:lineRule="auto"/>
              <w:ind w:left="200"/>
              <w:rPr>
                <w:rFonts w:ascii="Times New Roman" w:eastAsia="Cambria" w:hAnsi="Times New Roman"/>
                <w:i/>
                <w:sz w:val="24"/>
                <w:szCs w:val="24"/>
                <w:lang w:val="id-ID"/>
              </w:rPr>
            </w:pPr>
            <w:r w:rsidRPr="00582D98">
              <w:rPr>
                <w:rFonts w:ascii="Times New Roman" w:eastAsia="Cambria" w:hAnsi="Times New Roman"/>
                <w:i/>
                <w:sz w:val="24"/>
                <w:szCs w:val="24"/>
                <w:lang w:val="id-ID"/>
              </w:rPr>
              <w:t xml:space="preserve">Jln. Tgk. Daud Beureueh </w:t>
            </w:r>
          </w:p>
          <w:p w14:paraId="03B4B673" w14:textId="77777777" w:rsidR="00921BAD" w:rsidRPr="00582D98" w:rsidRDefault="00921BAD" w:rsidP="00FB040E">
            <w:pPr>
              <w:spacing w:after="0" w:line="283" w:lineRule="auto"/>
              <w:ind w:left="200"/>
              <w:rPr>
                <w:rFonts w:ascii="Times New Roman" w:eastAsia="Cambria" w:hAnsi="Times New Roman"/>
                <w:i/>
                <w:sz w:val="24"/>
                <w:szCs w:val="24"/>
                <w:lang w:val="id-ID"/>
              </w:rPr>
            </w:pPr>
            <w:r w:rsidRPr="00582D98">
              <w:rPr>
                <w:rFonts w:ascii="Times New Roman" w:eastAsia="Cambria" w:hAnsi="Times New Roman"/>
                <w:i/>
                <w:sz w:val="24"/>
                <w:szCs w:val="24"/>
                <w:lang w:val="id-ID"/>
              </w:rPr>
              <w:t>No. 108 Banda Aceh Telp (0651) 8010071 Email : anestesiaceh@gmail.com</w:t>
            </w:r>
          </w:p>
        </w:tc>
      </w:tr>
      <w:tr w:rsidR="00921BAD" w:rsidRPr="00582D98" w14:paraId="3C1DC6A2" w14:textId="77777777" w:rsidTr="00FB040E">
        <w:trPr>
          <w:trHeight w:val="895"/>
        </w:trPr>
        <w:tc>
          <w:tcPr>
            <w:tcW w:w="540" w:type="dxa"/>
            <w:tcBorders>
              <w:left w:val="single" w:sz="8" w:space="0" w:color="000000"/>
              <w:bottom w:val="single" w:sz="8" w:space="0" w:color="000000"/>
              <w:right w:val="single" w:sz="8" w:space="0" w:color="000000"/>
            </w:tcBorders>
            <w:tcMar>
              <w:top w:w="0" w:type="dxa"/>
              <w:left w:w="0" w:type="dxa"/>
              <w:bottom w:w="0" w:type="dxa"/>
              <w:right w:w="0" w:type="dxa"/>
            </w:tcMar>
          </w:tcPr>
          <w:p w14:paraId="06466A8B"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5</w:t>
            </w:r>
          </w:p>
        </w:tc>
        <w:tc>
          <w:tcPr>
            <w:tcW w:w="3735" w:type="dxa"/>
            <w:tcBorders>
              <w:bottom w:val="single" w:sz="8" w:space="0" w:color="000000"/>
              <w:right w:val="single" w:sz="8" w:space="0" w:color="000000"/>
            </w:tcBorders>
            <w:tcMar>
              <w:top w:w="0" w:type="dxa"/>
              <w:left w:w="0" w:type="dxa"/>
              <w:bottom w:w="0" w:type="dxa"/>
              <w:right w:w="0" w:type="dxa"/>
            </w:tcMar>
          </w:tcPr>
          <w:p w14:paraId="567214C3" w14:textId="77777777" w:rsidR="00921BAD" w:rsidRPr="00582D98" w:rsidRDefault="00921BAD" w:rsidP="00FB040E">
            <w:pPr>
              <w:spacing w:after="240" w:line="240"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Status Akreditasi beserta Badan Akreditasinya, misal: BAN-PT, LAM/Lembaga Akreditasi Internasional</w:t>
            </w:r>
          </w:p>
        </w:tc>
        <w:tc>
          <w:tcPr>
            <w:tcW w:w="4740" w:type="dxa"/>
            <w:tcBorders>
              <w:bottom w:val="single" w:sz="8" w:space="0" w:color="000000"/>
              <w:right w:val="single" w:sz="8" w:space="0" w:color="000000"/>
            </w:tcBorders>
            <w:tcMar>
              <w:top w:w="0" w:type="dxa"/>
              <w:left w:w="0" w:type="dxa"/>
              <w:bottom w:w="0" w:type="dxa"/>
              <w:right w:w="0" w:type="dxa"/>
            </w:tcMar>
          </w:tcPr>
          <w:p w14:paraId="71935481" w14:textId="77777777" w:rsidR="00921BAD" w:rsidRPr="00582D98" w:rsidRDefault="00921BAD" w:rsidP="00FB040E">
            <w:pPr>
              <w:spacing w:after="0" w:line="283" w:lineRule="auto"/>
              <w:ind w:left="200"/>
              <w:rPr>
                <w:rFonts w:ascii="Times New Roman" w:eastAsia="Cambria" w:hAnsi="Times New Roman"/>
                <w:i/>
                <w:sz w:val="24"/>
                <w:szCs w:val="24"/>
              </w:rPr>
            </w:pPr>
            <w:r w:rsidRPr="00582D98">
              <w:rPr>
                <w:rFonts w:ascii="Times New Roman" w:eastAsia="Cambria" w:hAnsi="Times New Roman"/>
                <w:i/>
                <w:sz w:val="24"/>
                <w:szCs w:val="24"/>
              </w:rPr>
              <w:t>A</w:t>
            </w:r>
          </w:p>
        </w:tc>
      </w:tr>
      <w:tr w:rsidR="00921BAD" w:rsidRPr="00582D98" w14:paraId="1E65B802" w14:textId="77777777" w:rsidTr="00FB040E">
        <w:trPr>
          <w:trHeight w:val="405"/>
        </w:trPr>
        <w:tc>
          <w:tcPr>
            <w:tcW w:w="540" w:type="dxa"/>
            <w:tcBorders>
              <w:left w:val="single" w:sz="8" w:space="0" w:color="000000"/>
              <w:bottom w:val="single" w:sz="8" w:space="0" w:color="000000"/>
              <w:right w:val="single" w:sz="8" w:space="0" w:color="000000"/>
            </w:tcBorders>
            <w:tcMar>
              <w:top w:w="0" w:type="dxa"/>
              <w:left w:w="0" w:type="dxa"/>
              <w:bottom w:w="0" w:type="dxa"/>
              <w:right w:w="0" w:type="dxa"/>
            </w:tcMar>
          </w:tcPr>
          <w:p w14:paraId="5D5A12BC"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6</w:t>
            </w:r>
          </w:p>
        </w:tc>
        <w:tc>
          <w:tcPr>
            <w:tcW w:w="3735" w:type="dxa"/>
            <w:tcBorders>
              <w:bottom w:val="single" w:sz="8" w:space="0" w:color="000000"/>
              <w:right w:val="single" w:sz="8" w:space="0" w:color="000000"/>
            </w:tcBorders>
            <w:tcMar>
              <w:top w:w="0" w:type="dxa"/>
              <w:left w:w="0" w:type="dxa"/>
              <w:bottom w:w="0" w:type="dxa"/>
              <w:right w:w="0" w:type="dxa"/>
            </w:tcMar>
          </w:tcPr>
          <w:p w14:paraId="638DA6FD"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Gelar/Sebutan Lulusan</w:t>
            </w:r>
          </w:p>
        </w:tc>
        <w:tc>
          <w:tcPr>
            <w:tcW w:w="4740" w:type="dxa"/>
            <w:tcBorders>
              <w:bottom w:val="single" w:sz="8" w:space="0" w:color="000000"/>
              <w:right w:val="single" w:sz="8" w:space="0" w:color="000000"/>
            </w:tcBorders>
            <w:tcMar>
              <w:top w:w="0" w:type="dxa"/>
              <w:left w:w="0" w:type="dxa"/>
              <w:bottom w:w="0" w:type="dxa"/>
              <w:right w:w="0" w:type="dxa"/>
            </w:tcMar>
          </w:tcPr>
          <w:p w14:paraId="4C4C18F1" w14:textId="77777777" w:rsidR="00921BAD" w:rsidRPr="00582D98" w:rsidRDefault="00921BAD" w:rsidP="00FB040E">
            <w:pPr>
              <w:spacing w:after="0" w:line="283" w:lineRule="auto"/>
              <w:ind w:left="200"/>
              <w:rPr>
                <w:rFonts w:ascii="Times New Roman" w:eastAsia="Cambria" w:hAnsi="Times New Roman"/>
                <w:i/>
                <w:sz w:val="24"/>
                <w:szCs w:val="24"/>
              </w:rPr>
            </w:pPr>
            <w:r w:rsidRPr="00582D98">
              <w:rPr>
                <w:rFonts w:ascii="Times New Roman" w:eastAsia="Cambria" w:hAnsi="Times New Roman"/>
                <w:i/>
                <w:sz w:val="24"/>
                <w:szCs w:val="24"/>
              </w:rPr>
              <w:t>Sp.An-TI</w:t>
            </w:r>
          </w:p>
        </w:tc>
      </w:tr>
      <w:tr w:rsidR="00921BAD" w:rsidRPr="00582D98" w14:paraId="53AA7AC6" w14:textId="77777777" w:rsidTr="00FB040E">
        <w:trPr>
          <w:trHeight w:val="405"/>
        </w:trPr>
        <w:tc>
          <w:tcPr>
            <w:tcW w:w="5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50F221" w14:textId="77777777" w:rsidR="00921BAD" w:rsidRPr="00582D98" w:rsidRDefault="00921BAD" w:rsidP="00FB040E">
            <w:pPr>
              <w:spacing w:after="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7</w:t>
            </w:r>
          </w:p>
        </w:tc>
        <w:tc>
          <w:tcPr>
            <w:tcW w:w="3735" w:type="dxa"/>
            <w:tcBorders>
              <w:top w:val="single" w:sz="8" w:space="0" w:color="000000"/>
              <w:bottom w:val="single" w:sz="8" w:space="0" w:color="000000"/>
              <w:right w:val="single" w:sz="8" w:space="0" w:color="000000"/>
            </w:tcBorders>
            <w:tcMar>
              <w:top w:w="0" w:type="dxa"/>
              <w:left w:w="0" w:type="dxa"/>
              <w:bottom w:w="0" w:type="dxa"/>
              <w:right w:w="0" w:type="dxa"/>
            </w:tcMar>
          </w:tcPr>
          <w:p w14:paraId="1F65A7D1" w14:textId="77777777" w:rsidR="00921BAD" w:rsidRPr="00582D98" w:rsidRDefault="00921BAD" w:rsidP="00FB040E">
            <w:pPr>
              <w:spacing w:after="240" w:line="283" w:lineRule="auto"/>
              <w:ind w:left="200"/>
              <w:rPr>
                <w:rFonts w:ascii="Times New Roman" w:eastAsia="Cambria" w:hAnsi="Times New Roman"/>
                <w:sz w:val="24"/>
                <w:szCs w:val="24"/>
                <w:lang w:val="id-ID"/>
              </w:rPr>
            </w:pPr>
            <w:r w:rsidRPr="00582D98">
              <w:rPr>
                <w:rFonts w:ascii="Times New Roman" w:eastAsia="Cambria" w:hAnsi="Times New Roman"/>
                <w:sz w:val="24"/>
                <w:szCs w:val="24"/>
                <w:lang w:val="id-ID"/>
              </w:rPr>
              <w:t>Lama Studi dan jumlah kredit yang diperoleh dalam ECTS</w:t>
            </w:r>
          </w:p>
        </w:tc>
        <w:tc>
          <w:tcPr>
            <w:tcW w:w="4740" w:type="dxa"/>
            <w:tcBorders>
              <w:top w:val="single" w:sz="8" w:space="0" w:color="000000"/>
              <w:bottom w:val="single" w:sz="8" w:space="0" w:color="000000"/>
              <w:right w:val="single" w:sz="8" w:space="0" w:color="000000"/>
            </w:tcBorders>
            <w:tcMar>
              <w:top w:w="0" w:type="dxa"/>
              <w:left w:w="0" w:type="dxa"/>
              <w:bottom w:w="0" w:type="dxa"/>
              <w:right w:w="0" w:type="dxa"/>
            </w:tcMar>
          </w:tcPr>
          <w:p w14:paraId="19E3CFE0" w14:textId="6E711B93" w:rsidR="00921BAD" w:rsidRPr="00582D98" w:rsidRDefault="00921BAD" w:rsidP="00FB040E">
            <w:pPr>
              <w:spacing w:after="0" w:line="283" w:lineRule="auto"/>
              <w:ind w:left="200"/>
              <w:rPr>
                <w:rFonts w:ascii="Times New Roman" w:eastAsia="Cambria" w:hAnsi="Times New Roman"/>
                <w:i/>
                <w:sz w:val="24"/>
                <w:szCs w:val="24"/>
              </w:rPr>
            </w:pPr>
            <w:r w:rsidRPr="00582D98">
              <w:rPr>
                <w:rFonts w:ascii="Times New Roman" w:eastAsia="Cambria" w:hAnsi="Times New Roman"/>
                <w:i/>
                <w:sz w:val="24"/>
                <w:szCs w:val="24"/>
              </w:rPr>
              <w:t>4 tahun (8 semester)</w:t>
            </w:r>
            <w:r w:rsidR="000E09EC">
              <w:rPr>
                <w:rFonts w:ascii="Times New Roman" w:eastAsia="Cambria" w:hAnsi="Times New Roman"/>
                <w:i/>
                <w:sz w:val="24"/>
                <w:szCs w:val="24"/>
              </w:rPr>
              <w:t xml:space="preserve"> dengan jumlah SKS 133</w:t>
            </w:r>
          </w:p>
        </w:tc>
      </w:tr>
    </w:tbl>
    <w:p w14:paraId="4E34D2D3" w14:textId="77777777" w:rsidR="00921BAD" w:rsidRPr="00582D98" w:rsidRDefault="00921BAD" w:rsidP="00921BAD">
      <w:pPr>
        <w:spacing w:before="240" w:after="0" w:line="276" w:lineRule="auto"/>
        <w:rPr>
          <w:rFonts w:ascii="Times New Roman" w:eastAsia="Cambria" w:hAnsi="Times New Roman"/>
          <w:b/>
          <w:sz w:val="24"/>
          <w:szCs w:val="24"/>
          <w:lang w:val="id-ID"/>
        </w:rPr>
      </w:pPr>
    </w:p>
    <w:p w14:paraId="5B88BAC6" w14:textId="77777777" w:rsidR="00921BAD" w:rsidRPr="00582D98" w:rsidRDefault="00921BAD" w:rsidP="00921BAD">
      <w:pPr>
        <w:spacing w:after="0" w:line="240" w:lineRule="auto"/>
        <w:jc w:val="center"/>
        <w:rPr>
          <w:rFonts w:ascii="Times New Roman" w:hAnsi="Times New Roman"/>
          <w:b/>
          <w:bCs/>
          <w:sz w:val="24"/>
          <w:szCs w:val="24"/>
        </w:rPr>
      </w:pPr>
    </w:p>
    <w:p w14:paraId="27721AC5" w14:textId="77777777" w:rsidR="00921BAD" w:rsidRPr="00582D98" w:rsidRDefault="00921BAD" w:rsidP="00921BAD">
      <w:pPr>
        <w:spacing w:after="0" w:line="240" w:lineRule="auto"/>
        <w:jc w:val="center"/>
        <w:rPr>
          <w:rFonts w:ascii="Times New Roman" w:hAnsi="Times New Roman"/>
          <w:b/>
          <w:bCs/>
          <w:sz w:val="24"/>
          <w:szCs w:val="24"/>
        </w:rPr>
      </w:pPr>
    </w:p>
    <w:p w14:paraId="5F79AD10" w14:textId="77777777" w:rsidR="00921BAD" w:rsidRPr="00582D98" w:rsidRDefault="00921BAD" w:rsidP="00921BAD">
      <w:pPr>
        <w:spacing w:after="0" w:line="240" w:lineRule="auto"/>
        <w:jc w:val="center"/>
        <w:rPr>
          <w:rFonts w:ascii="Times New Roman" w:hAnsi="Times New Roman"/>
          <w:b/>
          <w:bCs/>
          <w:sz w:val="24"/>
          <w:szCs w:val="24"/>
        </w:rPr>
      </w:pPr>
    </w:p>
    <w:p w14:paraId="59F1332D" w14:textId="77777777" w:rsidR="00921BAD" w:rsidRPr="00582D98" w:rsidRDefault="00921BAD" w:rsidP="00921BAD">
      <w:pPr>
        <w:spacing w:after="0" w:line="240" w:lineRule="auto"/>
        <w:jc w:val="center"/>
        <w:rPr>
          <w:rFonts w:ascii="Times New Roman" w:hAnsi="Times New Roman"/>
          <w:b/>
          <w:bCs/>
          <w:sz w:val="24"/>
          <w:szCs w:val="24"/>
        </w:rPr>
      </w:pPr>
    </w:p>
    <w:p w14:paraId="15452290" w14:textId="77777777" w:rsidR="00921BAD" w:rsidRPr="00582D98" w:rsidRDefault="00921BAD" w:rsidP="00921BAD">
      <w:pPr>
        <w:spacing w:after="0" w:line="240" w:lineRule="auto"/>
        <w:jc w:val="center"/>
        <w:rPr>
          <w:rFonts w:ascii="Times New Roman" w:hAnsi="Times New Roman"/>
          <w:b/>
          <w:bCs/>
          <w:sz w:val="24"/>
          <w:szCs w:val="24"/>
        </w:rPr>
      </w:pPr>
    </w:p>
    <w:p w14:paraId="184BA04B" w14:textId="77777777" w:rsidR="00921BAD" w:rsidRPr="00582D98" w:rsidRDefault="00921BAD" w:rsidP="00921BAD">
      <w:pPr>
        <w:spacing w:after="0" w:line="240" w:lineRule="auto"/>
        <w:jc w:val="center"/>
        <w:rPr>
          <w:rFonts w:ascii="Times New Roman" w:hAnsi="Times New Roman"/>
          <w:b/>
          <w:bCs/>
          <w:sz w:val="24"/>
          <w:szCs w:val="24"/>
        </w:rPr>
      </w:pPr>
    </w:p>
    <w:p w14:paraId="285116A5" w14:textId="77777777" w:rsidR="00921BAD" w:rsidRPr="00582D98" w:rsidRDefault="00921BAD" w:rsidP="00921BAD">
      <w:pPr>
        <w:spacing w:after="0" w:line="240" w:lineRule="auto"/>
        <w:jc w:val="center"/>
        <w:rPr>
          <w:rFonts w:ascii="Times New Roman" w:hAnsi="Times New Roman"/>
          <w:b/>
          <w:bCs/>
          <w:sz w:val="24"/>
          <w:szCs w:val="24"/>
        </w:rPr>
      </w:pPr>
    </w:p>
    <w:p w14:paraId="49DE70A9" w14:textId="77777777" w:rsidR="00921BAD" w:rsidRPr="00582D98" w:rsidRDefault="00921BAD" w:rsidP="00921BAD">
      <w:pPr>
        <w:spacing w:after="0" w:line="240" w:lineRule="auto"/>
        <w:jc w:val="center"/>
        <w:rPr>
          <w:rFonts w:ascii="Times New Roman" w:hAnsi="Times New Roman"/>
          <w:b/>
          <w:bCs/>
          <w:sz w:val="24"/>
          <w:szCs w:val="24"/>
        </w:rPr>
      </w:pPr>
    </w:p>
    <w:p w14:paraId="7594F07D" w14:textId="77777777" w:rsidR="00921BAD" w:rsidRPr="00582D98" w:rsidRDefault="00921BAD" w:rsidP="00921BAD">
      <w:pPr>
        <w:spacing w:after="0" w:line="240" w:lineRule="auto"/>
        <w:jc w:val="center"/>
        <w:rPr>
          <w:rFonts w:ascii="Times New Roman" w:hAnsi="Times New Roman"/>
          <w:b/>
          <w:bCs/>
          <w:sz w:val="24"/>
          <w:szCs w:val="24"/>
        </w:rPr>
      </w:pPr>
    </w:p>
    <w:p w14:paraId="6DDAD73B" w14:textId="77777777" w:rsidR="00921BAD" w:rsidRPr="00582D98" w:rsidRDefault="00921BAD" w:rsidP="00921BAD">
      <w:pPr>
        <w:spacing w:after="0" w:line="240" w:lineRule="auto"/>
        <w:jc w:val="center"/>
        <w:rPr>
          <w:rFonts w:ascii="Times New Roman" w:hAnsi="Times New Roman"/>
          <w:b/>
          <w:bCs/>
          <w:sz w:val="24"/>
          <w:szCs w:val="24"/>
        </w:rPr>
      </w:pPr>
    </w:p>
    <w:p w14:paraId="7F7FDAF4" w14:textId="77777777" w:rsidR="00921BAD" w:rsidRPr="00582D98" w:rsidRDefault="00921BAD" w:rsidP="00921BAD">
      <w:pPr>
        <w:spacing w:after="0" w:line="240" w:lineRule="auto"/>
        <w:jc w:val="center"/>
        <w:rPr>
          <w:rFonts w:ascii="Times New Roman" w:hAnsi="Times New Roman"/>
          <w:b/>
          <w:bCs/>
          <w:sz w:val="24"/>
          <w:szCs w:val="24"/>
        </w:rPr>
      </w:pPr>
    </w:p>
    <w:p w14:paraId="66FFD1D4" w14:textId="77777777" w:rsidR="00921BAD" w:rsidRPr="00582D98" w:rsidRDefault="00921BAD" w:rsidP="00921BAD">
      <w:pPr>
        <w:spacing w:after="0" w:line="240" w:lineRule="auto"/>
        <w:jc w:val="center"/>
        <w:rPr>
          <w:rFonts w:ascii="Times New Roman" w:hAnsi="Times New Roman"/>
          <w:b/>
          <w:bCs/>
          <w:sz w:val="24"/>
          <w:szCs w:val="24"/>
        </w:rPr>
      </w:pPr>
    </w:p>
    <w:p w14:paraId="7F219059" w14:textId="77777777" w:rsidR="00921BAD" w:rsidRPr="00582D98" w:rsidRDefault="00921BAD" w:rsidP="00921BAD">
      <w:pPr>
        <w:spacing w:after="0" w:line="240" w:lineRule="auto"/>
        <w:jc w:val="center"/>
        <w:rPr>
          <w:rFonts w:ascii="Times New Roman" w:hAnsi="Times New Roman"/>
          <w:b/>
          <w:bCs/>
          <w:sz w:val="24"/>
          <w:szCs w:val="24"/>
        </w:rPr>
      </w:pPr>
    </w:p>
    <w:p w14:paraId="45AB9A79" w14:textId="77777777" w:rsidR="00921BAD" w:rsidRPr="00582D98" w:rsidRDefault="00921BAD" w:rsidP="00921BAD">
      <w:pPr>
        <w:spacing w:after="0" w:line="240" w:lineRule="auto"/>
        <w:jc w:val="center"/>
        <w:rPr>
          <w:rFonts w:ascii="Times New Roman" w:hAnsi="Times New Roman"/>
          <w:b/>
          <w:bCs/>
          <w:sz w:val="24"/>
          <w:szCs w:val="24"/>
        </w:rPr>
      </w:pPr>
    </w:p>
    <w:p w14:paraId="6351DC69" w14:textId="77777777" w:rsidR="00921BAD" w:rsidRPr="00582D98" w:rsidRDefault="00921BAD" w:rsidP="00921BAD">
      <w:pPr>
        <w:spacing w:after="0" w:line="240" w:lineRule="auto"/>
        <w:jc w:val="center"/>
        <w:rPr>
          <w:rFonts w:ascii="Times New Roman" w:hAnsi="Times New Roman"/>
          <w:b/>
          <w:bCs/>
          <w:sz w:val="24"/>
          <w:szCs w:val="24"/>
        </w:rPr>
      </w:pPr>
    </w:p>
    <w:p w14:paraId="56819AC9" w14:textId="77777777" w:rsidR="00921BAD" w:rsidRPr="00582D98" w:rsidRDefault="00921BAD" w:rsidP="00921BAD">
      <w:pPr>
        <w:spacing w:after="0" w:line="240" w:lineRule="auto"/>
        <w:jc w:val="center"/>
        <w:rPr>
          <w:rFonts w:ascii="Times New Roman" w:hAnsi="Times New Roman"/>
          <w:b/>
          <w:bCs/>
          <w:sz w:val="24"/>
          <w:szCs w:val="24"/>
        </w:rPr>
      </w:pPr>
    </w:p>
    <w:p w14:paraId="451BE769" w14:textId="77777777" w:rsidR="00921BAD" w:rsidRPr="00582D98" w:rsidRDefault="00921BAD" w:rsidP="00921BAD">
      <w:pPr>
        <w:spacing w:after="0" w:line="240" w:lineRule="auto"/>
        <w:jc w:val="center"/>
        <w:rPr>
          <w:rFonts w:ascii="Times New Roman" w:hAnsi="Times New Roman"/>
          <w:b/>
          <w:bCs/>
          <w:sz w:val="24"/>
          <w:szCs w:val="24"/>
        </w:rPr>
      </w:pPr>
    </w:p>
    <w:p w14:paraId="5A89918B" w14:textId="77777777" w:rsidR="00921BAD" w:rsidRPr="00582D98" w:rsidRDefault="00921BAD" w:rsidP="00921BAD">
      <w:pPr>
        <w:spacing w:after="0" w:line="240" w:lineRule="auto"/>
        <w:jc w:val="center"/>
        <w:rPr>
          <w:rFonts w:ascii="Times New Roman" w:hAnsi="Times New Roman"/>
          <w:b/>
          <w:bCs/>
          <w:sz w:val="24"/>
          <w:szCs w:val="24"/>
        </w:rPr>
      </w:pPr>
    </w:p>
    <w:p w14:paraId="6AA158A3" w14:textId="77777777" w:rsidR="00921BAD" w:rsidRPr="00582D98" w:rsidRDefault="00921BAD" w:rsidP="00921BAD">
      <w:pPr>
        <w:spacing w:after="0" w:line="240" w:lineRule="auto"/>
        <w:jc w:val="center"/>
        <w:rPr>
          <w:rFonts w:ascii="Times New Roman" w:hAnsi="Times New Roman"/>
          <w:b/>
          <w:bCs/>
          <w:sz w:val="24"/>
          <w:szCs w:val="24"/>
        </w:rPr>
      </w:pPr>
    </w:p>
    <w:p w14:paraId="4AD24892" w14:textId="77777777" w:rsidR="00921BAD" w:rsidRPr="00582D98" w:rsidRDefault="00921BAD" w:rsidP="00921BAD">
      <w:pPr>
        <w:spacing w:after="0" w:line="240" w:lineRule="auto"/>
        <w:jc w:val="center"/>
        <w:rPr>
          <w:rFonts w:ascii="Times New Roman" w:hAnsi="Times New Roman"/>
          <w:b/>
          <w:bCs/>
          <w:sz w:val="24"/>
          <w:szCs w:val="24"/>
        </w:rPr>
      </w:pPr>
    </w:p>
    <w:p w14:paraId="0036DD56" w14:textId="77777777" w:rsidR="00921BAD" w:rsidRPr="00582D98" w:rsidRDefault="00921BAD" w:rsidP="00921BAD">
      <w:pPr>
        <w:spacing w:after="0" w:line="240" w:lineRule="auto"/>
        <w:jc w:val="center"/>
        <w:rPr>
          <w:rFonts w:ascii="Times New Roman" w:hAnsi="Times New Roman"/>
          <w:b/>
          <w:bCs/>
          <w:sz w:val="24"/>
          <w:szCs w:val="24"/>
        </w:rPr>
      </w:pPr>
    </w:p>
    <w:p w14:paraId="53D5ECFB" w14:textId="77777777" w:rsidR="00921BAD" w:rsidRPr="00582D98" w:rsidRDefault="00921BAD" w:rsidP="00921BAD">
      <w:pPr>
        <w:spacing w:after="0" w:line="240" w:lineRule="auto"/>
        <w:jc w:val="center"/>
        <w:rPr>
          <w:rFonts w:ascii="Times New Roman" w:hAnsi="Times New Roman"/>
          <w:b/>
          <w:bCs/>
          <w:sz w:val="24"/>
          <w:szCs w:val="24"/>
        </w:rPr>
      </w:pPr>
    </w:p>
    <w:p w14:paraId="50F130A0" w14:textId="77777777" w:rsidR="00921BAD" w:rsidRPr="00582D98" w:rsidRDefault="00921BAD" w:rsidP="00921BAD">
      <w:pPr>
        <w:pStyle w:val="Heading1"/>
      </w:pPr>
      <w:bookmarkStart w:id="2" w:name="_Toc156206953"/>
      <w:r w:rsidRPr="00582D98">
        <w:rPr>
          <w:lang w:val="id-ID"/>
        </w:rPr>
        <w:lastRenderedPageBreak/>
        <w:t>PROFIL PROGRAM STUD</w:t>
      </w:r>
      <w:bookmarkEnd w:id="2"/>
      <w:r w:rsidRPr="00582D98">
        <w:t xml:space="preserve">I </w:t>
      </w:r>
    </w:p>
    <w:p w14:paraId="4FE35160" w14:textId="4C13EAA0" w:rsidR="00921BAD" w:rsidRPr="00582D98" w:rsidRDefault="00921BAD" w:rsidP="00921BAD">
      <w:pPr>
        <w:pStyle w:val="Heading1"/>
      </w:pPr>
      <w:r w:rsidRPr="00582D98">
        <w:t xml:space="preserve">ANESTESIOLOGI DAN </w:t>
      </w:r>
      <w:r w:rsidR="00016E11">
        <w:t>REANIMASI</w:t>
      </w:r>
    </w:p>
    <w:p w14:paraId="5EB5B540" w14:textId="08223E5E" w:rsidR="00921BAD" w:rsidRPr="00582D98" w:rsidRDefault="00921BAD" w:rsidP="00921BAD">
      <w:pPr>
        <w:spacing w:after="0" w:line="360" w:lineRule="auto"/>
        <w:ind w:firstLine="720"/>
        <w:jc w:val="both"/>
        <w:rPr>
          <w:rFonts w:ascii="Times New Roman" w:eastAsia="Cambria" w:hAnsi="Times New Roman"/>
          <w:bCs/>
          <w:sz w:val="24"/>
          <w:szCs w:val="24"/>
        </w:rPr>
      </w:pPr>
      <w:r w:rsidRPr="00582D98">
        <w:rPr>
          <w:rFonts w:ascii="Times New Roman" w:eastAsia="Cambria" w:hAnsi="Times New Roman"/>
          <w:bCs/>
          <w:sz w:val="24"/>
          <w:szCs w:val="24"/>
        </w:rPr>
        <w:t xml:space="preserve">Program Pendidikan Dokter Spesialis-1 Anestesiologi dan </w:t>
      </w:r>
      <w:r w:rsidR="00016E11">
        <w:rPr>
          <w:rFonts w:ascii="Times New Roman" w:eastAsia="Cambria" w:hAnsi="Times New Roman"/>
          <w:bCs/>
          <w:sz w:val="24"/>
          <w:szCs w:val="24"/>
        </w:rPr>
        <w:t>Reanimasi</w:t>
      </w:r>
      <w:r>
        <w:rPr>
          <w:rFonts w:ascii="Times New Roman" w:eastAsia="Cambria" w:hAnsi="Times New Roman"/>
          <w:bCs/>
          <w:sz w:val="24"/>
          <w:szCs w:val="24"/>
        </w:rPr>
        <w:t xml:space="preserve"> </w:t>
      </w:r>
      <w:r w:rsidRPr="00582D98">
        <w:rPr>
          <w:rFonts w:ascii="Times New Roman" w:eastAsia="Cambria" w:hAnsi="Times New Roman"/>
          <w:bCs/>
          <w:sz w:val="24"/>
          <w:szCs w:val="24"/>
        </w:rPr>
        <w:t xml:space="preserve">adalah pendidikan tinggi jalur profesi yang diselenggarakan oleh Fakultas Kedokteran menggunakan kurikulum yang dikembangkan dari Kolegium Anestesiologi dan </w:t>
      </w:r>
      <w:r w:rsidR="00016E11">
        <w:rPr>
          <w:rFonts w:ascii="Times New Roman" w:eastAsia="Cambria" w:hAnsi="Times New Roman"/>
          <w:bCs/>
          <w:sz w:val="24"/>
          <w:szCs w:val="24"/>
        </w:rPr>
        <w:t xml:space="preserve">Reanimasi </w:t>
      </w:r>
      <w:r w:rsidRPr="00582D98">
        <w:rPr>
          <w:rFonts w:ascii="Times New Roman" w:eastAsia="Cambria" w:hAnsi="Times New Roman"/>
          <w:bCs/>
          <w:sz w:val="24"/>
          <w:szCs w:val="24"/>
        </w:rPr>
        <w:t xml:space="preserve"> Indonesia, dilaksanakan di rumah sakit pendidikan dan jejaringnya untuk menghasilkan dokter spesialis anestesiologi dan </w:t>
      </w:r>
      <w:r w:rsidR="00016E11">
        <w:rPr>
          <w:rFonts w:ascii="Times New Roman" w:eastAsia="Cambria" w:hAnsi="Times New Roman"/>
          <w:bCs/>
          <w:sz w:val="24"/>
          <w:szCs w:val="24"/>
        </w:rPr>
        <w:t>reanimasi</w:t>
      </w:r>
      <w:r w:rsidRPr="00582D98">
        <w:rPr>
          <w:rFonts w:ascii="Times New Roman" w:eastAsia="Cambria" w:hAnsi="Times New Roman"/>
          <w:bCs/>
          <w:sz w:val="24"/>
          <w:szCs w:val="24"/>
        </w:rPr>
        <w:t xml:space="preserve">. </w:t>
      </w:r>
      <w:r w:rsidR="00016E11">
        <w:rPr>
          <w:rFonts w:ascii="Times New Roman" w:eastAsia="Cambria" w:hAnsi="Times New Roman"/>
          <w:bCs/>
          <w:sz w:val="24"/>
          <w:szCs w:val="24"/>
        </w:rPr>
        <w:t xml:space="preserve">Program Studi Anestesiologi dan </w:t>
      </w:r>
      <w:r w:rsidRPr="00582D98">
        <w:rPr>
          <w:rFonts w:ascii="Times New Roman" w:eastAsia="Cambria" w:hAnsi="Times New Roman"/>
          <w:bCs/>
          <w:sz w:val="24"/>
          <w:szCs w:val="24"/>
        </w:rPr>
        <w:t xml:space="preserve"> merupakan satu kesatuan utuh antara pendidikan akademik dan profesi, yang menghasilkan lulusan yang memiliki kompetensi dalam ilmu dan keterampilan dalam bidang anestesi</w:t>
      </w:r>
      <w:r w:rsidR="00016E11">
        <w:rPr>
          <w:rFonts w:ascii="Times New Roman" w:eastAsia="Cambria" w:hAnsi="Times New Roman"/>
          <w:bCs/>
          <w:sz w:val="24"/>
          <w:szCs w:val="24"/>
        </w:rPr>
        <w:t>ologi</w:t>
      </w:r>
      <w:r w:rsidRPr="00582D98">
        <w:rPr>
          <w:rFonts w:ascii="Times New Roman" w:eastAsia="Cambria" w:hAnsi="Times New Roman"/>
          <w:bCs/>
          <w:sz w:val="24"/>
          <w:szCs w:val="24"/>
        </w:rPr>
        <w:t xml:space="preserve"> dan </w:t>
      </w:r>
      <w:r w:rsidR="00016E11">
        <w:rPr>
          <w:rFonts w:ascii="Times New Roman" w:eastAsia="Cambria" w:hAnsi="Times New Roman"/>
          <w:bCs/>
          <w:sz w:val="24"/>
          <w:szCs w:val="24"/>
        </w:rPr>
        <w:t xml:space="preserve">reanimasi </w:t>
      </w:r>
      <w:r w:rsidRPr="00582D98">
        <w:rPr>
          <w:rFonts w:ascii="Times New Roman" w:eastAsia="Cambria" w:hAnsi="Times New Roman"/>
          <w:bCs/>
          <w:sz w:val="24"/>
          <w:szCs w:val="24"/>
        </w:rPr>
        <w:t>,</w:t>
      </w:r>
      <w:r>
        <w:rPr>
          <w:rFonts w:ascii="Times New Roman" w:eastAsia="Cambria" w:hAnsi="Times New Roman"/>
          <w:bCs/>
          <w:sz w:val="24"/>
          <w:szCs w:val="24"/>
        </w:rPr>
        <w:t xml:space="preserve"> resusitasi dan management nyeri</w:t>
      </w:r>
      <w:r w:rsidRPr="00582D98">
        <w:rPr>
          <w:rFonts w:ascii="Times New Roman" w:eastAsia="Cambria" w:hAnsi="Times New Roman"/>
          <w:bCs/>
          <w:sz w:val="24"/>
          <w:szCs w:val="24"/>
        </w:rPr>
        <w:t xml:space="preserve"> dengan pendekatan humanistic terhadap pasien, disertai dengan profesionalisme tinggi dan pertim</w:t>
      </w:r>
      <w:r>
        <w:rPr>
          <w:rFonts w:ascii="Times New Roman" w:eastAsia="Cambria" w:hAnsi="Times New Roman"/>
          <w:bCs/>
          <w:sz w:val="24"/>
          <w:szCs w:val="24"/>
        </w:rPr>
        <w:t>b</w:t>
      </w:r>
      <w:r w:rsidRPr="00582D98">
        <w:rPr>
          <w:rFonts w:ascii="Times New Roman" w:eastAsia="Cambria" w:hAnsi="Times New Roman"/>
          <w:bCs/>
          <w:sz w:val="24"/>
          <w:szCs w:val="24"/>
        </w:rPr>
        <w:t>angan etika, yaitu prinsip tidak merugikan (</w:t>
      </w:r>
      <w:r w:rsidRPr="00582D98">
        <w:rPr>
          <w:rFonts w:ascii="Times New Roman" w:eastAsia="Cambria" w:hAnsi="Times New Roman"/>
          <w:bCs/>
          <w:i/>
          <w:iCs/>
          <w:sz w:val="24"/>
          <w:szCs w:val="24"/>
        </w:rPr>
        <w:t>nonmaleficence</w:t>
      </w:r>
      <w:r w:rsidRPr="00582D98">
        <w:rPr>
          <w:rFonts w:ascii="Times New Roman" w:eastAsia="Cambria" w:hAnsi="Times New Roman"/>
          <w:bCs/>
          <w:sz w:val="24"/>
          <w:szCs w:val="24"/>
        </w:rPr>
        <w:t>), prinsip berbuat baik (</w:t>
      </w:r>
      <w:r w:rsidRPr="00582D98">
        <w:rPr>
          <w:rFonts w:ascii="Times New Roman" w:eastAsia="Cambria" w:hAnsi="Times New Roman"/>
          <w:bCs/>
          <w:i/>
          <w:iCs/>
          <w:sz w:val="24"/>
          <w:szCs w:val="24"/>
        </w:rPr>
        <w:t>beneficence</w:t>
      </w:r>
      <w:r w:rsidRPr="00582D98">
        <w:rPr>
          <w:rFonts w:ascii="Times New Roman" w:eastAsia="Cambria" w:hAnsi="Times New Roman"/>
          <w:bCs/>
          <w:sz w:val="24"/>
          <w:szCs w:val="24"/>
        </w:rPr>
        <w:t>), prinsip menghormati otonomi pasien (</w:t>
      </w:r>
      <w:r w:rsidRPr="00582D98">
        <w:rPr>
          <w:rFonts w:ascii="Times New Roman" w:eastAsia="Cambria" w:hAnsi="Times New Roman"/>
          <w:bCs/>
          <w:i/>
          <w:iCs/>
          <w:sz w:val="24"/>
          <w:szCs w:val="24"/>
        </w:rPr>
        <w:t>anatomy</w:t>
      </w:r>
      <w:r w:rsidRPr="00582D98">
        <w:rPr>
          <w:rFonts w:ascii="Times New Roman" w:eastAsia="Cambria" w:hAnsi="Times New Roman"/>
          <w:bCs/>
          <w:sz w:val="24"/>
          <w:szCs w:val="24"/>
        </w:rPr>
        <w:t>) dan prinsip keadilan (</w:t>
      </w:r>
      <w:r w:rsidRPr="00582D98">
        <w:rPr>
          <w:rFonts w:ascii="Times New Roman" w:eastAsia="Cambria" w:hAnsi="Times New Roman"/>
          <w:bCs/>
          <w:i/>
          <w:iCs/>
          <w:sz w:val="24"/>
          <w:szCs w:val="24"/>
        </w:rPr>
        <w:t>justice</w:t>
      </w:r>
      <w:r w:rsidRPr="00582D98">
        <w:rPr>
          <w:rFonts w:ascii="Times New Roman" w:eastAsia="Cambria" w:hAnsi="Times New Roman"/>
          <w:bCs/>
          <w:sz w:val="24"/>
          <w:szCs w:val="24"/>
        </w:rPr>
        <w:t>)</w:t>
      </w:r>
      <w:r>
        <w:rPr>
          <w:rFonts w:ascii="Times New Roman" w:eastAsia="Cambria" w:hAnsi="Times New Roman"/>
          <w:bCs/>
          <w:sz w:val="24"/>
          <w:szCs w:val="24"/>
        </w:rPr>
        <w:t xml:space="preserve"> dengan mengutamakan </w:t>
      </w:r>
      <w:r w:rsidRPr="007443CA">
        <w:rPr>
          <w:rFonts w:ascii="Times New Roman" w:eastAsia="Cambria" w:hAnsi="Times New Roman"/>
          <w:bCs/>
          <w:i/>
          <w:iCs/>
          <w:sz w:val="24"/>
          <w:szCs w:val="24"/>
        </w:rPr>
        <w:t>Patien</w:t>
      </w:r>
      <w:r>
        <w:rPr>
          <w:rFonts w:ascii="Times New Roman" w:eastAsia="Cambria" w:hAnsi="Times New Roman"/>
          <w:bCs/>
          <w:i/>
          <w:iCs/>
          <w:sz w:val="24"/>
          <w:szCs w:val="24"/>
        </w:rPr>
        <w:t>t</w:t>
      </w:r>
      <w:r w:rsidRPr="007443CA">
        <w:rPr>
          <w:rFonts w:ascii="Times New Roman" w:eastAsia="Cambria" w:hAnsi="Times New Roman"/>
          <w:bCs/>
          <w:i/>
          <w:iCs/>
          <w:sz w:val="24"/>
          <w:szCs w:val="24"/>
        </w:rPr>
        <w:t xml:space="preserve"> Safety</w:t>
      </w:r>
      <w:r w:rsidRPr="00582D98">
        <w:rPr>
          <w:rFonts w:ascii="Times New Roman" w:eastAsia="Cambria" w:hAnsi="Times New Roman"/>
          <w:bCs/>
          <w:sz w:val="24"/>
          <w:szCs w:val="24"/>
        </w:rPr>
        <w:t xml:space="preserve">. </w:t>
      </w:r>
    </w:p>
    <w:p w14:paraId="7BF74F3C" w14:textId="77777777" w:rsidR="00921BAD" w:rsidRPr="00AC68C4" w:rsidRDefault="00921BAD" w:rsidP="00921BAD">
      <w:pPr>
        <w:spacing w:after="0" w:line="360" w:lineRule="auto"/>
        <w:ind w:firstLine="720"/>
        <w:jc w:val="both"/>
        <w:rPr>
          <w:rFonts w:ascii="Times New Roman" w:eastAsia="Cambria" w:hAnsi="Times New Roman"/>
          <w:bCs/>
          <w:sz w:val="24"/>
          <w:szCs w:val="24"/>
          <w:lang w:val="fi-FI"/>
        </w:rPr>
      </w:pPr>
      <w:r>
        <w:rPr>
          <w:rFonts w:ascii="Times New Roman" w:eastAsia="Cambria" w:hAnsi="Times New Roman"/>
          <w:bCs/>
          <w:sz w:val="24"/>
          <w:szCs w:val="24"/>
        </w:rPr>
        <w:t xml:space="preserve">Ilmu anestesiologi terus tumbuh dan berkembang sebagai pendukung ilmu kedokteran lainya seperti bedah, obstetric dan ginekologi, mata, telinga hidung tenggorokan dan berbagai disiplin ilmu lainya dalam pelayanan Kesehatan baik dikamar operasi, unit gawat darurat, rawatan intensif dan tempat lainya. </w:t>
      </w:r>
      <w:r w:rsidRPr="00AC68C4">
        <w:rPr>
          <w:rFonts w:ascii="Times New Roman" w:eastAsia="Cambria" w:hAnsi="Times New Roman"/>
          <w:bCs/>
          <w:sz w:val="24"/>
          <w:szCs w:val="24"/>
          <w:lang w:val="fi-FI"/>
        </w:rPr>
        <w:t xml:space="preserve">Tindakan anestesi adalah </w:t>
      </w:r>
      <w:r>
        <w:rPr>
          <w:rFonts w:ascii="Times New Roman" w:eastAsia="Cambria" w:hAnsi="Times New Roman"/>
          <w:bCs/>
          <w:sz w:val="24"/>
          <w:szCs w:val="24"/>
          <w:lang w:val="fi-FI"/>
        </w:rPr>
        <w:t>t</w:t>
      </w:r>
      <w:r w:rsidRPr="00AC68C4">
        <w:rPr>
          <w:rFonts w:ascii="Times New Roman" w:eastAsia="Cambria" w:hAnsi="Times New Roman"/>
          <w:bCs/>
          <w:sz w:val="24"/>
          <w:szCs w:val="24"/>
          <w:lang w:val="fi-FI"/>
        </w:rPr>
        <w:t>indakan medis spesialistik, yang seyogyanya diberikan oleh seorang dokter yang telah mendapat pendidikan khusus untuk mencapai kompetensi paripurna.</w:t>
      </w:r>
    </w:p>
    <w:p w14:paraId="59A79BB8" w14:textId="59748A7B" w:rsidR="00921BAD" w:rsidRPr="00582D98" w:rsidRDefault="00921BAD" w:rsidP="00921BAD">
      <w:pPr>
        <w:spacing w:after="0" w:line="360" w:lineRule="auto"/>
        <w:ind w:firstLine="720"/>
        <w:jc w:val="both"/>
        <w:rPr>
          <w:rFonts w:ascii="Times New Roman" w:eastAsia="Cambria" w:hAnsi="Times New Roman"/>
          <w:bCs/>
          <w:sz w:val="24"/>
          <w:szCs w:val="24"/>
        </w:rPr>
      </w:pPr>
      <w:r w:rsidRPr="00582D98">
        <w:rPr>
          <w:rFonts w:ascii="Times New Roman" w:eastAsia="Cambria" w:hAnsi="Times New Roman"/>
          <w:bCs/>
          <w:sz w:val="24"/>
          <w:szCs w:val="24"/>
        </w:rPr>
        <w:t xml:space="preserve">Dokter Spesialis Anestesiologi dan </w:t>
      </w:r>
      <w:r w:rsidR="00016E11">
        <w:rPr>
          <w:rFonts w:ascii="Times New Roman" w:eastAsia="Cambria" w:hAnsi="Times New Roman"/>
          <w:bCs/>
          <w:sz w:val="24"/>
          <w:szCs w:val="24"/>
        </w:rPr>
        <w:t xml:space="preserve">Reanimasi </w:t>
      </w:r>
      <w:r w:rsidRPr="00582D98">
        <w:rPr>
          <w:rFonts w:ascii="Times New Roman" w:eastAsia="Cambria" w:hAnsi="Times New Roman"/>
          <w:bCs/>
          <w:sz w:val="24"/>
          <w:szCs w:val="24"/>
        </w:rPr>
        <w:t xml:space="preserve"> yang bekerja di Indonesia harus merupakan 5 stars doctors dan berpera sebagai care provider, communicator, decision maker, manager, community leader dan sebagai researcher. </w:t>
      </w:r>
    </w:p>
    <w:p w14:paraId="0E0DC37B" w14:textId="448644C4" w:rsidR="00921BAD" w:rsidRPr="00582D98" w:rsidRDefault="00921BAD" w:rsidP="00921BAD">
      <w:pPr>
        <w:spacing w:after="0" w:line="360" w:lineRule="auto"/>
        <w:ind w:firstLine="720"/>
        <w:jc w:val="both"/>
        <w:rPr>
          <w:rFonts w:ascii="Times New Roman" w:eastAsia="Cambria" w:hAnsi="Times New Roman"/>
          <w:bCs/>
          <w:sz w:val="24"/>
          <w:szCs w:val="24"/>
        </w:rPr>
      </w:pPr>
      <w:r w:rsidRPr="00582D98">
        <w:rPr>
          <w:rFonts w:ascii="Times New Roman" w:eastAsia="Cambria" w:hAnsi="Times New Roman"/>
          <w:bCs/>
          <w:sz w:val="24"/>
          <w:szCs w:val="24"/>
        </w:rPr>
        <w:t xml:space="preserve">Dalam perjalanannya, proses menuju 5 stars doctors sudah dilakukan secara bertahap sejak awal pendidikan, melalui interaksi langsung dengan berbagai aspek dalam pelayanan kesehatan di rumah sakit pendidikan. Proses pencapaian 5 stars doctors yang terintegrasi dalam proses pelayanan pasien, merupakan hal yang secara langsung maupun tidak langsung diperlukan dalam pencapaian tujuan FK </w:t>
      </w:r>
      <w:r w:rsidR="005E6B2C">
        <w:rPr>
          <w:rFonts w:ascii="Times New Roman" w:eastAsia="Cambria" w:hAnsi="Times New Roman"/>
          <w:bCs/>
          <w:sz w:val="24"/>
          <w:szCs w:val="24"/>
        </w:rPr>
        <w:t>USK</w:t>
      </w:r>
      <w:r w:rsidRPr="00582D98">
        <w:rPr>
          <w:rFonts w:ascii="Times New Roman" w:eastAsia="Cambria" w:hAnsi="Times New Roman"/>
          <w:bCs/>
          <w:sz w:val="24"/>
          <w:szCs w:val="24"/>
        </w:rPr>
        <w:t xml:space="preserve"> dan RSUDZA. Visi, misi dan tujuan program studi yang mengacu pada visi-misi FK </w:t>
      </w:r>
      <w:r w:rsidR="005E6B2C">
        <w:rPr>
          <w:rFonts w:ascii="Times New Roman" w:eastAsia="Cambria" w:hAnsi="Times New Roman"/>
          <w:bCs/>
          <w:sz w:val="24"/>
          <w:szCs w:val="24"/>
        </w:rPr>
        <w:t>USK</w:t>
      </w:r>
      <w:r w:rsidRPr="00582D98">
        <w:rPr>
          <w:rFonts w:ascii="Times New Roman" w:eastAsia="Cambria" w:hAnsi="Times New Roman"/>
          <w:bCs/>
          <w:sz w:val="24"/>
          <w:szCs w:val="24"/>
        </w:rPr>
        <w:t xml:space="preserve"> dan RSUDZA merupakan salah satu bukti dukungan program studi </w:t>
      </w:r>
      <w:r w:rsidRPr="00582D98">
        <w:rPr>
          <w:rFonts w:ascii="Times New Roman" w:eastAsia="Cambria" w:hAnsi="Times New Roman"/>
          <w:bCs/>
          <w:sz w:val="24"/>
          <w:szCs w:val="24"/>
        </w:rPr>
        <w:lastRenderedPageBreak/>
        <w:t xml:space="preserve">terhadap rencana dan cita-cita FK </w:t>
      </w:r>
      <w:r w:rsidR="005E6B2C">
        <w:rPr>
          <w:rFonts w:ascii="Times New Roman" w:eastAsia="Cambria" w:hAnsi="Times New Roman"/>
          <w:bCs/>
          <w:sz w:val="24"/>
          <w:szCs w:val="24"/>
        </w:rPr>
        <w:t>USK</w:t>
      </w:r>
      <w:r w:rsidRPr="00582D98">
        <w:rPr>
          <w:rFonts w:ascii="Times New Roman" w:eastAsia="Cambria" w:hAnsi="Times New Roman"/>
          <w:bCs/>
          <w:sz w:val="24"/>
          <w:szCs w:val="24"/>
        </w:rPr>
        <w:t xml:space="preserve"> dan RSUDZA. Pelaksanaan pelayanan klinis di RSUDZA yang dilakukan peserta didik dalam kaitan dengan proses pembelajaran pun mengacu dan selaras dengan nilai dan budaya RSUDZA, yaitu integritas, profesionalisme, kepedulian, kolaborasi dan keunggulan. </w:t>
      </w:r>
    </w:p>
    <w:p w14:paraId="4110ECCC" w14:textId="77777777" w:rsidR="00921BAD" w:rsidRPr="00582D98" w:rsidRDefault="00921BAD" w:rsidP="00921BAD">
      <w:pPr>
        <w:spacing w:after="0" w:line="360" w:lineRule="auto"/>
        <w:ind w:firstLine="720"/>
        <w:jc w:val="both"/>
        <w:rPr>
          <w:rFonts w:ascii="Times New Roman" w:eastAsia="Cambria" w:hAnsi="Times New Roman"/>
          <w:bCs/>
          <w:sz w:val="24"/>
          <w:szCs w:val="24"/>
        </w:rPr>
      </w:pPr>
      <w:r w:rsidRPr="00582D98">
        <w:rPr>
          <w:rFonts w:ascii="Times New Roman" w:eastAsia="Cambria" w:hAnsi="Times New Roman"/>
          <w:bCs/>
          <w:sz w:val="24"/>
          <w:szCs w:val="24"/>
        </w:rPr>
        <w:t>Salah satu konsep pendidikan modern adalah berpusat pada peserta didik. Staf pengajar bertindak sebagai presepter yang menghantarkan peserta didik mencapai kompetensinya. Diharapkan peserta didik menjalani pendidikan dewasa dan mandiri, dengan batasan dan petunjuk yang disediakan oleh program studi.</w:t>
      </w:r>
    </w:p>
    <w:p w14:paraId="415920E8" w14:textId="77777777" w:rsidR="00921BAD" w:rsidRPr="00582D98" w:rsidRDefault="00921BAD" w:rsidP="00921BAD">
      <w:pPr>
        <w:spacing w:after="0" w:line="240" w:lineRule="auto"/>
        <w:jc w:val="center"/>
        <w:rPr>
          <w:rFonts w:ascii="Times New Roman" w:hAnsi="Times New Roman"/>
          <w:b/>
          <w:bCs/>
          <w:sz w:val="24"/>
          <w:szCs w:val="24"/>
        </w:rPr>
      </w:pPr>
    </w:p>
    <w:p w14:paraId="1350331C" w14:textId="77777777" w:rsidR="00921BAD" w:rsidRDefault="00921BAD" w:rsidP="00921BAD">
      <w:pPr>
        <w:pStyle w:val="Heading1"/>
        <w:rPr>
          <w:lang w:val="id-ID"/>
        </w:rPr>
      </w:pPr>
      <w:bookmarkStart w:id="3" w:name="_Toc156206954"/>
    </w:p>
    <w:p w14:paraId="06C56FF3" w14:textId="77777777" w:rsidR="00921BAD" w:rsidRDefault="00921BAD" w:rsidP="00921BAD">
      <w:pPr>
        <w:rPr>
          <w:lang w:val="id-ID"/>
        </w:rPr>
      </w:pPr>
    </w:p>
    <w:p w14:paraId="5F646849" w14:textId="77777777" w:rsidR="00921BAD" w:rsidRDefault="00921BAD" w:rsidP="00921BAD">
      <w:pPr>
        <w:rPr>
          <w:lang w:val="id-ID"/>
        </w:rPr>
      </w:pPr>
    </w:p>
    <w:p w14:paraId="2A019C67" w14:textId="77777777" w:rsidR="00921BAD" w:rsidRDefault="00921BAD" w:rsidP="00921BAD">
      <w:pPr>
        <w:rPr>
          <w:lang w:val="id-ID"/>
        </w:rPr>
      </w:pPr>
    </w:p>
    <w:p w14:paraId="1AD9D3C4" w14:textId="77777777" w:rsidR="00921BAD" w:rsidRDefault="00921BAD" w:rsidP="00921BAD">
      <w:pPr>
        <w:rPr>
          <w:lang w:val="id-ID"/>
        </w:rPr>
      </w:pPr>
    </w:p>
    <w:p w14:paraId="319DD075" w14:textId="77777777" w:rsidR="00921BAD" w:rsidRDefault="00921BAD" w:rsidP="00921BAD">
      <w:pPr>
        <w:rPr>
          <w:lang w:val="id-ID"/>
        </w:rPr>
      </w:pPr>
    </w:p>
    <w:p w14:paraId="0E52F292" w14:textId="1D456A0E" w:rsidR="00921BAD" w:rsidRDefault="00921BAD" w:rsidP="00921BAD">
      <w:pPr>
        <w:rPr>
          <w:lang w:val="id-ID"/>
        </w:rPr>
      </w:pPr>
    </w:p>
    <w:p w14:paraId="1F308B41" w14:textId="77777777" w:rsidR="00921BAD" w:rsidRDefault="00921BAD" w:rsidP="00921BAD">
      <w:pPr>
        <w:rPr>
          <w:lang w:val="id-ID"/>
        </w:rPr>
      </w:pPr>
    </w:p>
    <w:p w14:paraId="245B09A4" w14:textId="77777777" w:rsidR="00921BAD" w:rsidRDefault="00921BAD" w:rsidP="00921BAD">
      <w:pPr>
        <w:rPr>
          <w:lang w:val="id-ID"/>
        </w:rPr>
      </w:pPr>
    </w:p>
    <w:p w14:paraId="538DA7ED" w14:textId="77777777" w:rsidR="00921BAD" w:rsidRDefault="00921BAD" w:rsidP="00921BAD">
      <w:pPr>
        <w:rPr>
          <w:lang w:val="id-ID"/>
        </w:rPr>
      </w:pPr>
    </w:p>
    <w:p w14:paraId="7C7016A5" w14:textId="77777777" w:rsidR="00921BAD" w:rsidRDefault="00921BAD" w:rsidP="00921BAD">
      <w:pPr>
        <w:rPr>
          <w:lang w:val="id-ID"/>
        </w:rPr>
      </w:pPr>
    </w:p>
    <w:p w14:paraId="7321B931" w14:textId="77777777" w:rsidR="00921BAD" w:rsidRDefault="00921BAD" w:rsidP="00921BAD">
      <w:pPr>
        <w:rPr>
          <w:lang w:val="id-ID"/>
        </w:rPr>
      </w:pPr>
    </w:p>
    <w:p w14:paraId="6FCA7360" w14:textId="77777777" w:rsidR="00921BAD" w:rsidRDefault="00921BAD" w:rsidP="00921BAD">
      <w:pPr>
        <w:rPr>
          <w:lang w:val="id-ID"/>
        </w:rPr>
      </w:pPr>
    </w:p>
    <w:p w14:paraId="44B91D57" w14:textId="77777777" w:rsidR="00921BAD" w:rsidRDefault="00921BAD" w:rsidP="00921BAD">
      <w:pPr>
        <w:rPr>
          <w:lang w:val="id-ID"/>
        </w:rPr>
      </w:pPr>
    </w:p>
    <w:p w14:paraId="0CA76900" w14:textId="77777777" w:rsidR="00921BAD" w:rsidRDefault="00921BAD" w:rsidP="00921BAD">
      <w:pPr>
        <w:rPr>
          <w:lang w:val="id-ID"/>
        </w:rPr>
      </w:pPr>
    </w:p>
    <w:p w14:paraId="0D73E90A" w14:textId="77777777" w:rsidR="00921BAD" w:rsidRDefault="00921BAD" w:rsidP="00921BAD">
      <w:pPr>
        <w:rPr>
          <w:lang w:val="id-ID"/>
        </w:rPr>
      </w:pPr>
    </w:p>
    <w:p w14:paraId="32BFD56A" w14:textId="77777777" w:rsidR="00921BAD" w:rsidRDefault="00921BAD" w:rsidP="00921BAD">
      <w:pPr>
        <w:rPr>
          <w:lang w:val="id-ID"/>
        </w:rPr>
      </w:pPr>
    </w:p>
    <w:p w14:paraId="046B0081" w14:textId="77777777" w:rsidR="00921BAD" w:rsidRDefault="00921BAD" w:rsidP="00921BAD">
      <w:pPr>
        <w:rPr>
          <w:lang w:val="id-ID"/>
        </w:rPr>
      </w:pPr>
    </w:p>
    <w:p w14:paraId="17FF02CC" w14:textId="77777777" w:rsidR="00921BAD" w:rsidRDefault="00921BAD" w:rsidP="00921BAD">
      <w:pPr>
        <w:rPr>
          <w:lang w:val="id-ID"/>
        </w:rPr>
      </w:pPr>
    </w:p>
    <w:p w14:paraId="10844FB7" w14:textId="77777777" w:rsidR="00C25678" w:rsidRPr="00644E2A" w:rsidRDefault="00C25678" w:rsidP="00921BAD">
      <w:pPr>
        <w:rPr>
          <w:lang w:val="id-ID"/>
        </w:rPr>
      </w:pPr>
    </w:p>
    <w:p w14:paraId="2D1B0CD9" w14:textId="77777777" w:rsidR="00921BAD" w:rsidRPr="00582D98" w:rsidRDefault="00921BAD" w:rsidP="00921BAD">
      <w:pPr>
        <w:pStyle w:val="Heading1"/>
        <w:rPr>
          <w:lang w:val="id-ID"/>
        </w:rPr>
      </w:pPr>
      <w:r w:rsidRPr="00582D98">
        <w:rPr>
          <w:lang w:val="id-ID"/>
        </w:rPr>
        <w:lastRenderedPageBreak/>
        <w:t>SK TIM PENYUSUN</w:t>
      </w:r>
      <w:bookmarkEnd w:id="3"/>
    </w:p>
    <w:p w14:paraId="01C8B847" w14:textId="77777777" w:rsidR="00921BAD" w:rsidRDefault="00921BAD" w:rsidP="00921BAD">
      <w:pPr>
        <w:spacing w:after="0" w:line="240" w:lineRule="auto"/>
        <w:jc w:val="center"/>
        <w:rPr>
          <w:rFonts w:ascii="Times New Roman" w:eastAsia="Cambria" w:hAnsi="Times New Roman"/>
          <w:bCs/>
          <w:sz w:val="24"/>
          <w:szCs w:val="24"/>
          <w:lang w:val="id-ID"/>
        </w:rPr>
      </w:pPr>
      <w:r w:rsidRPr="00582D98">
        <w:rPr>
          <w:rFonts w:ascii="Times New Roman" w:eastAsia="Cambria" w:hAnsi="Times New Roman"/>
          <w:bCs/>
          <w:sz w:val="24"/>
          <w:szCs w:val="24"/>
          <w:lang w:val="id-ID"/>
        </w:rPr>
        <w:t>(SK Penetapan Tim Penyusun Kurikulum Program Studi)</w:t>
      </w:r>
    </w:p>
    <w:p w14:paraId="3EF2CAA4" w14:textId="77777777" w:rsidR="00C25678" w:rsidRDefault="00C25678" w:rsidP="00921BAD">
      <w:pPr>
        <w:spacing w:after="0" w:line="240" w:lineRule="auto"/>
        <w:jc w:val="center"/>
        <w:rPr>
          <w:rFonts w:ascii="Times New Roman" w:eastAsia="Cambria" w:hAnsi="Times New Roman"/>
          <w:bCs/>
          <w:sz w:val="24"/>
          <w:szCs w:val="24"/>
          <w:lang w:val="id-ID"/>
        </w:rPr>
      </w:pPr>
    </w:p>
    <w:p w14:paraId="0354C109" w14:textId="77777777" w:rsidR="00C25678" w:rsidRDefault="00C25678" w:rsidP="00921BAD">
      <w:pPr>
        <w:spacing w:after="0" w:line="240" w:lineRule="auto"/>
        <w:jc w:val="center"/>
        <w:rPr>
          <w:rFonts w:ascii="Times New Roman" w:eastAsia="Cambria" w:hAnsi="Times New Roman"/>
          <w:bCs/>
          <w:sz w:val="24"/>
          <w:szCs w:val="24"/>
          <w:lang w:val="id-ID"/>
        </w:rPr>
      </w:pPr>
    </w:p>
    <w:p w14:paraId="28D5D0C3" w14:textId="77777777" w:rsidR="00C25678" w:rsidRDefault="00C25678" w:rsidP="00921BAD">
      <w:pPr>
        <w:spacing w:after="0" w:line="240" w:lineRule="auto"/>
        <w:jc w:val="center"/>
        <w:rPr>
          <w:rFonts w:ascii="Times New Roman" w:eastAsia="Cambria" w:hAnsi="Times New Roman"/>
          <w:bCs/>
          <w:sz w:val="24"/>
          <w:szCs w:val="24"/>
          <w:lang w:val="id-ID"/>
        </w:rPr>
      </w:pPr>
    </w:p>
    <w:p w14:paraId="132D4A4B" w14:textId="77777777" w:rsidR="00C25678" w:rsidRDefault="00C25678" w:rsidP="00921BAD">
      <w:pPr>
        <w:spacing w:after="0" w:line="240" w:lineRule="auto"/>
        <w:jc w:val="center"/>
        <w:rPr>
          <w:rFonts w:ascii="Times New Roman" w:eastAsia="Cambria" w:hAnsi="Times New Roman"/>
          <w:bCs/>
          <w:sz w:val="24"/>
          <w:szCs w:val="24"/>
          <w:lang w:val="id-ID"/>
        </w:rPr>
      </w:pPr>
    </w:p>
    <w:p w14:paraId="2B913810" w14:textId="77777777" w:rsidR="00C25678" w:rsidRDefault="00C25678" w:rsidP="00921BAD">
      <w:pPr>
        <w:spacing w:after="0" w:line="240" w:lineRule="auto"/>
        <w:jc w:val="center"/>
        <w:rPr>
          <w:rFonts w:ascii="Times New Roman" w:eastAsia="Cambria" w:hAnsi="Times New Roman"/>
          <w:bCs/>
          <w:sz w:val="24"/>
          <w:szCs w:val="24"/>
          <w:lang w:val="id-ID"/>
        </w:rPr>
      </w:pPr>
    </w:p>
    <w:p w14:paraId="73A5C3B4" w14:textId="77777777" w:rsidR="00C25678" w:rsidRDefault="00C25678" w:rsidP="00921BAD">
      <w:pPr>
        <w:spacing w:after="0" w:line="240" w:lineRule="auto"/>
        <w:jc w:val="center"/>
        <w:rPr>
          <w:rFonts w:ascii="Times New Roman" w:eastAsia="Cambria" w:hAnsi="Times New Roman"/>
          <w:bCs/>
          <w:sz w:val="24"/>
          <w:szCs w:val="24"/>
          <w:lang w:val="id-ID"/>
        </w:rPr>
      </w:pPr>
    </w:p>
    <w:p w14:paraId="309BAEEF" w14:textId="77777777" w:rsidR="00C25678" w:rsidRDefault="00C25678" w:rsidP="00921BAD">
      <w:pPr>
        <w:spacing w:after="0" w:line="240" w:lineRule="auto"/>
        <w:jc w:val="center"/>
        <w:rPr>
          <w:rFonts w:ascii="Times New Roman" w:eastAsia="Cambria" w:hAnsi="Times New Roman"/>
          <w:bCs/>
          <w:sz w:val="24"/>
          <w:szCs w:val="24"/>
          <w:lang w:val="id-ID"/>
        </w:rPr>
      </w:pPr>
    </w:p>
    <w:p w14:paraId="7E001E40" w14:textId="77777777" w:rsidR="00C25678" w:rsidRDefault="00C25678" w:rsidP="00921BAD">
      <w:pPr>
        <w:spacing w:after="0" w:line="240" w:lineRule="auto"/>
        <w:jc w:val="center"/>
        <w:rPr>
          <w:rFonts w:ascii="Times New Roman" w:eastAsia="Cambria" w:hAnsi="Times New Roman"/>
          <w:bCs/>
          <w:sz w:val="24"/>
          <w:szCs w:val="24"/>
          <w:lang w:val="id-ID"/>
        </w:rPr>
      </w:pPr>
    </w:p>
    <w:p w14:paraId="4D526D2E" w14:textId="77777777" w:rsidR="00C25678" w:rsidRDefault="00C25678" w:rsidP="00921BAD">
      <w:pPr>
        <w:spacing w:after="0" w:line="240" w:lineRule="auto"/>
        <w:jc w:val="center"/>
        <w:rPr>
          <w:rFonts w:ascii="Times New Roman" w:eastAsia="Cambria" w:hAnsi="Times New Roman"/>
          <w:bCs/>
          <w:sz w:val="24"/>
          <w:szCs w:val="24"/>
          <w:lang w:val="id-ID"/>
        </w:rPr>
      </w:pPr>
    </w:p>
    <w:p w14:paraId="11BCB4FF" w14:textId="77777777" w:rsidR="00C25678" w:rsidRDefault="00C25678" w:rsidP="00921BAD">
      <w:pPr>
        <w:spacing w:after="0" w:line="240" w:lineRule="auto"/>
        <w:jc w:val="center"/>
        <w:rPr>
          <w:rFonts w:ascii="Times New Roman" w:eastAsia="Cambria" w:hAnsi="Times New Roman"/>
          <w:bCs/>
          <w:sz w:val="24"/>
          <w:szCs w:val="24"/>
          <w:lang w:val="id-ID"/>
        </w:rPr>
      </w:pPr>
    </w:p>
    <w:p w14:paraId="79EDFCA2" w14:textId="77777777" w:rsidR="00C25678" w:rsidRDefault="00C25678" w:rsidP="00921BAD">
      <w:pPr>
        <w:spacing w:after="0" w:line="240" w:lineRule="auto"/>
        <w:jc w:val="center"/>
        <w:rPr>
          <w:rFonts w:ascii="Times New Roman" w:eastAsia="Cambria" w:hAnsi="Times New Roman"/>
          <w:bCs/>
          <w:sz w:val="24"/>
          <w:szCs w:val="24"/>
          <w:lang w:val="id-ID"/>
        </w:rPr>
      </w:pPr>
    </w:p>
    <w:p w14:paraId="3EEC459A" w14:textId="77777777" w:rsidR="00C25678" w:rsidRDefault="00C25678" w:rsidP="00921BAD">
      <w:pPr>
        <w:spacing w:after="0" w:line="240" w:lineRule="auto"/>
        <w:jc w:val="center"/>
        <w:rPr>
          <w:rFonts w:ascii="Times New Roman" w:eastAsia="Cambria" w:hAnsi="Times New Roman"/>
          <w:bCs/>
          <w:sz w:val="24"/>
          <w:szCs w:val="24"/>
          <w:lang w:val="id-ID"/>
        </w:rPr>
      </w:pPr>
    </w:p>
    <w:p w14:paraId="23474CD1" w14:textId="77777777" w:rsidR="00C25678" w:rsidRDefault="00C25678" w:rsidP="00921BAD">
      <w:pPr>
        <w:spacing w:after="0" w:line="240" w:lineRule="auto"/>
        <w:jc w:val="center"/>
        <w:rPr>
          <w:rFonts w:ascii="Times New Roman" w:eastAsia="Cambria" w:hAnsi="Times New Roman"/>
          <w:bCs/>
          <w:sz w:val="24"/>
          <w:szCs w:val="24"/>
          <w:lang w:val="id-ID"/>
        </w:rPr>
      </w:pPr>
    </w:p>
    <w:p w14:paraId="41318857" w14:textId="77777777" w:rsidR="00C25678" w:rsidRDefault="00C25678" w:rsidP="00921BAD">
      <w:pPr>
        <w:spacing w:after="0" w:line="240" w:lineRule="auto"/>
        <w:jc w:val="center"/>
        <w:rPr>
          <w:rFonts w:ascii="Times New Roman" w:eastAsia="Cambria" w:hAnsi="Times New Roman"/>
          <w:bCs/>
          <w:sz w:val="24"/>
          <w:szCs w:val="24"/>
          <w:lang w:val="id-ID"/>
        </w:rPr>
      </w:pPr>
    </w:p>
    <w:p w14:paraId="6D9CB55E" w14:textId="77777777" w:rsidR="00C25678" w:rsidRDefault="00C25678" w:rsidP="00921BAD">
      <w:pPr>
        <w:spacing w:after="0" w:line="240" w:lineRule="auto"/>
        <w:jc w:val="center"/>
        <w:rPr>
          <w:rFonts w:ascii="Times New Roman" w:eastAsia="Cambria" w:hAnsi="Times New Roman"/>
          <w:bCs/>
          <w:sz w:val="24"/>
          <w:szCs w:val="24"/>
          <w:lang w:val="id-ID"/>
        </w:rPr>
      </w:pPr>
    </w:p>
    <w:p w14:paraId="0ABFD582" w14:textId="77777777" w:rsidR="00C25678" w:rsidRDefault="00C25678" w:rsidP="00921BAD">
      <w:pPr>
        <w:spacing w:after="0" w:line="240" w:lineRule="auto"/>
        <w:jc w:val="center"/>
        <w:rPr>
          <w:rFonts w:ascii="Times New Roman" w:eastAsia="Cambria" w:hAnsi="Times New Roman"/>
          <w:bCs/>
          <w:sz w:val="24"/>
          <w:szCs w:val="24"/>
          <w:lang w:val="id-ID"/>
        </w:rPr>
      </w:pPr>
    </w:p>
    <w:p w14:paraId="172E065D" w14:textId="77777777" w:rsidR="00C25678" w:rsidRDefault="00C25678" w:rsidP="00921BAD">
      <w:pPr>
        <w:spacing w:after="0" w:line="240" w:lineRule="auto"/>
        <w:jc w:val="center"/>
        <w:rPr>
          <w:rFonts w:ascii="Times New Roman" w:eastAsia="Cambria" w:hAnsi="Times New Roman"/>
          <w:bCs/>
          <w:sz w:val="24"/>
          <w:szCs w:val="24"/>
          <w:lang w:val="id-ID"/>
        </w:rPr>
      </w:pPr>
    </w:p>
    <w:p w14:paraId="7BF9FA36" w14:textId="77777777" w:rsidR="00C25678" w:rsidRDefault="00C25678" w:rsidP="00921BAD">
      <w:pPr>
        <w:spacing w:after="0" w:line="240" w:lineRule="auto"/>
        <w:jc w:val="center"/>
        <w:rPr>
          <w:rFonts w:ascii="Times New Roman" w:eastAsia="Cambria" w:hAnsi="Times New Roman"/>
          <w:bCs/>
          <w:sz w:val="24"/>
          <w:szCs w:val="24"/>
          <w:lang w:val="id-ID"/>
        </w:rPr>
      </w:pPr>
    </w:p>
    <w:p w14:paraId="33D93B3E" w14:textId="77777777" w:rsidR="00C25678" w:rsidRDefault="00C25678" w:rsidP="00921BAD">
      <w:pPr>
        <w:spacing w:after="0" w:line="240" w:lineRule="auto"/>
        <w:jc w:val="center"/>
        <w:rPr>
          <w:rFonts w:ascii="Times New Roman" w:eastAsia="Cambria" w:hAnsi="Times New Roman"/>
          <w:bCs/>
          <w:sz w:val="24"/>
          <w:szCs w:val="24"/>
          <w:lang w:val="id-ID"/>
        </w:rPr>
      </w:pPr>
    </w:p>
    <w:p w14:paraId="3BFB21C4" w14:textId="77777777" w:rsidR="00C25678" w:rsidRDefault="00C25678" w:rsidP="00921BAD">
      <w:pPr>
        <w:spacing w:after="0" w:line="240" w:lineRule="auto"/>
        <w:jc w:val="center"/>
        <w:rPr>
          <w:rFonts w:ascii="Times New Roman" w:eastAsia="Cambria" w:hAnsi="Times New Roman"/>
          <w:bCs/>
          <w:sz w:val="24"/>
          <w:szCs w:val="24"/>
          <w:lang w:val="id-ID"/>
        </w:rPr>
      </w:pPr>
    </w:p>
    <w:p w14:paraId="6229DCD6" w14:textId="77777777" w:rsidR="00C25678" w:rsidRDefault="00C25678" w:rsidP="00921BAD">
      <w:pPr>
        <w:spacing w:after="0" w:line="240" w:lineRule="auto"/>
        <w:jc w:val="center"/>
        <w:rPr>
          <w:rFonts w:ascii="Times New Roman" w:eastAsia="Cambria" w:hAnsi="Times New Roman"/>
          <w:bCs/>
          <w:sz w:val="24"/>
          <w:szCs w:val="24"/>
          <w:lang w:val="id-ID"/>
        </w:rPr>
      </w:pPr>
    </w:p>
    <w:p w14:paraId="47F44878" w14:textId="77777777" w:rsidR="00C25678" w:rsidRDefault="00C25678" w:rsidP="00921BAD">
      <w:pPr>
        <w:spacing w:after="0" w:line="240" w:lineRule="auto"/>
        <w:jc w:val="center"/>
        <w:rPr>
          <w:rFonts w:ascii="Times New Roman" w:eastAsia="Cambria" w:hAnsi="Times New Roman"/>
          <w:bCs/>
          <w:sz w:val="24"/>
          <w:szCs w:val="24"/>
          <w:lang w:val="id-ID"/>
        </w:rPr>
      </w:pPr>
    </w:p>
    <w:p w14:paraId="14AD57F4" w14:textId="77777777" w:rsidR="00C25678" w:rsidRDefault="00C25678" w:rsidP="00921BAD">
      <w:pPr>
        <w:spacing w:after="0" w:line="240" w:lineRule="auto"/>
        <w:jc w:val="center"/>
        <w:rPr>
          <w:rFonts w:ascii="Times New Roman" w:eastAsia="Cambria" w:hAnsi="Times New Roman"/>
          <w:bCs/>
          <w:sz w:val="24"/>
          <w:szCs w:val="24"/>
          <w:lang w:val="id-ID"/>
        </w:rPr>
      </w:pPr>
    </w:p>
    <w:p w14:paraId="46418E2B" w14:textId="77777777" w:rsidR="00C25678" w:rsidRDefault="00C25678" w:rsidP="00921BAD">
      <w:pPr>
        <w:spacing w:after="0" w:line="240" w:lineRule="auto"/>
        <w:jc w:val="center"/>
        <w:rPr>
          <w:rFonts w:ascii="Times New Roman" w:eastAsia="Cambria" w:hAnsi="Times New Roman"/>
          <w:bCs/>
          <w:sz w:val="24"/>
          <w:szCs w:val="24"/>
          <w:lang w:val="id-ID"/>
        </w:rPr>
      </w:pPr>
    </w:p>
    <w:p w14:paraId="3D3FA736" w14:textId="77777777" w:rsidR="00C25678" w:rsidRDefault="00C25678" w:rsidP="00921BAD">
      <w:pPr>
        <w:spacing w:after="0" w:line="240" w:lineRule="auto"/>
        <w:jc w:val="center"/>
        <w:rPr>
          <w:rFonts w:ascii="Times New Roman" w:eastAsia="Cambria" w:hAnsi="Times New Roman"/>
          <w:bCs/>
          <w:sz w:val="24"/>
          <w:szCs w:val="24"/>
          <w:lang w:val="id-ID"/>
        </w:rPr>
      </w:pPr>
    </w:p>
    <w:p w14:paraId="24697A20" w14:textId="77777777" w:rsidR="00C25678" w:rsidRDefault="00C25678" w:rsidP="00921BAD">
      <w:pPr>
        <w:spacing w:after="0" w:line="240" w:lineRule="auto"/>
        <w:jc w:val="center"/>
        <w:rPr>
          <w:rFonts w:ascii="Times New Roman" w:eastAsia="Cambria" w:hAnsi="Times New Roman"/>
          <w:bCs/>
          <w:sz w:val="24"/>
          <w:szCs w:val="24"/>
          <w:lang w:val="id-ID"/>
        </w:rPr>
      </w:pPr>
    </w:p>
    <w:p w14:paraId="3B8BE536" w14:textId="77777777" w:rsidR="00C25678" w:rsidRDefault="00C25678" w:rsidP="00921BAD">
      <w:pPr>
        <w:spacing w:after="0" w:line="240" w:lineRule="auto"/>
        <w:jc w:val="center"/>
        <w:rPr>
          <w:rFonts w:ascii="Times New Roman" w:eastAsia="Cambria" w:hAnsi="Times New Roman"/>
          <w:bCs/>
          <w:sz w:val="24"/>
          <w:szCs w:val="24"/>
          <w:lang w:val="id-ID"/>
        </w:rPr>
      </w:pPr>
    </w:p>
    <w:p w14:paraId="54619B36" w14:textId="77777777" w:rsidR="00C25678" w:rsidRDefault="00C25678" w:rsidP="00921BAD">
      <w:pPr>
        <w:spacing w:after="0" w:line="240" w:lineRule="auto"/>
        <w:jc w:val="center"/>
        <w:rPr>
          <w:rFonts w:ascii="Times New Roman" w:eastAsia="Cambria" w:hAnsi="Times New Roman"/>
          <w:bCs/>
          <w:sz w:val="24"/>
          <w:szCs w:val="24"/>
          <w:lang w:val="id-ID"/>
        </w:rPr>
      </w:pPr>
    </w:p>
    <w:p w14:paraId="08999549" w14:textId="77777777" w:rsidR="00C25678" w:rsidRDefault="00C25678" w:rsidP="00921BAD">
      <w:pPr>
        <w:spacing w:after="0" w:line="240" w:lineRule="auto"/>
        <w:jc w:val="center"/>
        <w:rPr>
          <w:rFonts w:ascii="Times New Roman" w:eastAsia="Cambria" w:hAnsi="Times New Roman"/>
          <w:bCs/>
          <w:sz w:val="24"/>
          <w:szCs w:val="24"/>
          <w:lang w:val="id-ID"/>
        </w:rPr>
      </w:pPr>
    </w:p>
    <w:p w14:paraId="59DC40B4" w14:textId="77777777" w:rsidR="00C25678" w:rsidRDefault="00C25678" w:rsidP="00921BAD">
      <w:pPr>
        <w:spacing w:after="0" w:line="240" w:lineRule="auto"/>
        <w:jc w:val="center"/>
        <w:rPr>
          <w:rFonts w:ascii="Times New Roman" w:eastAsia="Cambria" w:hAnsi="Times New Roman"/>
          <w:bCs/>
          <w:sz w:val="24"/>
          <w:szCs w:val="24"/>
          <w:lang w:val="id-ID"/>
        </w:rPr>
      </w:pPr>
    </w:p>
    <w:p w14:paraId="0593275B" w14:textId="77777777" w:rsidR="00C25678" w:rsidRDefault="00C25678" w:rsidP="00921BAD">
      <w:pPr>
        <w:spacing w:after="0" w:line="240" w:lineRule="auto"/>
        <w:jc w:val="center"/>
        <w:rPr>
          <w:rFonts w:ascii="Times New Roman" w:eastAsia="Cambria" w:hAnsi="Times New Roman"/>
          <w:bCs/>
          <w:sz w:val="24"/>
          <w:szCs w:val="24"/>
          <w:lang w:val="id-ID"/>
        </w:rPr>
      </w:pPr>
    </w:p>
    <w:p w14:paraId="01B02B22" w14:textId="77777777" w:rsidR="00C25678" w:rsidRDefault="00C25678" w:rsidP="00921BAD">
      <w:pPr>
        <w:spacing w:after="0" w:line="240" w:lineRule="auto"/>
        <w:jc w:val="center"/>
        <w:rPr>
          <w:rFonts w:ascii="Times New Roman" w:eastAsia="Cambria" w:hAnsi="Times New Roman"/>
          <w:bCs/>
          <w:sz w:val="24"/>
          <w:szCs w:val="24"/>
          <w:lang w:val="id-ID"/>
        </w:rPr>
      </w:pPr>
    </w:p>
    <w:p w14:paraId="2D8DDC0F" w14:textId="77777777" w:rsidR="00C25678" w:rsidRDefault="00C25678" w:rsidP="00921BAD">
      <w:pPr>
        <w:spacing w:after="0" w:line="240" w:lineRule="auto"/>
        <w:jc w:val="center"/>
        <w:rPr>
          <w:rFonts w:ascii="Times New Roman" w:eastAsia="Cambria" w:hAnsi="Times New Roman"/>
          <w:bCs/>
          <w:sz w:val="24"/>
          <w:szCs w:val="24"/>
          <w:lang w:val="id-ID"/>
        </w:rPr>
      </w:pPr>
    </w:p>
    <w:p w14:paraId="3DF3BEC0" w14:textId="77777777" w:rsidR="00C25678" w:rsidRDefault="00C25678" w:rsidP="00921BAD">
      <w:pPr>
        <w:spacing w:after="0" w:line="240" w:lineRule="auto"/>
        <w:jc w:val="center"/>
        <w:rPr>
          <w:rFonts w:ascii="Times New Roman" w:eastAsia="Cambria" w:hAnsi="Times New Roman"/>
          <w:bCs/>
          <w:sz w:val="24"/>
          <w:szCs w:val="24"/>
          <w:lang w:val="id-ID"/>
        </w:rPr>
      </w:pPr>
    </w:p>
    <w:p w14:paraId="40E98A4A" w14:textId="77777777" w:rsidR="00C25678" w:rsidRDefault="00C25678" w:rsidP="00921BAD">
      <w:pPr>
        <w:spacing w:after="0" w:line="240" w:lineRule="auto"/>
        <w:jc w:val="center"/>
        <w:rPr>
          <w:rFonts w:ascii="Times New Roman" w:eastAsia="Cambria" w:hAnsi="Times New Roman"/>
          <w:bCs/>
          <w:sz w:val="24"/>
          <w:szCs w:val="24"/>
          <w:lang w:val="id-ID"/>
        </w:rPr>
      </w:pPr>
    </w:p>
    <w:p w14:paraId="488BFA60" w14:textId="77777777" w:rsidR="00C25678" w:rsidRDefault="00C25678" w:rsidP="00921BAD">
      <w:pPr>
        <w:spacing w:after="0" w:line="240" w:lineRule="auto"/>
        <w:jc w:val="center"/>
        <w:rPr>
          <w:rFonts w:ascii="Times New Roman" w:eastAsia="Cambria" w:hAnsi="Times New Roman"/>
          <w:bCs/>
          <w:sz w:val="24"/>
          <w:szCs w:val="24"/>
          <w:lang w:val="id-ID"/>
        </w:rPr>
      </w:pPr>
    </w:p>
    <w:p w14:paraId="53CD9AC4" w14:textId="77777777" w:rsidR="00C25678" w:rsidRDefault="00C25678" w:rsidP="00921BAD">
      <w:pPr>
        <w:spacing w:after="0" w:line="240" w:lineRule="auto"/>
        <w:jc w:val="center"/>
        <w:rPr>
          <w:rFonts w:ascii="Times New Roman" w:eastAsia="Cambria" w:hAnsi="Times New Roman"/>
          <w:bCs/>
          <w:sz w:val="24"/>
          <w:szCs w:val="24"/>
          <w:lang w:val="id-ID"/>
        </w:rPr>
      </w:pPr>
    </w:p>
    <w:p w14:paraId="7B138C79" w14:textId="77777777" w:rsidR="00C25678" w:rsidRDefault="00C25678" w:rsidP="00921BAD">
      <w:pPr>
        <w:spacing w:after="0" w:line="240" w:lineRule="auto"/>
        <w:jc w:val="center"/>
        <w:rPr>
          <w:rFonts w:ascii="Times New Roman" w:eastAsia="Cambria" w:hAnsi="Times New Roman"/>
          <w:bCs/>
          <w:sz w:val="24"/>
          <w:szCs w:val="24"/>
          <w:lang w:val="id-ID"/>
        </w:rPr>
      </w:pPr>
    </w:p>
    <w:p w14:paraId="2349339A" w14:textId="77777777" w:rsidR="00C25678" w:rsidRDefault="00C25678" w:rsidP="00921BAD">
      <w:pPr>
        <w:spacing w:after="0" w:line="240" w:lineRule="auto"/>
        <w:jc w:val="center"/>
        <w:rPr>
          <w:rFonts w:ascii="Times New Roman" w:eastAsia="Cambria" w:hAnsi="Times New Roman"/>
          <w:bCs/>
          <w:sz w:val="24"/>
          <w:szCs w:val="24"/>
          <w:lang w:val="id-ID"/>
        </w:rPr>
      </w:pPr>
    </w:p>
    <w:p w14:paraId="29E131A9" w14:textId="77777777" w:rsidR="00C25678" w:rsidRDefault="00C25678" w:rsidP="00921BAD">
      <w:pPr>
        <w:spacing w:after="0" w:line="240" w:lineRule="auto"/>
        <w:jc w:val="center"/>
        <w:rPr>
          <w:rFonts w:ascii="Times New Roman" w:eastAsia="Cambria" w:hAnsi="Times New Roman"/>
          <w:bCs/>
          <w:sz w:val="24"/>
          <w:szCs w:val="24"/>
          <w:lang w:val="id-ID"/>
        </w:rPr>
      </w:pPr>
    </w:p>
    <w:p w14:paraId="5B41FAC5" w14:textId="77777777" w:rsidR="00C25678" w:rsidRPr="00582D98" w:rsidRDefault="00C25678" w:rsidP="00921BAD">
      <w:pPr>
        <w:spacing w:after="0" w:line="240" w:lineRule="auto"/>
        <w:jc w:val="center"/>
        <w:rPr>
          <w:rFonts w:ascii="Times New Roman" w:eastAsia="Cambria" w:hAnsi="Times New Roman"/>
          <w:bCs/>
          <w:sz w:val="24"/>
          <w:szCs w:val="24"/>
          <w:lang w:val="id-ID"/>
        </w:rPr>
      </w:pPr>
    </w:p>
    <w:p w14:paraId="5D7BAFEF" w14:textId="77777777" w:rsidR="00921BAD" w:rsidRPr="00582D98" w:rsidRDefault="00921BAD" w:rsidP="00921BAD">
      <w:pPr>
        <w:pStyle w:val="Heading1"/>
        <w:rPr>
          <w:lang w:val="id-ID"/>
        </w:rPr>
      </w:pPr>
      <w:bookmarkStart w:id="4" w:name="_Toc156206955"/>
      <w:r w:rsidRPr="00582D98">
        <w:rPr>
          <w:lang w:val="id-ID"/>
        </w:rPr>
        <w:lastRenderedPageBreak/>
        <w:t>KATA PENGANTAR</w:t>
      </w:r>
      <w:bookmarkEnd w:id="4"/>
    </w:p>
    <w:p w14:paraId="6D193951" w14:textId="09D9BD53" w:rsidR="00921BAD" w:rsidRDefault="00921BAD" w:rsidP="00921BAD">
      <w:pPr>
        <w:spacing w:after="0" w:line="360" w:lineRule="auto"/>
        <w:jc w:val="both"/>
        <w:rPr>
          <w:rFonts w:ascii="Times New Roman" w:eastAsia="Cambria" w:hAnsi="Times New Roman"/>
          <w:sz w:val="24"/>
          <w:szCs w:val="24"/>
          <w:lang w:val="nb-NO"/>
        </w:rPr>
      </w:pPr>
      <w:r w:rsidRPr="00AC68C4">
        <w:rPr>
          <w:rFonts w:ascii="Times New Roman" w:eastAsia="Cambria" w:hAnsi="Times New Roman"/>
          <w:sz w:val="24"/>
          <w:szCs w:val="24"/>
          <w:lang w:val="nb-NO"/>
        </w:rPr>
        <w:tab/>
        <w:t xml:space="preserve">Dalam kegiatan penyelenggaraan pendidikan Dokter Spesialis – 1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Fakultas Kedokteran Universitas Syiah Kuala, diperlukan sebuah Buku Kurikulum yang merupakan tempat yang menjelaskan semua aspek pendidikan. Buku Kurikulum Program Pendidikan Dokter Spesialis-1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Fakultas Kedokteran Universitas Syiah Kuala disusun sebagai awal dimulainya Program Pendidikan Spesialis-1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yang dimulai secara mandiri tahun 2017 dengan menyesuaikan perubahan-perubahan aturan dari modul pendidikan oleh Kolegium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Indonesia (KATI) yang diperkuat dengan terbitnya Perkonsil No. 37/2015 tentang Standar Pendidikan Dokter Spesialis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Buku Kurikulum Pendidikan ini memuat perjalanan dan panduan pelaksanaan hal-hal dalam pelaksanaan pendidikan yang menjadi acuan bagi fakultas kedokteran, staf pengajar anestesiologi maupun peserta didik sehingga dapat memudahkan pelaksanaan Program Pendidikan Dokter Spesialis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di FK Universitas Syiah Kuala.</w:t>
      </w:r>
      <w:r>
        <w:rPr>
          <w:rFonts w:ascii="Times New Roman" w:eastAsia="Cambria" w:hAnsi="Times New Roman"/>
          <w:sz w:val="24"/>
          <w:szCs w:val="24"/>
          <w:lang w:val="nb-NO"/>
        </w:rPr>
        <w:t xml:space="preserve"> </w:t>
      </w:r>
    </w:p>
    <w:p w14:paraId="7BB8BBED" w14:textId="77777777" w:rsidR="00921BAD" w:rsidRPr="00AC68C4" w:rsidRDefault="00921BAD" w:rsidP="00921BAD">
      <w:pPr>
        <w:spacing w:after="0" w:line="360" w:lineRule="auto"/>
        <w:ind w:firstLine="720"/>
        <w:jc w:val="both"/>
        <w:rPr>
          <w:rFonts w:ascii="Times New Roman" w:eastAsia="Cambria" w:hAnsi="Times New Roman"/>
          <w:sz w:val="24"/>
          <w:szCs w:val="24"/>
          <w:lang w:val="nb-NO"/>
        </w:rPr>
      </w:pPr>
      <w:r>
        <w:rPr>
          <w:rFonts w:ascii="Times New Roman" w:eastAsia="Cambria" w:hAnsi="Times New Roman"/>
          <w:sz w:val="24"/>
          <w:szCs w:val="24"/>
          <w:lang w:val="nb-NO"/>
        </w:rPr>
        <w:t>Buku kurikulum ini sudah mengalami revisi pertama pada tahun 2021 dengan melakukan berbagai penyesuian mata kuliah dan keterampilan klinis yang disesuaikan modul tambahan dari kolegium anestesiologi, teknologi kedokteran terbaru, mata kuliah khusus dan pengabdian masyarakat serta kebutuhan akan pelayanan dokter anestesi di Indonesia.</w:t>
      </w:r>
    </w:p>
    <w:p w14:paraId="790E7BB0" w14:textId="23621AFD" w:rsidR="00921BAD" w:rsidRPr="00AC68C4" w:rsidRDefault="00921BAD" w:rsidP="00921BAD">
      <w:pPr>
        <w:spacing w:after="0" w:line="360" w:lineRule="auto"/>
        <w:jc w:val="both"/>
        <w:rPr>
          <w:rFonts w:ascii="Times New Roman" w:eastAsia="Cambria" w:hAnsi="Times New Roman"/>
          <w:sz w:val="24"/>
          <w:szCs w:val="24"/>
          <w:lang w:val="nb-NO"/>
        </w:rPr>
      </w:pPr>
      <w:r w:rsidRPr="00AC68C4">
        <w:rPr>
          <w:rFonts w:ascii="Times New Roman" w:eastAsia="Cambria" w:hAnsi="Times New Roman"/>
          <w:sz w:val="24"/>
          <w:szCs w:val="24"/>
          <w:lang w:val="nb-NO"/>
        </w:rPr>
        <w:tab/>
        <w:t xml:space="preserve">Diharapkan </w:t>
      </w:r>
      <w:r>
        <w:rPr>
          <w:rFonts w:ascii="Times New Roman" w:eastAsia="Cambria" w:hAnsi="Times New Roman"/>
          <w:sz w:val="24"/>
          <w:szCs w:val="24"/>
          <w:lang w:val="nb-NO"/>
        </w:rPr>
        <w:t xml:space="preserve">penyempurnaan </w:t>
      </w:r>
      <w:r w:rsidRPr="00AC68C4">
        <w:rPr>
          <w:rFonts w:ascii="Times New Roman" w:eastAsia="Cambria" w:hAnsi="Times New Roman"/>
          <w:sz w:val="24"/>
          <w:szCs w:val="24"/>
          <w:lang w:val="nb-NO"/>
        </w:rPr>
        <w:t>buku</w:t>
      </w:r>
      <w:r>
        <w:rPr>
          <w:rFonts w:ascii="Times New Roman" w:eastAsia="Cambria" w:hAnsi="Times New Roman"/>
          <w:sz w:val="24"/>
          <w:szCs w:val="24"/>
          <w:lang w:val="nb-NO"/>
        </w:rPr>
        <w:t xml:space="preserve"> kurikulum</w:t>
      </w:r>
      <w:r w:rsidRPr="00AC68C4">
        <w:rPr>
          <w:rFonts w:ascii="Times New Roman" w:eastAsia="Cambria" w:hAnsi="Times New Roman"/>
          <w:sz w:val="24"/>
          <w:szCs w:val="24"/>
          <w:lang w:val="nb-NO"/>
        </w:rPr>
        <w:t xml:space="preserve"> ini menjadikan pelaksanaan Program Pendidikan Dokter Spesialis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di FK USK yang lebih </w:t>
      </w:r>
      <w:r>
        <w:rPr>
          <w:rFonts w:ascii="Times New Roman" w:eastAsia="Cambria" w:hAnsi="Times New Roman"/>
          <w:sz w:val="24"/>
          <w:szCs w:val="24"/>
          <w:lang w:val="nb-NO"/>
        </w:rPr>
        <w:t>baik sesui dengan tujuan pendidikan secara nasional khususnya dibidang anestesiologi</w:t>
      </w:r>
      <w:r w:rsidRPr="00AC68C4">
        <w:rPr>
          <w:rFonts w:ascii="Times New Roman" w:eastAsia="Cambria" w:hAnsi="Times New Roman"/>
          <w:sz w:val="24"/>
          <w:szCs w:val="24"/>
          <w:lang w:val="nb-NO"/>
        </w:rPr>
        <w:t>.</w:t>
      </w:r>
      <w:r w:rsidR="00676BAA" w:rsidRPr="00676BAA">
        <w:rPr>
          <w:noProof/>
        </w:rPr>
        <w:t xml:space="preserve"> </w:t>
      </w:r>
    </w:p>
    <w:p w14:paraId="3BAC143C" w14:textId="77777777" w:rsidR="00921BAD" w:rsidRPr="00AC68C4" w:rsidRDefault="00921BAD" w:rsidP="00921BAD">
      <w:pPr>
        <w:spacing w:after="0" w:line="240" w:lineRule="auto"/>
        <w:jc w:val="both"/>
        <w:rPr>
          <w:rFonts w:ascii="Times New Roman" w:eastAsia="Cambria" w:hAnsi="Times New Roman"/>
          <w:sz w:val="24"/>
          <w:szCs w:val="24"/>
          <w:lang w:val="nb-NO"/>
        </w:rPr>
      </w:pPr>
    </w:p>
    <w:p w14:paraId="53912108" w14:textId="7CAFF3FB" w:rsidR="00921BAD" w:rsidRPr="00AC68C4" w:rsidRDefault="009241E8" w:rsidP="00921BAD">
      <w:pPr>
        <w:spacing w:after="0" w:line="240" w:lineRule="auto"/>
        <w:jc w:val="both"/>
        <w:rPr>
          <w:rFonts w:ascii="Times New Roman" w:eastAsia="Cambria" w:hAnsi="Times New Roman"/>
          <w:sz w:val="24"/>
          <w:szCs w:val="24"/>
          <w:lang w:val="nb-NO"/>
        </w:rPr>
      </w:pPr>
      <w:r>
        <w:rPr>
          <w:noProof/>
        </w:rPr>
        <w:drawing>
          <wp:anchor distT="0" distB="0" distL="114300" distR="114300" simplePos="0" relativeHeight="251850752" behindDoc="0" locked="0" layoutInCell="1" allowOverlap="1" wp14:anchorId="335E809A" wp14:editId="24F6A3BA">
            <wp:simplePos x="0" y="0"/>
            <wp:positionH relativeFrom="column">
              <wp:posOffset>2112645</wp:posOffset>
            </wp:positionH>
            <wp:positionV relativeFrom="paragraph">
              <wp:posOffset>110490</wp:posOffset>
            </wp:positionV>
            <wp:extent cx="1181100" cy="1213978"/>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213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D0494" w14:textId="69EDE607" w:rsidR="00921BAD" w:rsidRPr="00AC68C4" w:rsidRDefault="00921BAD" w:rsidP="00921BAD">
      <w:pPr>
        <w:spacing w:after="0" w:line="240" w:lineRule="auto"/>
        <w:jc w:val="both"/>
        <w:rPr>
          <w:rFonts w:ascii="Times New Roman" w:eastAsia="Cambria" w:hAnsi="Times New Roman"/>
          <w:sz w:val="24"/>
          <w:szCs w:val="24"/>
          <w:lang w:val="nb-NO"/>
        </w:rPr>
      </w:pP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00676BAA">
        <w:rPr>
          <w:rFonts w:ascii="Times New Roman" w:eastAsia="Cambria" w:hAnsi="Times New Roman"/>
          <w:sz w:val="24"/>
          <w:szCs w:val="24"/>
          <w:lang w:val="nb-NO"/>
        </w:rPr>
        <w:t xml:space="preserve">        </w:t>
      </w:r>
      <w:r w:rsidRPr="00AC68C4">
        <w:rPr>
          <w:rFonts w:ascii="Times New Roman" w:eastAsia="Cambria" w:hAnsi="Times New Roman"/>
          <w:sz w:val="24"/>
          <w:szCs w:val="24"/>
          <w:lang w:val="nb-NO"/>
        </w:rPr>
        <w:t>Banda Aceh, 2024</w:t>
      </w:r>
    </w:p>
    <w:p w14:paraId="65955EFB" w14:textId="0AE48ADD" w:rsidR="00921BAD" w:rsidRPr="00AC68C4" w:rsidRDefault="00921BAD" w:rsidP="00921BAD">
      <w:pPr>
        <w:spacing w:after="0" w:line="240" w:lineRule="auto"/>
        <w:jc w:val="both"/>
        <w:rPr>
          <w:rFonts w:ascii="Times New Roman" w:eastAsia="Cambria" w:hAnsi="Times New Roman"/>
          <w:sz w:val="24"/>
          <w:szCs w:val="24"/>
          <w:lang w:val="nb-NO"/>
        </w:rPr>
      </w:pP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00676BAA">
        <w:rPr>
          <w:rFonts w:ascii="Times New Roman" w:eastAsia="Cambria" w:hAnsi="Times New Roman"/>
          <w:sz w:val="24"/>
          <w:szCs w:val="24"/>
          <w:lang w:val="nb-NO"/>
        </w:rPr>
        <w:t xml:space="preserve">       </w:t>
      </w:r>
      <w:r w:rsidRPr="00AC68C4">
        <w:rPr>
          <w:rFonts w:ascii="Times New Roman" w:eastAsia="Cambria" w:hAnsi="Times New Roman"/>
          <w:sz w:val="24"/>
          <w:szCs w:val="24"/>
          <w:lang w:val="nb-NO"/>
        </w:rPr>
        <w:t>Ketua Program Studi</w:t>
      </w:r>
    </w:p>
    <w:p w14:paraId="27071D58" w14:textId="03F95ADE" w:rsidR="00921BAD" w:rsidRPr="00AC68C4" w:rsidRDefault="00676BAA" w:rsidP="00676BAA">
      <w:pPr>
        <w:spacing w:after="0" w:line="240" w:lineRule="auto"/>
        <w:ind w:left="2880"/>
        <w:jc w:val="both"/>
        <w:rPr>
          <w:rFonts w:ascii="Times New Roman" w:eastAsia="Cambria" w:hAnsi="Times New Roman"/>
          <w:sz w:val="24"/>
          <w:szCs w:val="24"/>
          <w:lang w:val="nb-NO"/>
        </w:rPr>
      </w:pPr>
      <w:r>
        <w:rPr>
          <w:rFonts w:ascii="Times New Roman" w:eastAsia="Cambria" w:hAnsi="Times New Roman"/>
          <w:sz w:val="24"/>
          <w:szCs w:val="24"/>
          <w:lang w:val="nb-NO"/>
        </w:rPr>
        <w:t xml:space="preserve">                    </w:t>
      </w:r>
      <w:r>
        <w:rPr>
          <w:noProof/>
        </w:rPr>
        <w:drawing>
          <wp:inline distT="0" distB="0" distL="0" distR="0" wp14:anchorId="3004D203" wp14:editId="43F99CC6">
            <wp:extent cx="1657350" cy="581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pic:spPr>
                </pic:pic>
              </a:graphicData>
            </a:graphic>
          </wp:inline>
        </w:drawing>
      </w:r>
      <w:r>
        <w:rPr>
          <w:rFonts w:ascii="Times New Roman" w:eastAsia="Cambria" w:hAnsi="Times New Roman"/>
          <w:sz w:val="24"/>
          <w:szCs w:val="24"/>
          <w:lang w:val="nb-NO"/>
        </w:rPr>
        <w:tab/>
      </w:r>
    </w:p>
    <w:p w14:paraId="79CB8F7D" w14:textId="4AEEE4A2" w:rsidR="00921BAD" w:rsidRDefault="00921BAD" w:rsidP="00921BAD">
      <w:pPr>
        <w:spacing w:after="0" w:line="240" w:lineRule="auto"/>
        <w:jc w:val="both"/>
        <w:rPr>
          <w:rFonts w:ascii="Times New Roman" w:eastAsia="Cambria" w:hAnsi="Times New Roman"/>
          <w:sz w:val="24"/>
          <w:szCs w:val="24"/>
          <w:lang w:val="nb-NO"/>
        </w:rPr>
      </w:pP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r>
      <w:r w:rsidRPr="00AC68C4">
        <w:rPr>
          <w:rFonts w:ascii="Times New Roman" w:eastAsia="Cambria" w:hAnsi="Times New Roman"/>
          <w:sz w:val="24"/>
          <w:szCs w:val="24"/>
          <w:lang w:val="nb-NO"/>
        </w:rPr>
        <w:tab/>
        <w:t xml:space="preserve">          Dr. dr. Zafrullah Khany Jasa, SpAn-TI, Subsp. NA (K)</w:t>
      </w:r>
    </w:p>
    <w:p w14:paraId="5D8D0360" w14:textId="77777777" w:rsidR="00676BAA" w:rsidRDefault="00676BAA" w:rsidP="00921BAD">
      <w:pPr>
        <w:spacing w:after="0" w:line="240" w:lineRule="auto"/>
        <w:jc w:val="both"/>
        <w:rPr>
          <w:rFonts w:ascii="Times New Roman" w:hAnsi="Times New Roman"/>
          <w:b/>
          <w:bCs/>
          <w:sz w:val="24"/>
          <w:szCs w:val="24"/>
          <w:lang w:val="nb-NO"/>
        </w:rPr>
      </w:pPr>
    </w:p>
    <w:p w14:paraId="114C95AA" w14:textId="77777777" w:rsidR="00921BAD" w:rsidRPr="00AC68C4" w:rsidRDefault="00921BAD" w:rsidP="00921BAD">
      <w:pPr>
        <w:spacing w:after="0" w:line="240" w:lineRule="auto"/>
        <w:jc w:val="both"/>
        <w:rPr>
          <w:rFonts w:ascii="Times New Roman" w:hAnsi="Times New Roman"/>
          <w:b/>
          <w:bCs/>
          <w:sz w:val="24"/>
          <w:szCs w:val="24"/>
          <w:lang w:val="nb-NO"/>
        </w:rPr>
      </w:pPr>
    </w:p>
    <w:p w14:paraId="421659EC" w14:textId="77777777" w:rsidR="00921BAD" w:rsidRPr="00CC46D2" w:rsidRDefault="00921BAD" w:rsidP="00921BAD">
      <w:pPr>
        <w:spacing w:after="0" w:line="240" w:lineRule="auto"/>
        <w:jc w:val="center"/>
        <w:rPr>
          <w:rFonts w:ascii="Times New Roman" w:hAnsi="Times New Roman"/>
          <w:b/>
          <w:bCs/>
          <w:sz w:val="24"/>
          <w:szCs w:val="24"/>
          <w:lang w:val="nb-NO"/>
        </w:rPr>
      </w:pPr>
      <w:r w:rsidRPr="00AC68C4">
        <w:rPr>
          <w:rFonts w:ascii="Times New Roman" w:hAnsi="Times New Roman"/>
          <w:b/>
          <w:bCs/>
          <w:sz w:val="24"/>
          <w:szCs w:val="24"/>
          <w:lang w:val="nb-NO"/>
        </w:rPr>
        <w:lastRenderedPageBreak/>
        <w:t>DAFTAR ISI</w:t>
      </w:r>
    </w:p>
    <w:p w14:paraId="6E84914B" w14:textId="77777777" w:rsidR="00921BAD" w:rsidRPr="00AC68C4" w:rsidRDefault="00921BAD" w:rsidP="00921BAD">
      <w:pPr>
        <w:pStyle w:val="TOCHeading"/>
        <w:rPr>
          <w:lang w:val="nb-NO"/>
        </w:rPr>
      </w:pPr>
    </w:p>
    <w:p w14:paraId="6EC6CCED" w14:textId="77777777" w:rsidR="00921BAD" w:rsidRPr="00AC68C4" w:rsidRDefault="00921BAD" w:rsidP="00921BAD">
      <w:pPr>
        <w:pStyle w:val="TOC1"/>
        <w:rPr>
          <w:b w:val="0"/>
          <w:lang w:val="nb-NO"/>
        </w:rPr>
      </w:pPr>
      <w:r w:rsidRPr="00582D98">
        <w:fldChar w:fldCharType="begin"/>
      </w:r>
      <w:r w:rsidRPr="00AC68C4">
        <w:rPr>
          <w:lang w:val="nb-NO"/>
        </w:rPr>
        <w:instrText xml:space="preserve"> TOC \o "1-3" \h \z \u </w:instrText>
      </w:r>
      <w:r w:rsidRPr="00582D98">
        <w:fldChar w:fldCharType="separate"/>
      </w:r>
      <w:hyperlink w:anchor="_Toc91044857" w:history="1">
        <w:r w:rsidRPr="00AC68C4">
          <w:rPr>
            <w:rStyle w:val="Hyperlink"/>
            <w:lang w:val="nb-NO"/>
          </w:rPr>
          <w:t>COVER</w:t>
        </w:r>
        <w:r w:rsidRPr="00AC68C4">
          <w:rPr>
            <w:webHidden/>
            <w:lang w:val="nb-NO"/>
          </w:rPr>
          <w:tab/>
        </w:r>
      </w:hyperlink>
      <w:r w:rsidRPr="00AC68C4">
        <w:rPr>
          <w:lang w:val="nb-NO"/>
        </w:rPr>
        <w:t>1</w:t>
      </w:r>
    </w:p>
    <w:p w14:paraId="5BB0827A" w14:textId="77777777" w:rsidR="00921BAD" w:rsidRPr="00582D98" w:rsidRDefault="00F4037F" w:rsidP="00921BAD">
      <w:pPr>
        <w:pStyle w:val="TOC1"/>
      </w:pPr>
      <w:hyperlink w:anchor="_Toc91044859" w:history="1">
        <w:r w:rsidR="00921BAD" w:rsidRPr="00582D98">
          <w:rPr>
            <w:rStyle w:val="Hyperlink"/>
          </w:rPr>
          <w:t>IDENTITAS PROGRAM STUDI</w:t>
        </w:r>
        <w:r w:rsidR="00921BAD" w:rsidRPr="00582D98">
          <w:rPr>
            <w:webHidden/>
          </w:rPr>
          <w:tab/>
          <w:t>2</w:t>
        </w:r>
      </w:hyperlink>
    </w:p>
    <w:p w14:paraId="1D8A6F32" w14:textId="77777777" w:rsidR="00921BAD" w:rsidRPr="00AC68C4" w:rsidRDefault="00921BAD" w:rsidP="00921BAD">
      <w:pPr>
        <w:rPr>
          <w:rFonts w:ascii="Times New Roman" w:hAnsi="Times New Roman"/>
          <w:b/>
          <w:bCs/>
          <w:sz w:val="24"/>
          <w:szCs w:val="24"/>
          <w:lang w:val="nb-NO"/>
        </w:rPr>
      </w:pPr>
      <w:r w:rsidRPr="00AC68C4">
        <w:rPr>
          <w:rFonts w:ascii="Times New Roman" w:hAnsi="Times New Roman"/>
          <w:b/>
          <w:bCs/>
          <w:sz w:val="24"/>
          <w:szCs w:val="24"/>
          <w:lang w:val="nb-NO"/>
        </w:rPr>
        <w:t>SK TIM PENYUSUN……………………………………………………………………</w:t>
      </w:r>
    </w:p>
    <w:p w14:paraId="62D881B7" w14:textId="77777777" w:rsidR="00921BAD" w:rsidRPr="00AC68C4" w:rsidRDefault="00F4037F" w:rsidP="00921BAD">
      <w:pPr>
        <w:tabs>
          <w:tab w:val="left" w:leader="dot" w:pos="7797"/>
        </w:tabs>
        <w:rPr>
          <w:rFonts w:ascii="Times New Roman" w:hAnsi="Times New Roman"/>
          <w:b/>
          <w:bCs/>
          <w:sz w:val="24"/>
          <w:szCs w:val="24"/>
          <w:lang w:val="nb-NO"/>
        </w:rPr>
      </w:pPr>
      <w:hyperlink w:anchor="_Toc91044859" w:history="1">
        <w:r w:rsidR="00921BAD" w:rsidRPr="00AC68C4">
          <w:rPr>
            <w:rStyle w:val="Hyperlink"/>
            <w:rFonts w:ascii="Times New Roman" w:hAnsi="Times New Roman"/>
            <w:b/>
            <w:bCs/>
            <w:sz w:val="24"/>
            <w:szCs w:val="24"/>
            <w:lang w:val="nb-NO"/>
          </w:rPr>
          <w:t>KATA PENGANTAR</w:t>
        </w:r>
        <w:r w:rsidR="00921BAD" w:rsidRPr="00AC68C4">
          <w:rPr>
            <w:rFonts w:ascii="Times New Roman" w:hAnsi="Times New Roman"/>
            <w:b/>
            <w:bCs/>
            <w:webHidden/>
            <w:sz w:val="24"/>
            <w:szCs w:val="24"/>
            <w:lang w:val="nb-NO"/>
          </w:rPr>
          <w:tab/>
        </w:r>
      </w:hyperlink>
      <w:r w:rsidR="00921BAD" w:rsidRPr="00AC68C4">
        <w:rPr>
          <w:rFonts w:ascii="Times New Roman" w:hAnsi="Times New Roman"/>
          <w:b/>
          <w:bCs/>
          <w:sz w:val="24"/>
          <w:szCs w:val="24"/>
          <w:lang w:val="nb-NO"/>
        </w:rPr>
        <w:t>3</w:t>
      </w:r>
    </w:p>
    <w:p w14:paraId="26F53E4C" w14:textId="77777777" w:rsidR="00921BAD" w:rsidRPr="00AC68C4" w:rsidRDefault="00921BAD" w:rsidP="00921BAD">
      <w:pPr>
        <w:tabs>
          <w:tab w:val="left" w:leader="dot" w:pos="7797"/>
        </w:tabs>
        <w:rPr>
          <w:rFonts w:ascii="Times New Roman" w:hAnsi="Times New Roman"/>
          <w:b/>
          <w:bCs/>
          <w:sz w:val="24"/>
          <w:szCs w:val="24"/>
          <w:lang w:val="nb-NO"/>
        </w:rPr>
      </w:pPr>
      <w:r w:rsidRPr="00AC68C4">
        <w:rPr>
          <w:rFonts w:ascii="Times New Roman" w:hAnsi="Times New Roman"/>
          <w:b/>
          <w:bCs/>
          <w:sz w:val="24"/>
          <w:szCs w:val="24"/>
          <w:lang w:val="nb-NO"/>
        </w:rPr>
        <w:t>DAFTAR ISI</w:t>
      </w:r>
      <w:r w:rsidRPr="00AC68C4">
        <w:rPr>
          <w:rFonts w:ascii="Times New Roman" w:hAnsi="Times New Roman"/>
          <w:b/>
          <w:bCs/>
          <w:sz w:val="24"/>
          <w:szCs w:val="24"/>
          <w:lang w:val="nb-NO"/>
        </w:rPr>
        <w:tab/>
        <w:t>4</w:t>
      </w:r>
    </w:p>
    <w:p w14:paraId="2963A3E8" w14:textId="77777777" w:rsidR="00921BAD" w:rsidRPr="00AC68C4" w:rsidRDefault="00921BAD" w:rsidP="00921BAD">
      <w:pPr>
        <w:tabs>
          <w:tab w:val="left" w:leader="dot" w:pos="7797"/>
        </w:tabs>
        <w:rPr>
          <w:rFonts w:ascii="Times New Roman" w:hAnsi="Times New Roman"/>
          <w:b/>
          <w:bCs/>
          <w:sz w:val="24"/>
          <w:szCs w:val="24"/>
          <w:lang w:val="nb-NO"/>
        </w:rPr>
      </w:pPr>
      <w:r w:rsidRPr="00AC68C4">
        <w:rPr>
          <w:rFonts w:ascii="Times New Roman" w:hAnsi="Times New Roman"/>
          <w:b/>
          <w:bCs/>
          <w:sz w:val="24"/>
          <w:szCs w:val="24"/>
          <w:lang w:val="nb-NO"/>
        </w:rPr>
        <w:t>DAFTAR TABEL</w:t>
      </w:r>
      <w:r w:rsidRPr="00AC68C4">
        <w:rPr>
          <w:rFonts w:ascii="Times New Roman" w:hAnsi="Times New Roman"/>
          <w:b/>
          <w:bCs/>
          <w:sz w:val="24"/>
          <w:szCs w:val="24"/>
          <w:lang w:val="nb-NO"/>
        </w:rPr>
        <w:tab/>
      </w:r>
    </w:p>
    <w:p w14:paraId="6E93BAE5" w14:textId="77777777" w:rsidR="00921BAD" w:rsidRPr="00AC68C4" w:rsidRDefault="00F4037F" w:rsidP="00921BAD">
      <w:pPr>
        <w:pStyle w:val="TOC1"/>
        <w:rPr>
          <w:bCs/>
          <w:lang w:val="nb-NO"/>
        </w:rPr>
      </w:pPr>
      <w:hyperlink w:anchor="_Toc91044863" w:history="1">
        <w:r w:rsidR="00921BAD" w:rsidRPr="00AC68C4">
          <w:rPr>
            <w:rStyle w:val="Hyperlink"/>
            <w:bCs/>
            <w:lang w:val="nb-NO"/>
          </w:rPr>
          <w:t>BAB I PENDAHULUAN</w:t>
        </w:r>
        <w:r w:rsidR="00921BAD" w:rsidRPr="00AC68C4">
          <w:rPr>
            <w:bCs/>
            <w:webHidden/>
            <w:lang w:val="nb-NO"/>
          </w:rPr>
          <w:tab/>
        </w:r>
      </w:hyperlink>
      <w:r w:rsidR="00921BAD" w:rsidRPr="00AC68C4">
        <w:rPr>
          <w:bCs/>
          <w:lang w:val="nb-NO"/>
        </w:rPr>
        <w:t>6</w:t>
      </w:r>
    </w:p>
    <w:p w14:paraId="3475C533" w14:textId="77777777" w:rsidR="00921BAD" w:rsidRPr="00AC68C4" w:rsidRDefault="00F4037F" w:rsidP="00921BAD">
      <w:pPr>
        <w:pStyle w:val="TOC1"/>
        <w:rPr>
          <w:bCs/>
          <w:lang w:val="nb-NO"/>
        </w:rPr>
      </w:pPr>
      <w:hyperlink w:anchor="_Toc91044872" w:history="1">
        <w:r w:rsidR="00921BAD" w:rsidRPr="00AC68C4">
          <w:rPr>
            <w:rStyle w:val="Hyperlink"/>
            <w:bCs/>
            <w:lang w:val="nb-NO"/>
          </w:rPr>
          <w:t>BAB II PROFIL PROGRAM STUDI</w:t>
        </w:r>
        <w:r w:rsidR="00921BAD" w:rsidRPr="00AC68C4">
          <w:rPr>
            <w:bCs/>
            <w:webHidden/>
            <w:lang w:val="nb-NO"/>
          </w:rPr>
          <w:tab/>
        </w:r>
      </w:hyperlink>
      <w:r w:rsidR="00921BAD" w:rsidRPr="00AC68C4">
        <w:rPr>
          <w:bCs/>
          <w:lang w:val="nb-NO"/>
        </w:rPr>
        <w:t>7</w:t>
      </w:r>
    </w:p>
    <w:p w14:paraId="251AFF7C" w14:textId="77777777" w:rsidR="00921BAD" w:rsidRPr="00AC68C4" w:rsidRDefault="00F4037F" w:rsidP="00921BAD">
      <w:pPr>
        <w:pStyle w:val="TOC2"/>
        <w:rPr>
          <w:b/>
          <w:bCs/>
          <w:noProof/>
          <w:lang w:val="nb-NO"/>
        </w:rPr>
      </w:pPr>
      <w:hyperlink w:anchor="_Toc91044873" w:history="1">
        <w:r w:rsidR="00921BAD" w:rsidRPr="00AC68C4">
          <w:rPr>
            <w:rStyle w:val="Hyperlink"/>
            <w:b/>
            <w:bCs/>
            <w:noProof/>
            <w:lang w:val="nb-NO"/>
          </w:rPr>
          <w:t>2.1 Visi, Misi dan Tujuan Pendidikan</w:t>
        </w:r>
        <w:r w:rsidR="00921BAD" w:rsidRPr="00AC68C4">
          <w:rPr>
            <w:b/>
            <w:bCs/>
            <w:noProof/>
            <w:webHidden/>
            <w:lang w:val="nb-NO"/>
          </w:rPr>
          <w:tab/>
        </w:r>
      </w:hyperlink>
      <w:r w:rsidR="00921BAD" w:rsidRPr="00AC68C4">
        <w:rPr>
          <w:b/>
          <w:bCs/>
          <w:noProof/>
          <w:lang w:val="nb-NO"/>
        </w:rPr>
        <w:t>7</w:t>
      </w:r>
    </w:p>
    <w:p w14:paraId="17C7F63D" w14:textId="77777777" w:rsidR="00921BAD" w:rsidRPr="00AC68C4" w:rsidRDefault="00F4037F" w:rsidP="00921BAD">
      <w:pPr>
        <w:pStyle w:val="TOC2"/>
        <w:rPr>
          <w:b/>
          <w:bCs/>
          <w:noProof/>
          <w:lang w:val="nb-NO"/>
        </w:rPr>
      </w:pPr>
      <w:hyperlink w:anchor="_Toc91044876" w:history="1">
        <w:r w:rsidR="00921BAD" w:rsidRPr="00AC68C4">
          <w:rPr>
            <w:rStyle w:val="Hyperlink"/>
            <w:b/>
            <w:bCs/>
            <w:noProof/>
            <w:lang w:val="nb-NO"/>
          </w:rPr>
          <w:t>2.2 Profil Dosen Tetap dan Tidak Tetap dan Tenaga Kependidikan</w:t>
        </w:r>
        <w:r w:rsidR="00921BAD" w:rsidRPr="00AC68C4">
          <w:rPr>
            <w:b/>
            <w:bCs/>
            <w:noProof/>
            <w:webHidden/>
            <w:lang w:val="nb-NO"/>
          </w:rPr>
          <w:tab/>
        </w:r>
      </w:hyperlink>
      <w:r w:rsidR="00921BAD" w:rsidRPr="00AC68C4">
        <w:rPr>
          <w:b/>
          <w:bCs/>
          <w:noProof/>
          <w:lang w:val="nb-NO"/>
        </w:rPr>
        <w:t>9</w:t>
      </w:r>
    </w:p>
    <w:p w14:paraId="6D3E52DB" w14:textId="77777777" w:rsidR="00921BAD" w:rsidRPr="00AC68C4" w:rsidRDefault="00F4037F" w:rsidP="00921BAD">
      <w:pPr>
        <w:pStyle w:val="TOC2"/>
        <w:rPr>
          <w:b/>
          <w:bCs/>
          <w:noProof/>
          <w:lang w:val="nb-NO"/>
        </w:rPr>
      </w:pPr>
      <w:hyperlink w:anchor="_Toc91044882" w:history="1">
        <w:r w:rsidR="00921BAD" w:rsidRPr="00AC68C4">
          <w:rPr>
            <w:rStyle w:val="Hyperlink"/>
            <w:b/>
            <w:bCs/>
            <w:noProof/>
            <w:lang w:val="nb-NO"/>
          </w:rPr>
          <w:t>2.3 Profil Sumber Pembelajaran</w:t>
        </w:r>
        <w:r w:rsidR="00921BAD" w:rsidRPr="00AC68C4">
          <w:rPr>
            <w:b/>
            <w:bCs/>
            <w:noProof/>
            <w:webHidden/>
            <w:lang w:val="nb-NO"/>
          </w:rPr>
          <w:tab/>
          <w:t>1</w:t>
        </w:r>
      </w:hyperlink>
      <w:r w:rsidR="00921BAD" w:rsidRPr="00AC68C4">
        <w:rPr>
          <w:b/>
          <w:bCs/>
          <w:noProof/>
          <w:lang w:val="nb-NO"/>
        </w:rPr>
        <w:t>4</w:t>
      </w:r>
    </w:p>
    <w:p w14:paraId="0AFD8D74" w14:textId="77777777" w:rsidR="00921BAD" w:rsidRPr="00AC68C4" w:rsidRDefault="00F4037F" w:rsidP="00921BAD">
      <w:pPr>
        <w:pStyle w:val="TOC2"/>
        <w:rPr>
          <w:b/>
          <w:bCs/>
          <w:noProof/>
          <w:lang w:val="nb-NO"/>
        </w:rPr>
      </w:pPr>
      <w:hyperlink w:anchor="_Toc91044886" w:history="1">
        <w:r w:rsidR="00921BAD" w:rsidRPr="00AC68C4">
          <w:rPr>
            <w:rStyle w:val="Hyperlink"/>
            <w:b/>
            <w:bCs/>
            <w:noProof/>
            <w:lang w:val="nb-NO"/>
          </w:rPr>
          <w:t xml:space="preserve">2.4 Profil Layanan Kemahasiswaan </w:t>
        </w:r>
        <w:r w:rsidR="00921BAD" w:rsidRPr="00AC68C4">
          <w:rPr>
            <w:b/>
            <w:bCs/>
            <w:noProof/>
            <w:webHidden/>
            <w:lang w:val="nb-NO"/>
          </w:rPr>
          <w:tab/>
          <w:t>1</w:t>
        </w:r>
      </w:hyperlink>
      <w:r w:rsidR="00921BAD" w:rsidRPr="00AC68C4">
        <w:rPr>
          <w:b/>
          <w:bCs/>
          <w:noProof/>
          <w:lang w:val="nb-NO"/>
        </w:rPr>
        <w:t>6</w:t>
      </w:r>
    </w:p>
    <w:p w14:paraId="3C285237" w14:textId="77777777" w:rsidR="00921BAD" w:rsidRPr="00AC68C4" w:rsidRDefault="00F4037F" w:rsidP="00921BAD">
      <w:pPr>
        <w:pStyle w:val="TOC1"/>
        <w:rPr>
          <w:bCs/>
          <w:lang w:val="nb-NO"/>
        </w:rPr>
      </w:pPr>
      <w:hyperlink w:anchor="_Toc91044889" w:history="1">
        <w:r w:rsidR="00921BAD" w:rsidRPr="00AC68C4">
          <w:rPr>
            <w:rStyle w:val="Hyperlink"/>
            <w:bCs/>
            <w:lang w:val="nb-NO"/>
          </w:rPr>
          <w:t>BAB III KETENTUAN AKADEMIK</w:t>
        </w:r>
        <w:r w:rsidR="00921BAD" w:rsidRPr="00AC68C4">
          <w:rPr>
            <w:bCs/>
            <w:webHidden/>
            <w:lang w:val="nb-NO"/>
          </w:rPr>
          <w:tab/>
          <w:t>1</w:t>
        </w:r>
      </w:hyperlink>
      <w:r w:rsidR="00921BAD" w:rsidRPr="00AC68C4">
        <w:rPr>
          <w:bCs/>
          <w:lang w:val="nb-NO"/>
        </w:rPr>
        <w:t>8</w:t>
      </w:r>
    </w:p>
    <w:p w14:paraId="71E6CEDC" w14:textId="77777777" w:rsidR="00921BAD" w:rsidRPr="00AC68C4" w:rsidRDefault="00F4037F" w:rsidP="00921BAD">
      <w:pPr>
        <w:pStyle w:val="TOC2"/>
        <w:rPr>
          <w:b/>
          <w:bCs/>
          <w:noProof/>
          <w:lang w:val="nb-NO"/>
        </w:rPr>
      </w:pPr>
      <w:hyperlink w:anchor="_Toc91044890" w:history="1">
        <w:r w:rsidR="00921BAD" w:rsidRPr="00AC68C4">
          <w:rPr>
            <w:rStyle w:val="Hyperlink"/>
            <w:b/>
            <w:bCs/>
            <w:noProof/>
            <w:lang w:val="nb-NO"/>
          </w:rPr>
          <w:t>3.1 Pengertian Dasar Sistem Kredit Semester</w:t>
        </w:r>
        <w:r w:rsidR="00921BAD" w:rsidRPr="00AC68C4">
          <w:rPr>
            <w:b/>
            <w:bCs/>
            <w:noProof/>
            <w:webHidden/>
            <w:lang w:val="nb-NO"/>
          </w:rPr>
          <w:tab/>
          <w:t>1</w:t>
        </w:r>
      </w:hyperlink>
      <w:r w:rsidR="00921BAD" w:rsidRPr="00AC68C4">
        <w:rPr>
          <w:b/>
          <w:bCs/>
          <w:noProof/>
          <w:lang w:val="nb-NO"/>
        </w:rPr>
        <w:t>8</w:t>
      </w:r>
    </w:p>
    <w:p w14:paraId="3E9AC7AE" w14:textId="77777777" w:rsidR="00921BAD" w:rsidRPr="00AC68C4" w:rsidRDefault="00F4037F" w:rsidP="00921BAD">
      <w:pPr>
        <w:pStyle w:val="TOC2"/>
        <w:rPr>
          <w:b/>
          <w:bCs/>
          <w:noProof/>
          <w:lang w:val="nb-NO"/>
        </w:rPr>
      </w:pPr>
      <w:hyperlink w:anchor="_Toc91044891" w:history="1">
        <w:r w:rsidR="00921BAD" w:rsidRPr="00AC68C4">
          <w:rPr>
            <w:rStyle w:val="Hyperlink"/>
            <w:b/>
            <w:bCs/>
            <w:noProof/>
            <w:lang w:val="nb-NO"/>
          </w:rPr>
          <w:t>3.2 Nilai Kredit Semester dan Beban Studi</w:t>
        </w:r>
        <w:r w:rsidR="00921BAD" w:rsidRPr="00AC68C4">
          <w:rPr>
            <w:b/>
            <w:bCs/>
            <w:noProof/>
            <w:webHidden/>
            <w:lang w:val="nb-NO"/>
          </w:rPr>
          <w:tab/>
          <w:t>1</w:t>
        </w:r>
      </w:hyperlink>
      <w:r w:rsidR="00921BAD" w:rsidRPr="00AC68C4">
        <w:rPr>
          <w:b/>
          <w:bCs/>
          <w:noProof/>
          <w:lang w:val="nb-NO"/>
        </w:rPr>
        <w:t>8</w:t>
      </w:r>
    </w:p>
    <w:p w14:paraId="52EB3E7E" w14:textId="77777777" w:rsidR="00921BAD" w:rsidRPr="00AC68C4" w:rsidRDefault="00F4037F" w:rsidP="00921BAD">
      <w:pPr>
        <w:pStyle w:val="TOC2"/>
        <w:rPr>
          <w:b/>
          <w:bCs/>
          <w:noProof/>
          <w:lang w:val="nb-NO"/>
        </w:rPr>
      </w:pPr>
      <w:hyperlink w:anchor="_Toc91044892" w:history="1">
        <w:r w:rsidR="00921BAD" w:rsidRPr="00AC68C4">
          <w:rPr>
            <w:rStyle w:val="Hyperlink"/>
            <w:b/>
            <w:bCs/>
            <w:noProof/>
            <w:lang w:val="nb-NO"/>
          </w:rPr>
          <w:t>3.3 Metode Pembelajaran</w:t>
        </w:r>
        <w:r w:rsidR="00921BAD" w:rsidRPr="00AC68C4">
          <w:rPr>
            <w:b/>
            <w:bCs/>
            <w:noProof/>
            <w:webHidden/>
            <w:lang w:val="nb-NO"/>
          </w:rPr>
          <w:tab/>
        </w:r>
      </w:hyperlink>
      <w:r w:rsidR="00921BAD" w:rsidRPr="00AC68C4">
        <w:rPr>
          <w:b/>
          <w:bCs/>
          <w:noProof/>
          <w:lang w:val="nb-NO"/>
        </w:rPr>
        <w:t>21</w:t>
      </w:r>
    </w:p>
    <w:p w14:paraId="25C95146" w14:textId="77777777" w:rsidR="00921BAD" w:rsidRPr="00AC68C4" w:rsidRDefault="00F4037F" w:rsidP="00921BAD">
      <w:pPr>
        <w:pStyle w:val="TOC2"/>
        <w:rPr>
          <w:b/>
          <w:bCs/>
          <w:noProof/>
          <w:lang w:val="nb-NO"/>
        </w:rPr>
      </w:pPr>
      <w:hyperlink w:anchor="_Toc91044895" w:history="1">
        <w:r w:rsidR="00921BAD" w:rsidRPr="00AC68C4">
          <w:rPr>
            <w:rStyle w:val="Hyperlink"/>
            <w:b/>
            <w:bCs/>
            <w:noProof/>
            <w:lang w:val="nb-NO"/>
          </w:rPr>
          <w:t>3.4 Sistem Evaluasi Hasil Belajar dan Batas Waktu Studi</w:t>
        </w:r>
        <w:r w:rsidR="00921BAD" w:rsidRPr="00AC68C4">
          <w:rPr>
            <w:b/>
            <w:bCs/>
            <w:noProof/>
            <w:webHidden/>
            <w:lang w:val="nb-NO"/>
          </w:rPr>
          <w:tab/>
        </w:r>
      </w:hyperlink>
      <w:r w:rsidR="00921BAD" w:rsidRPr="00AC68C4">
        <w:rPr>
          <w:b/>
          <w:bCs/>
          <w:noProof/>
          <w:lang w:val="nb-NO"/>
        </w:rPr>
        <w:t>31</w:t>
      </w:r>
    </w:p>
    <w:p w14:paraId="373FBAAE" w14:textId="77777777" w:rsidR="00921BAD" w:rsidRPr="00AC68C4" w:rsidRDefault="00F4037F" w:rsidP="00921BAD">
      <w:pPr>
        <w:pStyle w:val="TOC2"/>
        <w:rPr>
          <w:b/>
          <w:bCs/>
          <w:noProof/>
          <w:lang w:val="nb-NO"/>
        </w:rPr>
      </w:pPr>
      <w:hyperlink w:anchor="_Toc91044896" w:history="1">
        <w:r w:rsidR="00921BAD" w:rsidRPr="00AC68C4">
          <w:rPr>
            <w:rStyle w:val="Hyperlink"/>
            <w:b/>
            <w:bCs/>
            <w:noProof/>
            <w:lang w:val="nb-NO"/>
          </w:rPr>
          <w:t>3.5 Bimbingan Akademik dan Asisten</w:t>
        </w:r>
        <w:r w:rsidR="00921BAD" w:rsidRPr="00AC68C4">
          <w:rPr>
            <w:b/>
            <w:bCs/>
            <w:noProof/>
            <w:webHidden/>
            <w:lang w:val="nb-NO"/>
          </w:rPr>
          <w:tab/>
          <w:t>3</w:t>
        </w:r>
      </w:hyperlink>
      <w:r w:rsidR="00921BAD" w:rsidRPr="00AC68C4">
        <w:rPr>
          <w:b/>
          <w:bCs/>
          <w:noProof/>
          <w:lang w:val="nb-NO"/>
        </w:rPr>
        <w:t>8</w:t>
      </w:r>
    </w:p>
    <w:p w14:paraId="22E96D4B" w14:textId="77777777" w:rsidR="00921BAD" w:rsidRPr="00AC68C4" w:rsidRDefault="00F4037F" w:rsidP="00921BAD">
      <w:pPr>
        <w:pStyle w:val="TOC2"/>
        <w:rPr>
          <w:b/>
          <w:bCs/>
          <w:noProof/>
          <w:lang w:val="nb-NO"/>
        </w:rPr>
      </w:pPr>
      <w:hyperlink w:anchor="_Toc91044899" w:history="1">
        <w:r w:rsidR="00921BAD" w:rsidRPr="00AC68C4">
          <w:rPr>
            <w:rStyle w:val="Hyperlink"/>
            <w:b/>
            <w:bCs/>
            <w:noProof/>
            <w:lang w:val="nb-NO"/>
          </w:rPr>
          <w:t>3.6 Administrasi Akademik</w:t>
        </w:r>
        <w:r w:rsidR="00921BAD" w:rsidRPr="00AC68C4">
          <w:rPr>
            <w:b/>
            <w:bCs/>
            <w:noProof/>
            <w:webHidden/>
            <w:lang w:val="nb-NO"/>
          </w:rPr>
          <w:tab/>
          <w:t>3</w:t>
        </w:r>
      </w:hyperlink>
      <w:r w:rsidR="00921BAD" w:rsidRPr="00AC68C4">
        <w:rPr>
          <w:b/>
          <w:bCs/>
          <w:noProof/>
          <w:lang w:val="nb-NO"/>
        </w:rPr>
        <w:t>9</w:t>
      </w:r>
    </w:p>
    <w:p w14:paraId="7012A60B" w14:textId="77777777" w:rsidR="00921BAD" w:rsidRPr="00AC68C4" w:rsidRDefault="00F4037F" w:rsidP="00921BAD">
      <w:pPr>
        <w:pStyle w:val="TOC2"/>
        <w:rPr>
          <w:b/>
          <w:bCs/>
          <w:noProof/>
          <w:lang w:val="nb-NO"/>
        </w:rPr>
      </w:pPr>
      <w:hyperlink w:anchor="_Toc91044900" w:history="1">
        <w:r w:rsidR="00921BAD" w:rsidRPr="00AC68C4">
          <w:rPr>
            <w:rStyle w:val="Hyperlink"/>
            <w:b/>
            <w:bCs/>
            <w:noProof/>
            <w:lang w:val="nb-NO"/>
          </w:rPr>
          <w:t>3.7 Pengendalian Proses Pembelajaran</w:t>
        </w:r>
        <w:r w:rsidR="00921BAD" w:rsidRPr="00AC68C4">
          <w:rPr>
            <w:b/>
            <w:bCs/>
            <w:noProof/>
            <w:webHidden/>
            <w:lang w:val="nb-NO"/>
          </w:rPr>
          <w:tab/>
        </w:r>
      </w:hyperlink>
      <w:r w:rsidR="00921BAD" w:rsidRPr="00AC68C4">
        <w:rPr>
          <w:b/>
          <w:bCs/>
          <w:noProof/>
          <w:lang w:val="nb-NO"/>
        </w:rPr>
        <w:t>46</w:t>
      </w:r>
    </w:p>
    <w:p w14:paraId="1678DEFF" w14:textId="77777777" w:rsidR="00921BAD" w:rsidRPr="00AC68C4" w:rsidRDefault="00F4037F" w:rsidP="00921BAD">
      <w:pPr>
        <w:pStyle w:val="TOC1"/>
        <w:rPr>
          <w:bCs/>
          <w:lang w:val="nb-NO"/>
        </w:rPr>
      </w:pPr>
      <w:hyperlink w:anchor="_Toc91044889" w:history="1">
        <w:r w:rsidR="00921BAD" w:rsidRPr="00AC68C4">
          <w:rPr>
            <w:rStyle w:val="Hyperlink"/>
            <w:bCs/>
            <w:lang w:val="nb-NO"/>
          </w:rPr>
          <w:t>BAB IV KURIKULUM</w:t>
        </w:r>
        <w:r w:rsidR="00921BAD" w:rsidRPr="00AC68C4">
          <w:rPr>
            <w:bCs/>
            <w:webHidden/>
            <w:lang w:val="nb-NO"/>
          </w:rPr>
          <w:tab/>
          <w:t>4</w:t>
        </w:r>
      </w:hyperlink>
      <w:r w:rsidR="00921BAD" w:rsidRPr="00AC68C4">
        <w:rPr>
          <w:bCs/>
          <w:lang w:val="nb-NO"/>
        </w:rPr>
        <w:t>7</w:t>
      </w:r>
    </w:p>
    <w:p w14:paraId="360F9ECD" w14:textId="77777777" w:rsidR="00921BAD" w:rsidRPr="00AC68C4" w:rsidRDefault="00F4037F" w:rsidP="00921BAD">
      <w:pPr>
        <w:pStyle w:val="TOC2"/>
        <w:rPr>
          <w:b/>
          <w:bCs/>
          <w:noProof/>
          <w:lang w:val="nb-NO"/>
        </w:rPr>
      </w:pPr>
      <w:hyperlink w:anchor="_Toc91044890" w:history="1">
        <w:r w:rsidR="00921BAD" w:rsidRPr="00AC68C4">
          <w:rPr>
            <w:rStyle w:val="Hyperlink"/>
            <w:b/>
            <w:bCs/>
            <w:noProof/>
            <w:lang w:val="nb-NO"/>
          </w:rPr>
          <w:t>4.1 Profil Lulusan</w:t>
        </w:r>
        <w:r w:rsidR="00921BAD" w:rsidRPr="00AC68C4">
          <w:rPr>
            <w:b/>
            <w:bCs/>
            <w:noProof/>
            <w:webHidden/>
            <w:lang w:val="nb-NO"/>
          </w:rPr>
          <w:tab/>
          <w:t>4</w:t>
        </w:r>
      </w:hyperlink>
      <w:r w:rsidR="00921BAD" w:rsidRPr="00AC68C4">
        <w:rPr>
          <w:b/>
          <w:bCs/>
          <w:noProof/>
          <w:lang w:val="nb-NO"/>
        </w:rPr>
        <w:t>7</w:t>
      </w:r>
    </w:p>
    <w:p w14:paraId="104BE0DD" w14:textId="77777777" w:rsidR="00921BAD" w:rsidRPr="00AC68C4" w:rsidRDefault="00F4037F" w:rsidP="00921BAD">
      <w:pPr>
        <w:pStyle w:val="TOC2"/>
        <w:rPr>
          <w:b/>
          <w:bCs/>
          <w:noProof/>
          <w:lang w:val="nb-NO"/>
        </w:rPr>
      </w:pPr>
      <w:hyperlink w:anchor="_Toc91044891" w:history="1">
        <w:r w:rsidR="00921BAD" w:rsidRPr="00AC68C4">
          <w:rPr>
            <w:rStyle w:val="Hyperlink"/>
            <w:b/>
            <w:bCs/>
            <w:noProof/>
            <w:lang w:val="nb-NO"/>
          </w:rPr>
          <w:t>4.2 Capaian Pembelajaran dan Kompetensi</w:t>
        </w:r>
        <w:r w:rsidR="00921BAD" w:rsidRPr="00AC68C4">
          <w:rPr>
            <w:b/>
            <w:bCs/>
            <w:noProof/>
            <w:webHidden/>
            <w:lang w:val="nb-NO"/>
          </w:rPr>
          <w:tab/>
          <w:t>4</w:t>
        </w:r>
      </w:hyperlink>
      <w:r w:rsidR="00921BAD" w:rsidRPr="00AC68C4">
        <w:rPr>
          <w:b/>
          <w:bCs/>
          <w:noProof/>
          <w:lang w:val="nb-NO"/>
        </w:rPr>
        <w:t>8</w:t>
      </w:r>
    </w:p>
    <w:p w14:paraId="49FE2F37" w14:textId="77777777" w:rsidR="00921BAD" w:rsidRPr="00AC68C4" w:rsidRDefault="00F4037F" w:rsidP="00921BAD">
      <w:pPr>
        <w:pStyle w:val="TOC2"/>
        <w:rPr>
          <w:b/>
          <w:bCs/>
          <w:noProof/>
          <w:lang w:val="nb-NO"/>
        </w:rPr>
      </w:pPr>
      <w:hyperlink w:anchor="_Toc91044892" w:history="1">
        <w:r w:rsidR="00921BAD" w:rsidRPr="00AC68C4">
          <w:rPr>
            <w:rStyle w:val="Hyperlink"/>
            <w:b/>
            <w:bCs/>
            <w:noProof/>
            <w:lang w:val="nb-NO"/>
          </w:rPr>
          <w:t xml:space="preserve">4.3 </w:t>
        </w:r>
        <w:r w:rsidR="00921BAD" w:rsidRPr="00CC46D2">
          <w:rPr>
            <w:rStyle w:val="Hyperlink"/>
            <w:b/>
            <w:bCs/>
            <w:noProof/>
            <w:sz w:val="22"/>
            <w:szCs w:val="22"/>
            <w:lang w:val="nb-NO"/>
          </w:rPr>
          <w:t>Keterkaitan Mata Kuliah/ Bahan Kajian dengan Capaian Pembelajaran</w:t>
        </w:r>
        <w:r w:rsidR="00921BAD" w:rsidRPr="00AC68C4">
          <w:rPr>
            <w:b/>
            <w:bCs/>
            <w:noProof/>
            <w:webHidden/>
            <w:lang w:val="nb-NO"/>
          </w:rPr>
          <w:tab/>
        </w:r>
      </w:hyperlink>
      <w:r w:rsidR="00921BAD" w:rsidRPr="00AC68C4">
        <w:rPr>
          <w:b/>
          <w:bCs/>
          <w:noProof/>
          <w:lang w:val="nb-NO"/>
        </w:rPr>
        <w:t>55</w:t>
      </w:r>
    </w:p>
    <w:p w14:paraId="37661BE9" w14:textId="77777777" w:rsidR="00921BAD" w:rsidRPr="00AC68C4" w:rsidRDefault="00F4037F" w:rsidP="00921BAD">
      <w:pPr>
        <w:pStyle w:val="TOC2"/>
        <w:rPr>
          <w:b/>
          <w:bCs/>
          <w:noProof/>
          <w:lang w:val="nb-NO"/>
        </w:rPr>
      </w:pPr>
      <w:hyperlink w:anchor="_Toc91044895" w:history="1">
        <w:r w:rsidR="00921BAD" w:rsidRPr="00AC68C4">
          <w:rPr>
            <w:rStyle w:val="Hyperlink"/>
            <w:b/>
            <w:bCs/>
            <w:noProof/>
            <w:lang w:val="nb-NO"/>
          </w:rPr>
          <w:t>4.4 Komposisi Kurikulum</w:t>
        </w:r>
        <w:r w:rsidR="00921BAD" w:rsidRPr="00AC68C4">
          <w:rPr>
            <w:b/>
            <w:bCs/>
            <w:noProof/>
            <w:webHidden/>
            <w:lang w:val="nb-NO"/>
          </w:rPr>
          <w:tab/>
          <w:t>6</w:t>
        </w:r>
      </w:hyperlink>
      <w:r w:rsidR="00921BAD" w:rsidRPr="00AC68C4">
        <w:rPr>
          <w:b/>
          <w:bCs/>
          <w:noProof/>
          <w:lang w:val="nb-NO"/>
        </w:rPr>
        <w:t>9</w:t>
      </w:r>
    </w:p>
    <w:p w14:paraId="634985B2" w14:textId="77777777" w:rsidR="00921BAD" w:rsidRPr="00AC68C4" w:rsidRDefault="00F4037F" w:rsidP="00921BAD">
      <w:pPr>
        <w:pStyle w:val="TOC2"/>
        <w:rPr>
          <w:b/>
          <w:bCs/>
          <w:noProof/>
          <w:lang w:val="nb-NO"/>
        </w:rPr>
      </w:pPr>
      <w:hyperlink w:anchor="_Toc91044896" w:history="1">
        <w:r w:rsidR="00921BAD" w:rsidRPr="00AC68C4">
          <w:rPr>
            <w:rStyle w:val="Hyperlink"/>
            <w:b/>
            <w:bCs/>
            <w:noProof/>
            <w:lang w:val="nb-NO"/>
          </w:rPr>
          <w:t>4.5 Distribusi Mata Kuliah Persemester</w:t>
        </w:r>
        <w:r w:rsidR="00921BAD" w:rsidRPr="00AC68C4">
          <w:rPr>
            <w:b/>
            <w:bCs/>
            <w:noProof/>
            <w:webHidden/>
            <w:lang w:val="nb-NO"/>
          </w:rPr>
          <w:tab/>
        </w:r>
      </w:hyperlink>
      <w:r w:rsidR="00921BAD" w:rsidRPr="00AC68C4">
        <w:rPr>
          <w:b/>
          <w:bCs/>
          <w:noProof/>
          <w:lang w:val="nb-NO"/>
        </w:rPr>
        <w:t>72</w:t>
      </w:r>
    </w:p>
    <w:p w14:paraId="169AE584" w14:textId="77777777" w:rsidR="00921BAD" w:rsidRPr="00AC68C4" w:rsidRDefault="00F4037F" w:rsidP="00921BAD">
      <w:pPr>
        <w:pStyle w:val="TOC2"/>
        <w:rPr>
          <w:b/>
          <w:bCs/>
          <w:noProof/>
          <w:lang w:val="nb-NO"/>
        </w:rPr>
      </w:pPr>
      <w:hyperlink w:anchor="_Toc91044899" w:history="1">
        <w:r w:rsidR="00921BAD" w:rsidRPr="00AC68C4">
          <w:rPr>
            <w:rStyle w:val="Hyperlink"/>
            <w:b/>
            <w:bCs/>
            <w:noProof/>
            <w:lang w:val="nb-NO"/>
          </w:rPr>
          <w:t>4.6 Deskripsi Mata Kuliah</w:t>
        </w:r>
        <w:r w:rsidR="00921BAD" w:rsidRPr="00AC68C4">
          <w:rPr>
            <w:b/>
            <w:bCs/>
            <w:noProof/>
            <w:webHidden/>
            <w:lang w:val="nb-NO"/>
          </w:rPr>
          <w:tab/>
        </w:r>
      </w:hyperlink>
      <w:r w:rsidR="00921BAD" w:rsidRPr="00AC68C4">
        <w:rPr>
          <w:b/>
          <w:bCs/>
          <w:noProof/>
          <w:lang w:val="nb-NO"/>
        </w:rPr>
        <w:t>75</w:t>
      </w:r>
    </w:p>
    <w:p w14:paraId="4F63C95A" w14:textId="77777777" w:rsidR="00921BAD" w:rsidRPr="00AC68C4" w:rsidRDefault="00921BAD" w:rsidP="00921BAD">
      <w:pPr>
        <w:tabs>
          <w:tab w:val="left" w:leader="dot" w:pos="7655"/>
        </w:tabs>
        <w:rPr>
          <w:rFonts w:ascii="Times New Roman" w:hAnsi="Times New Roman"/>
          <w:b/>
          <w:bCs/>
          <w:sz w:val="24"/>
          <w:szCs w:val="24"/>
          <w:lang w:val="nb-NO"/>
        </w:rPr>
      </w:pPr>
      <w:r w:rsidRPr="00AC68C4">
        <w:rPr>
          <w:rFonts w:ascii="Times New Roman" w:hAnsi="Times New Roman"/>
          <w:b/>
          <w:bCs/>
          <w:sz w:val="24"/>
          <w:szCs w:val="24"/>
          <w:lang w:val="nb-NO"/>
        </w:rPr>
        <w:t>BAB V PENUTUP</w:t>
      </w:r>
      <w:r w:rsidRPr="00AC68C4">
        <w:rPr>
          <w:rFonts w:ascii="Times New Roman" w:hAnsi="Times New Roman"/>
          <w:b/>
          <w:bCs/>
          <w:sz w:val="24"/>
          <w:szCs w:val="24"/>
          <w:lang w:val="nb-NO"/>
        </w:rPr>
        <w:tab/>
        <w:t>92</w:t>
      </w:r>
    </w:p>
    <w:p w14:paraId="423057B7" w14:textId="77777777" w:rsidR="00921BAD" w:rsidRPr="00CC46D2" w:rsidRDefault="00921BAD" w:rsidP="00921BAD">
      <w:pPr>
        <w:tabs>
          <w:tab w:val="left" w:leader="dot" w:pos="7655"/>
        </w:tabs>
        <w:rPr>
          <w:rFonts w:ascii="Times New Roman" w:hAnsi="Times New Roman"/>
          <w:b/>
          <w:bCs/>
          <w:sz w:val="24"/>
          <w:szCs w:val="24"/>
        </w:rPr>
      </w:pPr>
      <w:r w:rsidRPr="00582D98">
        <w:rPr>
          <w:rFonts w:ascii="Times New Roman" w:hAnsi="Times New Roman"/>
          <w:b/>
          <w:bCs/>
          <w:sz w:val="24"/>
          <w:szCs w:val="24"/>
        </w:rPr>
        <w:t>DAFTAR PUSTAKA</w:t>
      </w:r>
      <w:r w:rsidRPr="00582D98">
        <w:rPr>
          <w:rFonts w:ascii="Times New Roman" w:hAnsi="Times New Roman"/>
          <w:b/>
          <w:bCs/>
          <w:sz w:val="24"/>
          <w:szCs w:val="24"/>
        </w:rPr>
        <w:tab/>
        <w:t>93</w:t>
      </w:r>
    </w:p>
    <w:p w14:paraId="53A1CF09" w14:textId="77777777" w:rsidR="00921BAD" w:rsidRPr="00CC46D2" w:rsidRDefault="00921BAD" w:rsidP="00921BAD">
      <w:pPr>
        <w:spacing w:after="0" w:line="240" w:lineRule="auto"/>
        <w:jc w:val="center"/>
        <w:rPr>
          <w:rFonts w:ascii="Times New Roman" w:hAnsi="Times New Roman"/>
          <w:sz w:val="24"/>
          <w:szCs w:val="24"/>
        </w:rPr>
      </w:pPr>
      <w:r w:rsidRPr="00582D98">
        <w:rPr>
          <w:rFonts w:ascii="Times New Roman" w:hAnsi="Times New Roman"/>
          <w:b/>
          <w:bCs/>
          <w:noProof/>
          <w:sz w:val="24"/>
          <w:szCs w:val="24"/>
        </w:rPr>
        <w:lastRenderedPageBreak/>
        <w:fldChar w:fldCharType="end"/>
      </w:r>
      <w:r w:rsidRPr="00582D98">
        <w:rPr>
          <w:rFonts w:ascii="Times New Roman" w:hAnsi="Times New Roman"/>
          <w:b/>
          <w:sz w:val="24"/>
          <w:szCs w:val="24"/>
        </w:rPr>
        <w:t>BAB I</w:t>
      </w:r>
    </w:p>
    <w:p w14:paraId="01907805" w14:textId="77777777" w:rsidR="00921BAD" w:rsidRPr="00582D98" w:rsidRDefault="00921BAD" w:rsidP="00921BAD">
      <w:pPr>
        <w:spacing w:after="0" w:line="360" w:lineRule="auto"/>
        <w:jc w:val="center"/>
        <w:outlineLvl w:val="0"/>
        <w:rPr>
          <w:rFonts w:ascii="Times New Roman" w:hAnsi="Times New Roman"/>
          <w:b/>
          <w:sz w:val="24"/>
          <w:szCs w:val="24"/>
        </w:rPr>
      </w:pPr>
      <w:r w:rsidRPr="00582D98">
        <w:rPr>
          <w:rFonts w:ascii="Times New Roman" w:hAnsi="Times New Roman"/>
          <w:b/>
          <w:sz w:val="24"/>
          <w:szCs w:val="24"/>
        </w:rPr>
        <w:t>PENDAHULUAN</w:t>
      </w:r>
    </w:p>
    <w:p w14:paraId="1E5912F0" w14:textId="4CBDAAE0" w:rsidR="00921BAD" w:rsidRDefault="00921BAD" w:rsidP="00921BAD">
      <w:pPr>
        <w:spacing w:before="240" w:after="0" w:line="360" w:lineRule="auto"/>
        <w:jc w:val="both"/>
        <w:rPr>
          <w:rFonts w:ascii="Times New Roman" w:eastAsia="Cambria" w:hAnsi="Times New Roman"/>
          <w:sz w:val="24"/>
          <w:szCs w:val="24"/>
        </w:rPr>
      </w:pPr>
      <w:r w:rsidRPr="00582D98">
        <w:rPr>
          <w:rFonts w:ascii="Times New Roman" w:eastAsia="Cambria" w:hAnsi="Times New Roman"/>
          <w:sz w:val="24"/>
          <w:szCs w:val="24"/>
          <w:lang w:val="id-ID"/>
        </w:rPr>
        <w:tab/>
      </w:r>
      <w:r w:rsidRPr="00582D98">
        <w:rPr>
          <w:rFonts w:ascii="Times New Roman" w:eastAsia="Cambria" w:hAnsi="Times New Roman"/>
          <w:sz w:val="24"/>
          <w:szCs w:val="24"/>
        </w:rPr>
        <w:t xml:space="preserve">Landasan filosofis dibentuknya program pendidikan anestesiologi dan </w:t>
      </w:r>
      <w:r w:rsidR="00016E11">
        <w:rPr>
          <w:rFonts w:ascii="Times New Roman" w:eastAsia="Cambria" w:hAnsi="Times New Roman"/>
          <w:sz w:val="24"/>
          <w:szCs w:val="24"/>
        </w:rPr>
        <w:t xml:space="preserve">Reanimasi </w:t>
      </w:r>
      <w:r w:rsidRPr="00582D98">
        <w:rPr>
          <w:rFonts w:ascii="Times New Roman" w:eastAsia="Cambria" w:hAnsi="Times New Roman"/>
          <w:sz w:val="24"/>
          <w:szCs w:val="24"/>
        </w:rPr>
        <w:t xml:space="preserve"> didasarkan pada dua tujuan utama profesi kedokteran. Pertama, menunjang kehidupan sebagai upaya operasionalisasi sumpah dokter “saya akan menghormati kehidupan sejak saat pembuahan”. Bentuk operasional dari dasar ini adalah “life support” atau Bantuan Hidup Dasar. Dasar kedua adalah tujuan meringankan penderitaan pasien yang diwujudkan dalam </w:t>
      </w:r>
      <w:r>
        <w:rPr>
          <w:rFonts w:ascii="Times New Roman" w:eastAsia="Cambria" w:hAnsi="Times New Roman"/>
          <w:sz w:val="24"/>
          <w:szCs w:val="24"/>
        </w:rPr>
        <w:t xml:space="preserve">pelayanan anestesi pada pembedahan, resusitasi dan gawat darurat, </w:t>
      </w:r>
      <w:r w:rsidR="00016E11">
        <w:rPr>
          <w:rFonts w:ascii="Times New Roman" w:eastAsia="Cambria" w:hAnsi="Times New Roman"/>
          <w:sz w:val="24"/>
          <w:szCs w:val="24"/>
        </w:rPr>
        <w:t xml:space="preserve">Reanimasi </w:t>
      </w:r>
      <w:r>
        <w:rPr>
          <w:rFonts w:ascii="Times New Roman" w:eastAsia="Cambria" w:hAnsi="Times New Roman"/>
          <w:sz w:val="24"/>
          <w:szCs w:val="24"/>
        </w:rPr>
        <w:t xml:space="preserve"> dan penatalaksanaan nyeri.</w:t>
      </w:r>
      <w:bookmarkStart w:id="5" w:name="_Toc156206959"/>
    </w:p>
    <w:p w14:paraId="5A3840BA" w14:textId="77777777" w:rsidR="00921BAD" w:rsidRPr="00582D98" w:rsidRDefault="00921BAD" w:rsidP="00921BAD">
      <w:pPr>
        <w:spacing w:before="240" w:after="0" w:line="276" w:lineRule="auto"/>
        <w:jc w:val="both"/>
        <w:rPr>
          <w:rFonts w:ascii="Times New Roman" w:hAnsi="Times New Roman"/>
          <w:sz w:val="24"/>
          <w:szCs w:val="24"/>
          <w:lang w:val="id-ID"/>
        </w:rPr>
      </w:pPr>
      <w:r w:rsidRPr="00582D98">
        <w:rPr>
          <w:rFonts w:ascii="Times New Roman" w:hAnsi="Times New Roman"/>
          <w:sz w:val="24"/>
          <w:szCs w:val="24"/>
          <w:lang w:val="id-ID"/>
        </w:rPr>
        <w:t>Proses Penyusunan Dokumen Kurikulum</w:t>
      </w:r>
      <w:bookmarkEnd w:id="5"/>
    </w:p>
    <w:p w14:paraId="3B18061C" w14:textId="69D63582" w:rsidR="00921BAD" w:rsidRPr="00AC68C4" w:rsidRDefault="00921BAD" w:rsidP="00921BAD">
      <w:pPr>
        <w:spacing w:before="20" w:after="0" w:line="360" w:lineRule="auto"/>
        <w:ind w:right="80"/>
        <w:jc w:val="both"/>
        <w:rPr>
          <w:rFonts w:ascii="Times New Roman" w:eastAsia="Cambria" w:hAnsi="Times New Roman"/>
          <w:sz w:val="24"/>
          <w:szCs w:val="24"/>
          <w:lang w:val="id-ID"/>
        </w:rPr>
      </w:pPr>
      <w:r w:rsidRPr="00582D98">
        <w:rPr>
          <w:rFonts w:ascii="Times New Roman" w:eastAsia="Cambria" w:hAnsi="Times New Roman"/>
          <w:sz w:val="24"/>
          <w:szCs w:val="24"/>
          <w:lang w:val="id-ID"/>
        </w:rPr>
        <w:tab/>
      </w:r>
      <w:r w:rsidRPr="00AC68C4">
        <w:rPr>
          <w:rFonts w:ascii="Times New Roman" w:eastAsia="Cambria" w:hAnsi="Times New Roman"/>
          <w:sz w:val="24"/>
          <w:szCs w:val="24"/>
          <w:lang w:val="id-ID"/>
        </w:rPr>
        <w:t xml:space="preserve">Program Studi Anestesiologi dan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xml:space="preserve"> FK </w:t>
      </w:r>
      <w:r w:rsidR="005E6B2C">
        <w:rPr>
          <w:rFonts w:ascii="Times New Roman" w:eastAsia="Cambria" w:hAnsi="Times New Roman"/>
          <w:sz w:val="24"/>
          <w:szCs w:val="24"/>
          <w:lang w:val="id-ID"/>
        </w:rPr>
        <w:t>USK</w:t>
      </w:r>
      <w:r w:rsidRPr="00AC68C4">
        <w:rPr>
          <w:rFonts w:ascii="Times New Roman" w:eastAsia="Cambria" w:hAnsi="Times New Roman"/>
          <w:sz w:val="24"/>
          <w:szCs w:val="24"/>
          <w:lang w:val="id-ID"/>
        </w:rPr>
        <w:t xml:space="preserve"> – RSUDZA </w:t>
      </w:r>
      <w:r>
        <w:rPr>
          <w:rFonts w:ascii="Times New Roman" w:eastAsia="Cambria" w:hAnsi="Times New Roman"/>
          <w:sz w:val="24"/>
          <w:szCs w:val="24"/>
          <w:lang w:val="id-ID"/>
        </w:rPr>
        <w:t>m</w:t>
      </w:r>
      <w:r w:rsidRPr="00AC68C4">
        <w:rPr>
          <w:rFonts w:ascii="Times New Roman" w:eastAsia="Cambria" w:hAnsi="Times New Roman"/>
          <w:sz w:val="24"/>
          <w:szCs w:val="24"/>
          <w:lang w:val="id-ID"/>
        </w:rPr>
        <w:t xml:space="preserve">enyusun dan menentukan berbagai modul pebelajaran atas dasar </w:t>
      </w:r>
      <w:r w:rsidRPr="00AC68C4">
        <w:rPr>
          <w:rFonts w:ascii="Times New Roman" w:eastAsia="Cambria" w:hAnsi="Times New Roman"/>
          <w:i/>
          <w:iCs/>
          <w:sz w:val="24"/>
          <w:szCs w:val="24"/>
          <w:lang w:val="id-ID"/>
        </w:rPr>
        <w:t>correction plan</w:t>
      </w:r>
      <w:r w:rsidRPr="00AC68C4">
        <w:rPr>
          <w:rFonts w:ascii="Times New Roman" w:eastAsia="Cambria" w:hAnsi="Times New Roman"/>
          <w:sz w:val="24"/>
          <w:szCs w:val="24"/>
          <w:lang w:val="id-ID"/>
        </w:rPr>
        <w:t xml:space="preserve"> </w:t>
      </w:r>
      <w:r>
        <w:rPr>
          <w:rFonts w:ascii="Times New Roman" w:eastAsia="Cambria" w:hAnsi="Times New Roman"/>
          <w:sz w:val="24"/>
          <w:szCs w:val="24"/>
          <w:lang w:val="id-ID"/>
        </w:rPr>
        <w:t>yang</w:t>
      </w:r>
      <w:r w:rsidRPr="00AC68C4">
        <w:rPr>
          <w:rFonts w:ascii="Times New Roman" w:eastAsia="Cambria" w:hAnsi="Times New Roman"/>
          <w:sz w:val="24"/>
          <w:szCs w:val="24"/>
          <w:lang w:val="id-ID"/>
        </w:rPr>
        <w:t xml:space="preserve"> </w:t>
      </w:r>
      <w:r>
        <w:rPr>
          <w:rFonts w:ascii="Times New Roman" w:eastAsia="Cambria" w:hAnsi="Times New Roman"/>
          <w:sz w:val="24"/>
          <w:szCs w:val="24"/>
          <w:lang w:val="id-ID"/>
        </w:rPr>
        <w:t>d</w:t>
      </w:r>
      <w:r w:rsidRPr="00AC68C4">
        <w:rPr>
          <w:rFonts w:ascii="Times New Roman" w:eastAsia="Cambria" w:hAnsi="Times New Roman"/>
          <w:sz w:val="24"/>
          <w:szCs w:val="24"/>
          <w:lang w:val="id-ID"/>
        </w:rPr>
        <w:t>ibuat dalam kaitan deng</w:t>
      </w:r>
      <w:r>
        <w:rPr>
          <w:rFonts w:ascii="Times New Roman" w:eastAsia="Cambria" w:hAnsi="Times New Roman"/>
          <w:sz w:val="24"/>
          <w:szCs w:val="24"/>
          <w:lang w:val="id-ID"/>
        </w:rPr>
        <w:t>a</w:t>
      </w:r>
      <w:r w:rsidRPr="00AC68C4">
        <w:rPr>
          <w:rFonts w:ascii="Times New Roman" w:eastAsia="Cambria" w:hAnsi="Times New Roman"/>
          <w:sz w:val="24"/>
          <w:szCs w:val="24"/>
          <w:lang w:val="id-ID"/>
        </w:rPr>
        <w:t>n feedback yang diterima. Seperti dijelaskan sebelumnya, prodi setiap tahun melakukan survei kepuasan pada peserta didik, dosen, alumni dan pengguna jasa alumni. Dari survei ini dilakukan evaluasi, bukan hanya untuk mengetahui capaian KPI namun juga untuk mendapatkan feedback yang mengarah pada perbaikan</w:t>
      </w:r>
      <w:r>
        <w:rPr>
          <w:rFonts w:ascii="Times New Roman" w:eastAsia="Cambria" w:hAnsi="Times New Roman"/>
          <w:sz w:val="24"/>
          <w:szCs w:val="24"/>
          <w:lang w:val="id-ID"/>
        </w:rPr>
        <w:t xml:space="preserve"> kurikulum</w:t>
      </w:r>
      <w:r w:rsidRPr="00AC68C4">
        <w:rPr>
          <w:rFonts w:ascii="Times New Roman" w:eastAsia="Cambria" w:hAnsi="Times New Roman"/>
          <w:sz w:val="24"/>
          <w:szCs w:val="24"/>
          <w:lang w:val="id-ID"/>
        </w:rPr>
        <w:t xml:space="preserve"> di masa mendatang. </w:t>
      </w:r>
    </w:p>
    <w:p w14:paraId="23AF3CEF" w14:textId="78622C9C" w:rsidR="00921BAD" w:rsidRPr="00AC68C4" w:rsidRDefault="00921BAD" w:rsidP="00921BAD">
      <w:pPr>
        <w:spacing w:after="120" w:line="360" w:lineRule="auto"/>
        <w:ind w:firstLine="567"/>
        <w:jc w:val="both"/>
        <w:outlineLvl w:val="0"/>
        <w:rPr>
          <w:rFonts w:ascii="Times New Roman" w:hAnsi="Times New Roman"/>
          <w:color w:val="1A1A1A"/>
          <w:sz w:val="24"/>
          <w:szCs w:val="24"/>
          <w:lang w:val="id-ID"/>
        </w:rPr>
      </w:pPr>
      <w:r w:rsidRPr="00AC68C4">
        <w:rPr>
          <w:rFonts w:ascii="Times New Roman" w:hAnsi="Times New Roman"/>
          <w:color w:val="1A1A1A"/>
          <w:sz w:val="24"/>
          <w:szCs w:val="24"/>
          <w:lang w:val="id-ID"/>
        </w:rPr>
        <w:t xml:space="preserve">Kurikulum pendidikan disahkan melalui Surat Keputusan Rektor Universitas Syiah Kuala Nomor 1528/UN11/KPT/2021 Lampiran XIV pada tanggal 12 Agustus 2021 tentang Penetapan Kurikulum Periode Tahun 2021-2025 Pada Program Studi Anestesiologi dan </w:t>
      </w:r>
      <w:r w:rsidR="00016E11">
        <w:rPr>
          <w:rFonts w:ascii="Times New Roman" w:hAnsi="Times New Roman"/>
          <w:color w:val="1A1A1A"/>
          <w:sz w:val="24"/>
          <w:szCs w:val="24"/>
          <w:lang w:val="id-ID"/>
        </w:rPr>
        <w:t xml:space="preserve">Reanimasi </w:t>
      </w:r>
      <w:r w:rsidRPr="00AC68C4">
        <w:rPr>
          <w:rFonts w:ascii="Times New Roman" w:hAnsi="Times New Roman"/>
          <w:color w:val="1A1A1A"/>
          <w:sz w:val="24"/>
          <w:szCs w:val="24"/>
          <w:lang w:val="id-ID"/>
        </w:rPr>
        <w:t xml:space="preserve"> Fakultas Kedokteran Universitas Syiah Kuala. Kurikulum ini merupakan revisi terhadap kurikulum yang telah ditetapkan sebelumnya. Perbaikan kurikulum dilakukan atas dasar</w:t>
      </w:r>
      <w:r>
        <w:rPr>
          <w:rFonts w:ascii="Times New Roman" w:hAnsi="Times New Roman"/>
          <w:color w:val="1A1A1A"/>
          <w:sz w:val="24"/>
          <w:szCs w:val="24"/>
          <w:lang w:val="id-ID"/>
        </w:rPr>
        <w:t xml:space="preserve"> modul yang ditetapkan oleh kolegium anestesi,</w:t>
      </w:r>
      <w:r w:rsidRPr="00AC68C4">
        <w:rPr>
          <w:rFonts w:ascii="Times New Roman" w:hAnsi="Times New Roman"/>
          <w:color w:val="1A1A1A"/>
          <w:sz w:val="24"/>
          <w:szCs w:val="24"/>
          <w:lang w:val="id-ID"/>
        </w:rPr>
        <w:t xml:space="preserve"> umpan balik yang diberikan oleh lembaga penjamin mutu tingkat fakultas dan universitas, dosen, dan peserta didik. </w:t>
      </w:r>
      <w:r>
        <w:rPr>
          <w:rFonts w:ascii="Times New Roman" w:hAnsi="Times New Roman"/>
          <w:color w:val="1A1A1A"/>
          <w:sz w:val="24"/>
          <w:szCs w:val="24"/>
          <w:lang w:val="id-ID"/>
        </w:rPr>
        <w:t xml:space="preserve">Perbaikan kurikulum ini disusun oleh tim perubahan kurikulum dan kemudian disosialisasikan kepada seluruh staf pengajar, tenaga pendidikan dan peserta didik. </w:t>
      </w:r>
      <w:r w:rsidRPr="00AC68C4">
        <w:rPr>
          <w:rFonts w:ascii="Times New Roman" w:hAnsi="Times New Roman"/>
          <w:color w:val="1A1A1A"/>
          <w:sz w:val="24"/>
          <w:szCs w:val="24"/>
          <w:lang w:val="id-ID"/>
        </w:rPr>
        <w:t xml:space="preserve">Dengan ditetapkan kurikulum pendidikan pada Program Studi Anestesiologi dan </w:t>
      </w:r>
      <w:r w:rsidR="00016E11">
        <w:rPr>
          <w:rFonts w:ascii="Times New Roman" w:hAnsi="Times New Roman"/>
          <w:color w:val="1A1A1A"/>
          <w:sz w:val="24"/>
          <w:szCs w:val="24"/>
          <w:lang w:val="id-ID"/>
        </w:rPr>
        <w:t xml:space="preserve">Reanimasi </w:t>
      </w:r>
      <w:r w:rsidRPr="00AC68C4">
        <w:rPr>
          <w:rFonts w:ascii="Times New Roman" w:hAnsi="Times New Roman"/>
          <w:color w:val="1A1A1A"/>
          <w:sz w:val="24"/>
          <w:szCs w:val="24"/>
          <w:lang w:val="id-ID"/>
        </w:rPr>
        <w:t xml:space="preserve"> Fakultas Kedokteran Universitas Syiah Kuala, diharapkan proses pendidikan berjalan lebih baik, dapat menghasilkan lulusan dengan kompetensi yang berstandar nasional dan global.</w:t>
      </w:r>
    </w:p>
    <w:p w14:paraId="14C171B9" w14:textId="77777777" w:rsidR="00921BAD" w:rsidRPr="009C39BF" w:rsidRDefault="00921BAD" w:rsidP="00016E11">
      <w:pPr>
        <w:pStyle w:val="Heading2"/>
        <w:numPr>
          <w:ilvl w:val="0"/>
          <w:numId w:val="7"/>
        </w:numPr>
        <w:rPr>
          <w:i/>
        </w:rPr>
      </w:pPr>
      <w:bookmarkStart w:id="6" w:name="_Toc156206960"/>
      <w:r w:rsidRPr="009C39BF">
        <w:lastRenderedPageBreak/>
        <w:t xml:space="preserve">Evaluasi Kurikulum dan </w:t>
      </w:r>
      <w:r w:rsidRPr="009C39BF">
        <w:rPr>
          <w:i/>
        </w:rPr>
        <w:t>Tracer Study</w:t>
      </w:r>
      <w:bookmarkEnd w:id="6"/>
    </w:p>
    <w:p w14:paraId="5C3471F7" w14:textId="77777777" w:rsidR="00921BAD" w:rsidRPr="009C39BF" w:rsidRDefault="00921BAD" w:rsidP="00921BAD">
      <w:pPr>
        <w:pStyle w:val="ListParagraph"/>
        <w:numPr>
          <w:ilvl w:val="0"/>
          <w:numId w:val="8"/>
        </w:numPr>
        <w:spacing w:after="0" w:line="360" w:lineRule="auto"/>
        <w:ind w:left="567" w:right="300" w:hanging="425"/>
        <w:rPr>
          <w:rFonts w:ascii="Times New Roman" w:eastAsia="Cambria" w:hAnsi="Times New Roman"/>
          <w:sz w:val="24"/>
          <w:szCs w:val="24"/>
          <w:lang w:val="id-ID"/>
        </w:rPr>
      </w:pPr>
      <w:r w:rsidRPr="009C39BF">
        <w:rPr>
          <w:rFonts w:ascii="Times New Roman" w:eastAsia="Cambria" w:hAnsi="Times New Roman"/>
          <w:sz w:val="24"/>
          <w:szCs w:val="24"/>
          <w:lang w:val="id-ID"/>
        </w:rPr>
        <w:t>Hasil Evaluasi Pelaksanaan Kurikulum</w:t>
      </w:r>
    </w:p>
    <w:p w14:paraId="6304ED91" w14:textId="2E72AEF0" w:rsidR="00921BAD" w:rsidRDefault="00921BAD" w:rsidP="00921BAD">
      <w:pPr>
        <w:spacing w:after="0" w:line="360" w:lineRule="auto"/>
        <w:ind w:left="720" w:right="30" w:firstLine="720"/>
        <w:contextualSpacing/>
        <w:jc w:val="both"/>
        <w:rPr>
          <w:rFonts w:ascii="Times New Roman" w:eastAsia="Cambria" w:hAnsi="Times New Roman"/>
          <w:sz w:val="24"/>
          <w:szCs w:val="24"/>
          <w:lang w:val="nb-NO"/>
        </w:rPr>
      </w:pPr>
      <w:r w:rsidRPr="009C39BF">
        <w:rPr>
          <w:rFonts w:ascii="Times New Roman" w:eastAsia="Cambria" w:hAnsi="Times New Roman"/>
          <w:sz w:val="24"/>
          <w:szCs w:val="24"/>
          <w:lang w:val="nb-NO"/>
        </w:rPr>
        <w:t xml:space="preserve">Kurikulum program studi akan dilakukan evaluasi setiap 3 tahun. Pertimbangan yang sekiranya dapat meningkatkan kualitas pemebelajaran peserta didik dapat dijadikan alasan untuk melakukan revisi kurikulum. Dengan terbitnya buku Modul KATI 2020 dan Permendikbud RI no 3 tahun 2020 serta hasil </w:t>
      </w:r>
      <w:r w:rsidRPr="009C39BF">
        <w:rPr>
          <w:rFonts w:ascii="Times New Roman" w:eastAsia="Cambria" w:hAnsi="Times New Roman"/>
          <w:i/>
          <w:iCs/>
          <w:sz w:val="24"/>
          <w:szCs w:val="24"/>
          <w:lang w:val="nb-NO"/>
        </w:rPr>
        <w:t>tracer study</w:t>
      </w:r>
      <w:r w:rsidRPr="009C39BF">
        <w:rPr>
          <w:rFonts w:ascii="Times New Roman" w:eastAsia="Cambria" w:hAnsi="Times New Roman"/>
          <w:sz w:val="24"/>
          <w:szCs w:val="24"/>
          <w:lang w:val="nb-NO"/>
        </w:rPr>
        <w:t xml:space="preserve">, Program Studi Spesialis Anestesiologi dan </w:t>
      </w:r>
      <w:r w:rsidR="00016E11">
        <w:rPr>
          <w:rFonts w:ascii="Times New Roman" w:eastAsia="Cambria" w:hAnsi="Times New Roman"/>
          <w:sz w:val="24"/>
          <w:szCs w:val="24"/>
          <w:lang w:val="nb-NO"/>
        </w:rPr>
        <w:t xml:space="preserve">Reanimasi </w:t>
      </w:r>
      <w:r w:rsidRPr="009C39BF">
        <w:rPr>
          <w:rFonts w:ascii="Times New Roman" w:eastAsia="Cambria" w:hAnsi="Times New Roman"/>
          <w:sz w:val="24"/>
          <w:szCs w:val="24"/>
          <w:lang w:val="nb-NO"/>
        </w:rPr>
        <w:t xml:space="preserve"> FK USK melakukan evaluasi terhadap kurikulum ini disertai dengan penyesuaian rencana pembelajaran semester dengan</w:t>
      </w:r>
      <w:r w:rsidRPr="00AC68C4">
        <w:rPr>
          <w:rFonts w:ascii="Times New Roman" w:eastAsia="Cambria" w:hAnsi="Times New Roman"/>
          <w:sz w:val="24"/>
          <w:szCs w:val="24"/>
          <w:lang w:val="nb-NO"/>
        </w:rPr>
        <w:t xml:space="preserve"> target capaian pembelajaran lulusan. Para dosen pengampu mata kuliah adalah contributor utama proses evaluasi dan revisi yang selanjutnya dievaluasi ulang oleh UP3M sebelum disahkan oleh Senat Fakultas dan Rektor Universitas.</w:t>
      </w:r>
    </w:p>
    <w:p w14:paraId="4F1AAF8A" w14:textId="77777777" w:rsidR="00921BAD" w:rsidRPr="00AC68C4" w:rsidRDefault="00921BAD" w:rsidP="00921BAD">
      <w:pPr>
        <w:spacing w:after="0" w:line="276" w:lineRule="auto"/>
        <w:ind w:left="567" w:right="30" w:firstLine="153"/>
        <w:contextualSpacing/>
        <w:jc w:val="both"/>
        <w:rPr>
          <w:rFonts w:ascii="Times New Roman" w:eastAsia="Cambria" w:hAnsi="Times New Roman"/>
          <w:sz w:val="24"/>
          <w:szCs w:val="24"/>
          <w:lang w:val="nb-NO"/>
        </w:rPr>
      </w:pPr>
    </w:p>
    <w:p w14:paraId="4DCD0F22" w14:textId="77777777" w:rsidR="00921BAD" w:rsidRPr="00582D98" w:rsidRDefault="00921BAD" w:rsidP="00921BAD">
      <w:pPr>
        <w:pStyle w:val="ListParagraph"/>
        <w:numPr>
          <w:ilvl w:val="0"/>
          <w:numId w:val="8"/>
        </w:numPr>
        <w:spacing w:after="0" w:line="276" w:lineRule="auto"/>
        <w:ind w:left="567" w:hanging="425"/>
        <w:rPr>
          <w:rFonts w:ascii="Times New Roman" w:eastAsia="Cambria" w:hAnsi="Times New Roman"/>
          <w:sz w:val="24"/>
          <w:szCs w:val="24"/>
          <w:lang w:val="id-ID"/>
        </w:rPr>
      </w:pPr>
      <w:r w:rsidRPr="00582D98">
        <w:rPr>
          <w:rFonts w:ascii="Times New Roman" w:eastAsia="Cambria" w:hAnsi="Times New Roman"/>
          <w:sz w:val="24"/>
          <w:szCs w:val="24"/>
          <w:lang w:val="id-ID"/>
        </w:rPr>
        <w:t>Dasar-Dasar Perubahan</w:t>
      </w:r>
    </w:p>
    <w:p w14:paraId="4ECA6890" w14:textId="2CFD63FD" w:rsidR="00921BAD" w:rsidRPr="00582D98" w:rsidRDefault="00921BAD" w:rsidP="00921BAD">
      <w:pPr>
        <w:spacing w:after="0" w:line="360" w:lineRule="auto"/>
        <w:ind w:left="720" w:right="300" w:firstLine="720"/>
        <w:contextualSpacing/>
        <w:jc w:val="both"/>
        <w:rPr>
          <w:rFonts w:ascii="Times New Roman" w:eastAsia="Cambria" w:hAnsi="Times New Roman"/>
          <w:sz w:val="24"/>
          <w:szCs w:val="24"/>
        </w:rPr>
      </w:pPr>
      <w:r w:rsidRPr="00AC68C4">
        <w:rPr>
          <w:rFonts w:ascii="Times New Roman" w:eastAsia="Cambria" w:hAnsi="Times New Roman"/>
          <w:sz w:val="24"/>
          <w:szCs w:val="24"/>
          <w:lang w:val="id-ID"/>
        </w:rPr>
        <w:t xml:space="preserve">Umpan balik terhadap pelaksanaan program studi dan kurikulum didapatkan melalui survey kepuasan peserta didik, kepuasan </w:t>
      </w:r>
      <w:r>
        <w:rPr>
          <w:rFonts w:ascii="Times New Roman" w:eastAsia="Cambria" w:hAnsi="Times New Roman"/>
          <w:sz w:val="24"/>
          <w:szCs w:val="24"/>
          <w:lang w:val="id-ID"/>
        </w:rPr>
        <w:t xml:space="preserve">pengguna lulusan dan usulan dari </w:t>
      </w:r>
      <w:r w:rsidRPr="00AC68C4">
        <w:rPr>
          <w:rFonts w:ascii="Times New Roman" w:eastAsia="Cambria" w:hAnsi="Times New Roman"/>
          <w:sz w:val="24"/>
          <w:szCs w:val="24"/>
          <w:lang w:val="id-ID"/>
        </w:rPr>
        <w:t xml:space="preserve">staf pengajar. </w:t>
      </w:r>
      <w:r w:rsidRPr="00582D98">
        <w:rPr>
          <w:rFonts w:ascii="Times New Roman" w:eastAsia="Cambria" w:hAnsi="Times New Roman"/>
          <w:sz w:val="24"/>
          <w:szCs w:val="24"/>
        </w:rPr>
        <w:t xml:space="preserve">Disamping itu prodi juga melakukan </w:t>
      </w:r>
      <w:r w:rsidRPr="00582D98">
        <w:rPr>
          <w:rFonts w:ascii="Times New Roman" w:eastAsia="Cambria" w:hAnsi="Times New Roman"/>
          <w:i/>
          <w:iCs/>
          <w:sz w:val="24"/>
          <w:szCs w:val="24"/>
        </w:rPr>
        <w:t>tracer study</w:t>
      </w:r>
      <w:r w:rsidRPr="00582D98">
        <w:rPr>
          <w:rFonts w:ascii="Times New Roman" w:eastAsia="Cambria" w:hAnsi="Times New Roman"/>
          <w:sz w:val="24"/>
          <w:szCs w:val="24"/>
        </w:rPr>
        <w:t xml:space="preserve"> terhadap lulusan prodi. Oleh karena hambatan demografis dan segi kepraktisan, </w:t>
      </w:r>
      <w:r w:rsidRPr="00582D98">
        <w:rPr>
          <w:rFonts w:ascii="Times New Roman" w:eastAsia="Cambria" w:hAnsi="Times New Roman"/>
          <w:i/>
          <w:iCs/>
          <w:sz w:val="24"/>
          <w:szCs w:val="24"/>
        </w:rPr>
        <w:t>tracer study</w:t>
      </w:r>
      <w:r w:rsidRPr="00582D98">
        <w:rPr>
          <w:rFonts w:ascii="Times New Roman" w:eastAsia="Cambria" w:hAnsi="Times New Roman"/>
          <w:sz w:val="24"/>
          <w:szCs w:val="24"/>
        </w:rPr>
        <w:t xml:space="preserve"> dilakukan dengan memanfaatkan teknologi informasi. Survey kepuasa peserta didik, staf pengajar dan lulusan dilakukan setiap tahun, sedangkan survey kepuasa pelanggan dilaksanakan oleh Koordinator Pelayanan Masyarakat Departemen Anestesiologi dan </w:t>
      </w:r>
      <w:r w:rsidR="00016E11">
        <w:rPr>
          <w:rFonts w:ascii="Times New Roman" w:eastAsia="Cambria" w:hAnsi="Times New Roman"/>
          <w:sz w:val="24"/>
          <w:szCs w:val="24"/>
        </w:rPr>
        <w:t xml:space="preserve">Reanimasi </w:t>
      </w:r>
      <w:r w:rsidRPr="00582D98">
        <w:rPr>
          <w:rFonts w:ascii="Times New Roman" w:eastAsia="Cambria" w:hAnsi="Times New Roman"/>
          <w:sz w:val="24"/>
          <w:szCs w:val="24"/>
        </w:rPr>
        <w:t>.</w:t>
      </w:r>
    </w:p>
    <w:p w14:paraId="461A34A7" w14:textId="77777777" w:rsidR="00921BAD" w:rsidRPr="00582D98" w:rsidRDefault="00921BAD" w:rsidP="00921BAD">
      <w:pPr>
        <w:spacing w:after="0" w:line="360" w:lineRule="auto"/>
        <w:ind w:left="709" w:right="300" w:firstLine="851"/>
        <w:contextualSpacing/>
        <w:jc w:val="both"/>
        <w:rPr>
          <w:rFonts w:ascii="Times New Roman" w:eastAsia="Cambria" w:hAnsi="Times New Roman"/>
          <w:sz w:val="24"/>
          <w:szCs w:val="24"/>
        </w:rPr>
      </w:pPr>
      <w:r w:rsidRPr="00582D98">
        <w:rPr>
          <w:rFonts w:ascii="Times New Roman" w:eastAsia="Cambria" w:hAnsi="Times New Roman"/>
          <w:sz w:val="24"/>
          <w:szCs w:val="24"/>
        </w:rPr>
        <w:t>Semua umpan balik yang bersifat negative, dalam arti harus diperbaiki,</w:t>
      </w:r>
      <w:r>
        <w:rPr>
          <w:rFonts w:ascii="Times New Roman" w:eastAsia="Cambria" w:hAnsi="Times New Roman"/>
          <w:sz w:val="24"/>
          <w:szCs w:val="24"/>
        </w:rPr>
        <w:t xml:space="preserve"> </w:t>
      </w:r>
      <w:r w:rsidRPr="00582D98">
        <w:rPr>
          <w:rFonts w:ascii="Times New Roman" w:eastAsia="Cambria" w:hAnsi="Times New Roman"/>
          <w:sz w:val="24"/>
          <w:szCs w:val="24"/>
        </w:rPr>
        <w:t xml:space="preserve">dibahas dalam rapat pendidikan atau rapat kerja departemen untuk mencari jalan keluar dan perbaikan. Jika dihasilkan suatau keputusan untuk perbaikan, kepala departemen akan membuat rekomendasi untuk dilaksanakan oleh prodi dan staf pengajar. </w:t>
      </w:r>
    </w:p>
    <w:p w14:paraId="7662CA6C" w14:textId="77777777" w:rsidR="00921BAD" w:rsidRDefault="00921BAD" w:rsidP="00921BAD">
      <w:pPr>
        <w:spacing w:after="0" w:line="360" w:lineRule="auto"/>
        <w:ind w:left="709" w:right="300"/>
        <w:contextualSpacing/>
        <w:jc w:val="both"/>
        <w:rPr>
          <w:rFonts w:ascii="Times New Roman" w:eastAsia="Cambria" w:hAnsi="Times New Roman"/>
          <w:sz w:val="24"/>
          <w:szCs w:val="24"/>
        </w:rPr>
      </w:pPr>
      <w:r w:rsidRPr="00582D98">
        <w:rPr>
          <w:rFonts w:ascii="Times New Roman" w:eastAsia="Cambria" w:hAnsi="Times New Roman"/>
          <w:sz w:val="24"/>
          <w:szCs w:val="24"/>
        </w:rPr>
        <w:tab/>
        <w:t>Dari FK USK juga ada system evaluasi serupa terhadap peserta didik,</w:t>
      </w:r>
      <w:r>
        <w:rPr>
          <w:rFonts w:ascii="Times New Roman" w:eastAsia="Cambria" w:hAnsi="Times New Roman"/>
          <w:sz w:val="24"/>
          <w:szCs w:val="24"/>
        </w:rPr>
        <w:t xml:space="preserve"> </w:t>
      </w:r>
      <w:r w:rsidRPr="00582D98">
        <w:rPr>
          <w:rFonts w:ascii="Times New Roman" w:eastAsia="Cambria" w:hAnsi="Times New Roman"/>
          <w:sz w:val="24"/>
          <w:szCs w:val="24"/>
        </w:rPr>
        <w:t>yaitu evaluasi terhadap dosen klinis (edakop). Jika terdapat hal-hal khusus, hasil evaluasi akan disampaikan FK USK kepada prodi/departemen sebagai salah satu umpan balik</w:t>
      </w:r>
      <w:r>
        <w:rPr>
          <w:rFonts w:ascii="Times New Roman" w:eastAsia="Cambria" w:hAnsi="Times New Roman"/>
          <w:sz w:val="24"/>
          <w:szCs w:val="24"/>
        </w:rPr>
        <w:t>.</w:t>
      </w:r>
    </w:p>
    <w:p w14:paraId="46FC96AE" w14:textId="77777777" w:rsidR="00921BAD" w:rsidRPr="00582D98" w:rsidRDefault="00921BAD" w:rsidP="00921BAD">
      <w:pPr>
        <w:spacing w:after="0" w:line="360" w:lineRule="auto"/>
        <w:ind w:left="709" w:right="300"/>
        <w:contextualSpacing/>
        <w:jc w:val="both"/>
        <w:rPr>
          <w:rFonts w:ascii="Times New Roman" w:eastAsia="Cambria" w:hAnsi="Times New Roman"/>
          <w:sz w:val="24"/>
          <w:szCs w:val="24"/>
        </w:rPr>
      </w:pPr>
    </w:p>
    <w:p w14:paraId="632D7E61" w14:textId="77777777" w:rsidR="00921BAD" w:rsidRPr="00582D98" w:rsidRDefault="00921BAD" w:rsidP="00921BAD">
      <w:pPr>
        <w:pStyle w:val="ListParagraph"/>
        <w:numPr>
          <w:ilvl w:val="0"/>
          <w:numId w:val="8"/>
        </w:numPr>
        <w:spacing w:after="0" w:line="360" w:lineRule="auto"/>
        <w:ind w:left="567" w:hanging="425"/>
        <w:rPr>
          <w:rFonts w:ascii="Times New Roman" w:eastAsia="Cambria" w:hAnsi="Times New Roman"/>
          <w:sz w:val="24"/>
          <w:szCs w:val="24"/>
          <w:lang w:val="id-ID"/>
        </w:rPr>
      </w:pPr>
      <w:r w:rsidRPr="00582D98">
        <w:rPr>
          <w:rFonts w:ascii="Times New Roman" w:eastAsia="Cambria" w:hAnsi="Times New Roman"/>
          <w:sz w:val="24"/>
          <w:szCs w:val="24"/>
          <w:lang w:val="id-ID"/>
        </w:rPr>
        <w:t>Rumusan Perubahan</w:t>
      </w:r>
    </w:p>
    <w:p w14:paraId="63564207" w14:textId="77777777" w:rsidR="00921BAD" w:rsidRPr="00582D98" w:rsidRDefault="00921BAD" w:rsidP="00921BAD">
      <w:pPr>
        <w:keepNext/>
        <w:spacing w:after="0" w:line="360" w:lineRule="auto"/>
        <w:ind w:left="567"/>
        <w:contextualSpacing/>
        <w:jc w:val="both"/>
        <w:rPr>
          <w:rFonts w:ascii="Times New Roman" w:eastAsia="Cambria" w:hAnsi="Times New Roman"/>
          <w:sz w:val="24"/>
          <w:szCs w:val="24"/>
          <w:lang w:val="id-ID"/>
        </w:rPr>
      </w:pPr>
      <w:r w:rsidRPr="00582D98">
        <w:rPr>
          <w:rFonts w:ascii="Times New Roman" w:eastAsia="Cambria" w:hAnsi="Times New Roman"/>
          <w:b/>
          <w:bCs/>
          <w:sz w:val="24"/>
          <w:szCs w:val="24"/>
          <w:lang w:val="id-ID"/>
        </w:rPr>
        <w:tab/>
      </w:r>
      <w:r w:rsidRPr="00AC68C4">
        <w:rPr>
          <w:rFonts w:ascii="Times New Roman" w:eastAsia="Cambria" w:hAnsi="Times New Roman"/>
          <w:sz w:val="24"/>
          <w:szCs w:val="24"/>
          <w:lang w:val="id-ID"/>
        </w:rPr>
        <w:t xml:space="preserve">Salah satu perubahan mayor yang berubah pada kurikulum baru ini adalah system pembelajaran semester 1 dan 2 yang berfokus pada pemahaman materi dasar anestesiologi sebelum dapat mempelajari kasus </w:t>
      </w:r>
      <w:r>
        <w:rPr>
          <w:rFonts w:ascii="Times New Roman" w:eastAsia="Cambria" w:hAnsi="Times New Roman"/>
          <w:sz w:val="24"/>
          <w:szCs w:val="24"/>
          <w:lang w:val="id-ID"/>
        </w:rPr>
        <w:t xml:space="preserve">dan melakukan keterampilan klinis </w:t>
      </w:r>
      <w:r w:rsidRPr="00AC68C4">
        <w:rPr>
          <w:rFonts w:ascii="Times New Roman" w:eastAsia="Cambria" w:hAnsi="Times New Roman"/>
          <w:sz w:val="24"/>
          <w:szCs w:val="24"/>
          <w:lang w:val="id-ID"/>
        </w:rPr>
        <w:t>dari pasien</w:t>
      </w:r>
      <w:r>
        <w:rPr>
          <w:rFonts w:ascii="Times New Roman" w:eastAsia="Cambria" w:hAnsi="Times New Roman"/>
          <w:sz w:val="24"/>
          <w:szCs w:val="24"/>
          <w:lang w:val="id-ID"/>
        </w:rPr>
        <w:t xml:space="preserve"> secara</w:t>
      </w:r>
      <w:r w:rsidRPr="00AC68C4">
        <w:rPr>
          <w:rFonts w:ascii="Times New Roman" w:eastAsia="Cambria" w:hAnsi="Times New Roman"/>
          <w:sz w:val="24"/>
          <w:szCs w:val="24"/>
          <w:lang w:val="id-ID"/>
        </w:rPr>
        <w:t xml:space="preserve"> langsung di semester 3 </w:t>
      </w:r>
      <w:r>
        <w:rPr>
          <w:rFonts w:ascii="Times New Roman" w:eastAsia="Cambria" w:hAnsi="Times New Roman"/>
          <w:sz w:val="24"/>
          <w:szCs w:val="24"/>
          <w:lang w:val="id-ID"/>
        </w:rPr>
        <w:t>sehingga dalam</w:t>
      </w:r>
      <w:r w:rsidRPr="00AC68C4">
        <w:rPr>
          <w:rFonts w:ascii="Times New Roman" w:eastAsia="Cambria" w:hAnsi="Times New Roman"/>
          <w:sz w:val="24"/>
          <w:szCs w:val="24"/>
          <w:lang w:val="id-ID"/>
        </w:rPr>
        <w:t xml:space="preserve"> menangani kasus pasien, peserta didik sudah memiliki dasar ilmu yang kuat.</w:t>
      </w:r>
    </w:p>
    <w:p w14:paraId="7F2FEADE" w14:textId="77777777" w:rsidR="00921BAD" w:rsidRPr="00582D98" w:rsidRDefault="00921BAD" w:rsidP="00016E11">
      <w:pPr>
        <w:pStyle w:val="Heading2"/>
        <w:numPr>
          <w:ilvl w:val="0"/>
          <w:numId w:val="7"/>
        </w:numPr>
      </w:pPr>
      <w:bookmarkStart w:id="7" w:name="_Toc156206961"/>
      <w:r w:rsidRPr="00582D98">
        <w:t>Landasan Perancangan dan Pengembangan Kurikulum</w:t>
      </w:r>
      <w:bookmarkEnd w:id="7"/>
    </w:p>
    <w:p w14:paraId="6C524F2A" w14:textId="7777777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Style w:val="selectable-text"/>
          <w:rFonts w:ascii="Times New Roman" w:hAnsi="Times New Roman"/>
          <w:sz w:val="24"/>
          <w:szCs w:val="24"/>
          <w:lang w:val="nb-NO"/>
        </w:rPr>
        <w:t>Peraturan Menteri Pendidikan, Kebudayaan, Riset, dan Teknologi</w:t>
      </w:r>
      <w:r w:rsidRPr="00582D98">
        <w:rPr>
          <w:rFonts w:ascii="Times New Roman" w:eastAsia="Cambria" w:hAnsi="Times New Roman"/>
          <w:sz w:val="24"/>
          <w:szCs w:val="24"/>
          <w:lang w:val="id-ID"/>
        </w:rPr>
        <w:t xml:space="preserve"> Nomor 53 Tahun 2023 tentang Penjaminan Mutu Perguruan Tinggi</w:t>
      </w:r>
    </w:p>
    <w:p w14:paraId="2CB3FCAA" w14:textId="7777777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Peraturan Menteri Pendidikan dan Kebudayaan Nomor 3 </w:t>
      </w:r>
      <w:r w:rsidRPr="00AC68C4">
        <w:rPr>
          <w:rFonts w:ascii="Times New Roman" w:eastAsia="Cambria" w:hAnsi="Times New Roman"/>
          <w:sz w:val="24"/>
          <w:szCs w:val="24"/>
          <w:lang w:val="id-ID"/>
        </w:rPr>
        <w:t>T</w:t>
      </w:r>
      <w:r w:rsidRPr="00582D98">
        <w:rPr>
          <w:rFonts w:ascii="Times New Roman" w:eastAsia="Cambria" w:hAnsi="Times New Roman"/>
          <w:sz w:val="24"/>
          <w:szCs w:val="24"/>
          <w:lang w:val="id-ID"/>
        </w:rPr>
        <w:t>ahun 2020 tentang standar nasional pendidikan tinggi serta sebagian disalin ulang dari panduan penyusunan kurikulum Pendidikan Tinggi di era revolusi industri 4.0 yang diterbitkan oleh Direktorat Jenderal Pembelajaran dan Kemahasiswaan, Kemdikbudristekdikti Tahun 2020</w:t>
      </w:r>
    </w:p>
    <w:p w14:paraId="0FF0C9B9" w14:textId="7777777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582D98">
        <w:rPr>
          <w:rFonts w:ascii="Times New Roman" w:eastAsia="Cambria" w:hAnsi="Times New Roman"/>
          <w:sz w:val="24"/>
          <w:szCs w:val="24"/>
          <w:lang w:val="id-ID"/>
        </w:rPr>
        <w:t>Panduan Penyusunan Kurikulum Universitas Syiah Kuala Tahun 2023</w:t>
      </w:r>
    </w:p>
    <w:p w14:paraId="23776805" w14:textId="7777777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Fonts w:ascii="Times New Roman" w:eastAsia="Cambria" w:hAnsi="Times New Roman"/>
          <w:sz w:val="24"/>
          <w:szCs w:val="24"/>
          <w:lang w:val="nb-NO"/>
        </w:rPr>
        <w:t>Keputusan Menteri Pendidikan Nasional nomor 232/U/2000 tentang Pedoman Penyusunan Kurikulum Pendidikan Tinggi</w:t>
      </w:r>
    </w:p>
    <w:p w14:paraId="36DE48EE" w14:textId="7777777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Fonts w:ascii="Times New Roman" w:eastAsia="Cambria" w:hAnsi="Times New Roman"/>
          <w:sz w:val="24"/>
          <w:szCs w:val="24"/>
          <w:lang w:val="nb-NO"/>
        </w:rPr>
        <w:t>Keputusan Menteri Pendidikan Nasional nomor 045/U/2002 tentang Kurikulum Inti Pendidikan Tinggi</w:t>
      </w:r>
    </w:p>
    <w:p w14:paraId="08A0A662" w14:textId="7777777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Fonts w:ascii="Times New Roman" w:eastAsia="Cambria" w:hAnsi="Times New Roman"/>
          <w:sz w:val="24"/>
          <w:szCs w:val="24"/>
          <w:lang w:val="nb-NO"/>
        </w:rPr>
        <w:t>Standar Pendidikan Profesi Dokter Spesialis-1 Konsil Kedokteran Indonesia Nomor: 21/KKI/Kep/K/2006 Pendidikan Berbasis Kompetensi</w:t>
      </w:r>
    </w:p>
    <w:p w14:paraId="161BC1DD" w14:textId="0E353F66"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Fonts w:ascii="Times New Roman" w:eastAsia="Cambria" w:hAnsi="Times New Roman"/>
          <w:sz w:val="24"/>
          <w:szCs w:val="24"/>
          <w:lang w:val="nb-NO"/>
        </w:rPr>
        <w:t xml:space="preserve">SK Senat Akademik Fakultas No: 004/SK/SF.FK </w:t>
      </w:r>
      <w:r w:rsidR="005E6B2C">
        <w:rPr>
          <w:rFonts w:ascii="Times New Roman" w:eastAsia="Cambria" w:hAnsi="Times New Roman"/>
          <w:sz w:val="24"/>
          <w:szCs w:val="24"/>
          <w:lang w:val="nb-NO"/>
        </w:rPr>
        <w:t>USK</w:t>
      </w:r>
      <w:r w:rsidRPr="00AC68C4">
        <w:rPr>
          <w:rFonts w:ascii="Times New Roman" w:eastAsia="Cambria" w:hAnsi="Times New Roman"/>
          <w:sz w:val="24"/>
          <w:szCs w:val="24"/>
          <w:lang w:val="nb-NO"/>
        </w:rPr>
        <w:t>/2007, tentang Program Studi Pendidikan Kedokteran profesi Dokter Spesialis-1 di Fakultas Kedokteran Universitas Syiah Kuala</w:t>
      </w:r>
    </w:p>
    <w:p w14:paraId="41E900F8" w14:textId="6DEBFF07"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Fonts w:ascii="Times New Roman" w:eastAsia="Cambria" w:hAnsi="Times New Roman"/>
          <w:sz w:val="24"/>
          <w:szCs w:val="24"/>
          <w:lang w:val="nb-NO"/>
        </w:rPr>
        <w:t xml:space="preserve">Kolegium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Indonesia, Standar Komptensi Program Studi Anestesiologi dan </w:t>
      </w:r>
      <w:r w:rsidR="00016E11">
        <w:rPr>
          <w:rFonts w:ascii="Times New Roman" w:eastAsia="Cambria" w:hAnsi="Times New Roman"/>
          <w:sz w:val="24"/>
          <w:szCs w:val="24"/>
          <w:lang w:val="nb-NO"/>
        </w:rPr>
        <w:t xml:space="preserve">Reanimasi </w:t>
      </w:r>
      <w:r w:rsidRPr="00AC68C4">
        <w:rPr>
          <w:rFonts w:ascii="Times New Roman" w:eastAsia="Cambria" w:hAnsi="Times New Roman"/>
          <w:sz w:val="24"/>
          <w:szCs w:val="24"/>
          <w:lang w:val="nb-NO"/>
        </w:rPr>
        <w:t xml:space="preserve"> Indonesia, 2014.</w:t>
      </w:r>
    </w:p>
    <w:p w14:paraId="22D70116" w14:textId="4F83052B"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582D98">
        <w:rPr>
          <w:rFonts w:ascii="Times New Roman" w:eastAsia="Cambria" w:hAnsi="Times New Roman"/>
          <w:sz w:val="24"/>
          <w:szCs w:val="24"/>
        </w:rPr>
        <w:t xml:space="preserve">Surat Rekomendasi Kolegium Anestesiologi dan </w:t>
      </w:r>
      <w:r w:rsidR="00016E11">
        <w:rPr>
          <w:rFonts w:ascii="Times New Roman" w:eastAsia="Cambria" w:hAnsi="Times New Roman"/>
          <w:sz w:val="24"/>
          <w:szCs w:val="24"/>
        </w:rPr>
        <w:t xml:space="preserve">Reanimasi </w:t>
      </w:r>
      <w:r w:rsidRPr="00582D98">
        <w:rPr>
          <w:rFonts w:ascii="Times New Roman" w:eastAsia="Cambria" w:hAnsi="Times New Roman"/>
          <w:sz w:val="24"/>
          <w:szCs w:val="24"/>
        </w:rPr>
        <w:t xml:space="preserve"> Indonesia (KATI) No. 58/KATI/K/VIII/2016</w:t>
      </w:r>
    </w:p>
    <w:p w14:paraId="2D517E69" w14:textId="31FDCA9A" w:rsidR="00921BAD" w:rsidRPr="00582D98" w:rsidRDefault="00921BAD" w:rsidP="00921BAD">
      <w:pPr>
        <w:pStyle w:val="ListParagraph"/>
        <w:numPr>
          <w:ilvl w:val="0"/>
          <w:numId w:val="9"/>
        </w:numPr>
        <w:spacing w:after="0" w:line="360" w:lineRule="auto"/>
        <w:ind w:left="851" w:hanging="284"/>
        <w:jc w:val="both"/>
        <w:rPr>
          <w:rFonts w:ascii="Times New Roman" w:eastAsia="Cambria" w:hAnsi="Times New Roman"/>
          <w:sz w:val="24"/>
          <w:szCs w:val="24"/>
          <w:lang w:val="id-ID"/>
        </w:rPr>
      </w:pPr>
      <w:r w:rsidRPr="00AC68C4">
        <w:rPr>
          <w:rFonts w:ascii="Times New Roman" w:eastAsia="Cambria" w:hAnsi="Times New Roman"/>
          <w:sz w:val="24"/>
          <w:szCs w:val="24"/>
          <w:lang w:val="id-ID"/>
        </w:rPr>
        <w:t xml:space="preserve">Surat Rekomendasi Konsil Kedokteran Indonesia No. KD.02.02.01/KKI/IX/4723/2016 tentang Pembukaan Program Studi </w:t>
      </w:r>
      <w:r w:rsidRPr="00AC68C4">
        <w:rPr>
          <w:rFonts w:ascii="Times New Roman" w:eastAsia="Cambria" w:hAnsi="Times New Roman"/>
          <w:sz w:val="24"/>
          <w:szCs w:val="24"/>
          <w:lang w:val="id-ID"/>
        </w:rPr>
        <w:lastRenderedPageBreak/>
        <w:t xml:space="preserve">Spesialis Anestesiologi dan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xml:space="preserve"> di Fakultas Kedokteran Universitas Syiah Kuala.</w:t>
      </w:r>
    </w:p>
    <w:p w14:paraId="2A6B5EAF" w14:textId="77777777" w:rsidR="00921BAD" w:rsidRDefault="00921BAD" w:rsidP="00921BAD">
      <w:pPr>
        <w:rPr>
          <w:rFonts w:ascii="Times New Roman" w:hAnsi="Times New Roman"/>
          <w:sz w:val="24"/>
          <w:szCs w:val="24"/>
          <w:lang w:val="id-ID"/>
        </w:rPr>
      </w:pPr>
    </w:p>
    <w:p w14:paraId="741C1F8F" w14:textId="77777777" w:rsidR="00921BAD" w:rsidRDefault="00921BAD" w:rsidP="00921BAD">
      <w:pPr>
        <w:rPr>
          <w:rFonts w:ascii="Times New Roman" w:hAnsi="Times New Roman"/>
          <w:sz w:val="24"/>
          <w:szCs w:val="24"/>
          <w:lang w:val="id-ID"/>
        </w:rPr>
      </w:pPr>
    </w:p>
    <w:p w14:paraId="75F3B5CB" w14:textId="77777777" w:rsidR="00921BAD" w:rsidRDefault="00921BAD" w:rsidP="00921BAD">
      <w:pPr>
        <w:rPr>
          <w:rFonts w:ascii="Times New Roman" w:hAnsi="Times New Roman"/>
          <w:sz w:val="24"/>
          <w:szCs w:val="24"/>
          <w:lang w:val="id-ID"/>
        </w:rPr>
      </w:pPr>
    </w:p>
    <w:p w14:paraId="21922EE6" w14:textId="77777777" w:rsidR="00921BAD" w:rsidRDefault="00921BAD" w:rsidP="00921BAD">
      <w:pPr>
        <w:rPr>
          <w:rFonts w:ascii="Times New Roman" w:hAnsi="Times New Roman"/>
          <w:sz w:val="24"/>
          <w:szCs w:val="24"/>
          <w:lang w:val="id-ID"/>
        </w:rPr>
      </w:pPr>
    </w:p>
    <w:p w14:paraId="001DF4AA" w14:textId="77777777" w:rsidR="00921BAD" w:rsidRDefault="00921BAD" w:rsidP="00921BAD">
      <w:pPr>
        <w:rPr>
          <w:rFonts w:ascii="Times New Roman" w:hAnsi="Times New Roman"/>
          <w:sz w:val="24"/>
          <w:szCs w:val="24"/>
          <w:lang w:val="id-ID"/>
        </w:rPr>
      </w:pPr>
    </w:p>
    <w:p w14:paraId="183FDFB3" w14:textId="77777777" w:rsidR="00921BAD" w:rsidRDefault="00921BAD" w:rsidP="00921BAD">
      <w:pPr>
        <w:rPr>
          <w:rFonts w:ascii="Times New Roman" w:hAnsi="Times New Roman"/>
          <w:sz w:val="24"/>
          <w:szCs w:val="24"/>
          <w:lang w:val="id-ID"/>
        </w:rPr>
      </w:pPr>
    </w:p>
    <w:p w14:paraId="65758382" w14:textId="77777777" w:rsidR="00921BAD" w:rsidRDefault="00921BAD" w:rsidP="00921BAD">
      <w:pPr>
        <w:rPr>
          <w:rFonts w:ascii="Times New Roman" w:hAnsi="Times New Roman"/>
          <w:sz w:val="24"/>
          <w:szCs w:val="24"/>
          <w:lang w:val="id-ID"/>
        </w:rPr>
      </w:pPr>
    </w:p>
    <w:p w14:paraId="6843043F" w14:textId="77777777" w:rsidR="00921BAD" w:rsidRDefault="00921BAD" w:rsidP="00921BAD">
      <w:pPr>
        <w:rPr>
          <w:rFonts w:ascii="Times New Roman" w:hAnsi="Times New Roman"/>
          <w:sz w:val="24"/>
          <w:szCs w:val="24"/>
          <w:lang w:val="id-ID"/>
        </w:rPr>
      </w:pPr>
    </w:p>
    <w:p w14:paraId="6E06D820" w14:textId="77777777" w:rsidR="00921BAD" w:rsidRDefault="00921BAD" w:rsidP="00921BAD">
      <w:pPr>
        <w:rPr>
          <w:rFonts w:ascii="Times New Roman" w:hAnsi="Times New Roman"/>
          <w:sz w:val="24"/>
          <w:szCs w:val="24"/>
          <w:lang w:val="id-ID"/>
        </w:rPr>
      </w:pPr>
    </w:p>
    <w:p w14:paraId="179E2B67" w14:textId="77777777" w:rsidR="00921BAD" w:rsidRDefault="00921BAD" w:rsidP="00921BAD">
      <w:pPr>
        <w:rPr>
          <w:rFonts w:ascii="Times New Roman" w:hAnsi="Times New Roman"/>
          <w:sz w:val="24"/>
          <w:szCs w:val="24"/>
          <w:lang w:val="id-ID"/>
        </w:rPr>
      </w:pPr>
    </w:p>
    <w:p w14:paraId="29F3D7ED" w14:textId="77777777" w:rsidR="00921BAD" w:rsidRDefault="00921BAD" w:rsidP="00921BAD">
      <w:pPr>
        <w:rPr>
          <w:rFonts w:ascii="Times New Roman" w:hAnsi="Times New Roman"/>
          <w:sz w:val="24"/>
          <w:szCs w:val="24"/>
          <w:lang w:val="id-ID"/>
        </w:rPr>
      </w:pPr>
    </w:p>
    <w:p w14:paraId="0AAF59D8" w14:textId="77777777" w:rsidR="00921BAD" w:rsidRDefault="00921BAD" w:rsidP="00921BAD">
      <w:pPr>
        <w:rPr>
          <w:rFonts w:ascii="Times New Roman" w:hAnsi="Times New Roman"/>
          <w:sz w:val="24"/>
          <w:szCs w:val="24"/>
          <w:lang w:val="id-ID"/>
        </w:rPr>
      </w:pPr>
    </w:p>
    <w:p w14:paraId="04167689" w14:textId="77777777" w:rsidR="00921BAD" w:rsidRPr="009C39BF" w:rsidRDefault="00921BAD" w:rsidP="00921BAD">
      <w:pPr>
        <w:spacing w:after="0" w:line="240" w:lineRule="auto"/>
        <w:rPr>
          <w:rFonts w:ascii="Times New Roman" w:hAnsi="Times New Roman"/>
          <w:sz w:val="24"/>
          <w:szCs w:val="24"/>
          <w:lang w:val="id-ID"/>
        </w:rPr>
      </w:pPr>
      <w:r>
        <w:rPr>
          <w:rFonts w:ascii="Times New Roman" w:hAnsi="Times New Roman"/>
          <w:sz w:val="24"/>
          <w:szCs w:val="24"/>
          <w:lang w:val="id-ID"/>
        </w:rPr>
        <w:br w:type="page"/>
      </w:r>
    </w:p>
    <w:p w14:paraId="6CCE08AF" w14:textId="77777777" w:rsidR="00921BAD" w:rsidRPr="00582D98" w:rsidRDefault="00921BAD" w:rsidP="00921BAD">
      <w:pPr>
        <w:pStyle w:val="Heading1"/>
        <w:rPr>
          <w:lang w:val="id-ID"/>
        </w:rPr>
      </w:pPr>
      <w:bookmarkStart w:id="8" w:name="_Toc155637649"/>
      <w:bookmarkStart w:id="9" w:name="_Toc156206575"/>
      <w:bookmarkStart w:id="10" w:name="_Toc156206962"/>
      <w:r w:rsidRPr="00582D98">
        <w:rPr>
          <w:lang w:val="id-ID"/>
        </w:rPr>
        <w:lastRenderedPageBreak/>
        <w:t>BAB 2</w:t>
      </w:r>
      <w:bookmarkEnd w:id="8"/>
      <w:bookmarkEnd w:id="9"/>
      <w:bookmarkEnd w:id="10"/>
    </w:p>
    <w:p w14:paraId="37301424" w14:textId="77777777" w:rsidR="00921BAD" w:rsidRPr="00582D98" w:rsidRDefault="00921BAD" w:rsidP="00921BAD">
      <w:pPr>
        <w:pStyle w:val="Heading1"/>
        <w:rPr>
          <w:lang w:val="id-ID"/>
        </w:rPr>
      </w:pPr>
      <w:bookmarkStart w:id="11" w:name="_Toc156206963"/>
      <w:r w:rsidRPr="00582D98">
        <w:rPr>
          <w:lang w:val="id-ID"/>
        </w:rPr>
        <w:t>VISI KEILMUAN, TUJUAN DAN STRATEGI PROGRAM STUDI</w:t>
      </w:r>
      <w:bookmarkEnd w:id="11"/>
    </w:p>
    <w:p w14:paraId="4A817894" w14:textId="77777777" w:rsidR="00921BAD" w:rsidRPr="00582D98" w:rsidRDefault="00921BAD" w:rsidP="00016E11">
      <w:pPr>
        <w:pStyle w:val="Heading2"/>
        <w:numPr>
          <w:ilvl w:val="0"/>
          <w:numId w:val="10"/>
        </w:numPr>
      </w:pPr>
      <w:bookmarkStart w:id="12" w:name="_Toc156206964"/>
      <w:r w:rsidRPr="00582D98">
        <w:t>Visi Keilmuan dan Misi Program Studi</w:t>
      </w:r>
      <w:bookmarkEnd w:id="12"/>
    </w:p>
    <w:p w14:paraId="63FB94E3" w14:textId="77777777" w:rsidR="00921BAD" w:rsidRPr="00582D98" w:rsidRDefault="00921BAD" w:rsidP="00921BAD">
      <w:pPr>
        <w:pStyle w:val="Heading3"/>
        <w:numPr>
          <w:ilvl w:val="0"/>
          <w:numId w:val="11"/>
        </w:numPr>
        <w:ind w:left="567" w:hanging="567"/>
        <w:rPr>
          <w:rFonts w:ascii="Times New Roman" w:hAnsi="Times New Roman" w:cs="Times New Roman"/>
          <w:sz w:val="24"/>
          <w:szCs w:val="24"/>
          <w:lang w:val="id-ID"/>
        </w:rPr>
      </w:pPr>
      <w:bookmarkStart w:id="13" w:name="_Toc156206965"/>
      <w:r w:rsidRPr="00582D98">
        <w:rPr>
          <w:rFonts w:ascii="Times New Roman" w:hAnsi="Times New Roman" w:cs="Times New Roman"/>
          <w:sz w:val="24"/>
          <w:szCs w:val="24"/>
          <w:lang w:val="id-ID"/>
        </w:rPr>
        <w:t>Visi Keilmuan</w:t>
      </w:r>
      <w:bookmarkEnd w:id="13"/>
    </w:p>
    <w:p w14:paraId="458BC179" w14:textId="77777777" w:rsidR="00921BAD" w:rsidRPr="00582D98" w:rsidRDefault="00921BAD" w:rsidP="00921BAD">
      <w:pPr>
        <w:spacing w:after="0" w:line="276" w:lineRule="auto"/>
        <w:ind w:right="-2"/>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Tabel 1 Perbandingan visi Prodi, Fakultas dan Universitas Syiah Kuala</w:t>
      </w:r>
    </w:p>
    <w:tbl>
      <w:tblPr>
        <w:tblW w:w="8844" w:type="dxa"/>
        <w:tblInd w:w="93" w:type="dxa"/>
        <w:tblLook w:val="04A0" w:firstRow="1" w:lastRow="0" w:firstColumn="1" w:lastColumn="0" w:noHBand="0" w:noVBand="1"/>
      </w:tblPr>
      <w:tblGrid>
        <w:gridCol w:w="3304"/>
        <w:gridCol w:w="2977"/>
        <w:gridCol w:w="2563"/>
      </w:tblGrid>
      <w:tr w:rsidR="00921BAD" w:rsidRPr="00582D98" w14:paraId="1BBF2BE2" w14:textId="77777777" w:rsidTr="00FB040E">
        <w:trPr>
          <w:trHeight w:val="567"/>
        </w:trPr>
        <w:tc>
          <w:tcPr>
            <w:tcW w:w="330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8A2636" w14:textId="1D398CD2" w:rsidR="00921BAD" w:rsidRPr="00AC68C4" w:rsidRDefault="00921BAD" w:rsidP="00FB040E">
            <w:pPr>
              <w:spacing w:after="0" w:line="240" w:lineRule="auto"/>
              <w:jc w:val="center"/>
              <w:rPr>
                <w:rFonts w:ascii="Times New Roman" w:eastAsia="Times New Roman" w:hAnsi="Times New Roman"/>
                <w:b/>
                <w:bCs/>
                <w:color w:val="000000"/>
                <w:sz w:val="24"/>
                <w:szCs w:val="24"/>
                <w:lang w:val="nb-NO" w:eastAsia="id-ID"/>
              </w:rPr>
            </w:pPr>
            <w:r w:rsidRPr="00582D98">
              <w:rPr>
                <w:rFonts w:ascii="Times New Roman" w:eastAsia="Times New Roman" w:hAnsi="Times New Roman"/>
                <w:b/>
                <w:bCs/>
                <w:color w:val="000000"/>
                <w:sz w:val="24"/>
                <w:szCs w:val="24"/>
                <w:lang w:val="id-ID" w:eastAsia="id-ID"/>
              </w:rPr>
              <w:t>Visi Prodi</w:t>
            </w:r>
            <w:r w:rsidRPr="00AC68C4">
              <w:rPr>
                <w:rFonts w:ascii="Times New Roman" w:eastAsia="Times New Roman" w:hAnsi="Times New Roman"/>
                <w:b/>
                <w:bCs/>
                <w:color w:val="000000"/>
                <w:sz w:val="24"/>
                <w:szCs w:val="24"/>
                <w:lang w:val="nb-NO" w:eastAsia="id-ID"/>
              </w:rPr>
              <w:t xml:space="preserve"> Anestesiologi dan </w:t>
            </w:r>
            <w:r w:rsidR="00016E11">
              <w:rPr>
                <w:rFonts w:ascii="Times New Roman" w:eastAsia="Times New Roman" w:hAnsi="Times New Roman"/>
                <w:b/>
                <w:bCs/>
                <w:color w:val="000000"/>
                <w:sz w:val="24"/>
                <w:szCs w:val="24"/>
                <w:lang w:val="nb-NO" w:eastAsia="id-ID"/>
              </w:rPr>
              <w:t xml:space="preserve">Reanimasi </w:t>
            </w:r>
          </w:p>
        </w:tc>
        <w:tc>
          <w:tcPr>
            <w:tcW w:w="2977" w:type="dxa"/>
            <w:tcBorders>
              <w:top w:val="single" w:sz="4" w:space="0" w:color="auto"/>
              <w:left w:val="nil"/>
              <w:bottom w:val="single" w:sz="4" w:space="0" w:color="auto"/>
              <w:right w:val="single" w:sz="4" w:space="0" w:color="auto"/>
            </w:tcBorders>
            <w:shd w:val="clear" w:color="000000" w:fill="BFBFBF"/>
            <w:vAlign w:val="center"/>
            <w:hideMark/>
          </w:tcPr>
          <w:p w14:paraId="57E8A4A1" w14:textId="77777777" w:rsidR="00921BAD" w:rsidRPr="00582D98" w:rsidRDefault="00921BAD" w:rsidP="00FB040E">
            <w:pPr>
              <w:spacing w:after="0" w:line="240" w:lineRule="auto"/>
              <w:jc w:val="center"/>
              <w:rPr>
                <w:rFonts w:ascii="Times New Roman" w:eastAsia="Times New Roman" w:hAnsi="Times New Roman"/>
                <w:b/>
                <w:bCs/>
                <w:color w:val="000000"/>
                <w:sz w:val="24"/>
                <w:szCs w:val="24"/>
                <w:lang w:eastAsia="id-ID"/>
              </w:rPr>
            </w:pPr>
            <w:r w:rsidRPr="00582D98">
              <w:rPr>
                <w:rFonts w:ascii="Times New Roman" w:eastAsia="Times New Roman" w:hAnsi="Times New Roman"/>
                <w:b/>
                <w:bCs/>
                <w:color w:val="000000"/>
                <w:sz w:val="24"/>
                <w:szCs w:val="24"/>
                <w:lang w:val="id-ID" w:eastAsia="id-ID"/>
              </w:rPr>
              <w:t>Visi Fakultas</w:t>
            </w:r>
            <w:r w:rsidRPr="00582D98">
              <w:rPr>
                <w:rFonts w:ascii="Times New Roman" w:eastAsia="Times New Roman" w:hAnsi="Times New Roman"/>
                <w:b/>
                <w:bCs/>
                <w:color w:val="000000"/>
                <w:sz w:val="24"/>
                <w:szCs w:val="24"/>
                <w:lang w:eastAsia="id-ID"/>
              </w:rPr>
              <w:t xml:space="preserve"> Kedokteran</w:t>
            </w:r>
          </w:p>
        </w:tc>
        <w:tc>
          <w:tcPr>
            <w:tcW w:w="2563" w:type="dxa"/>
            <w:tcBorders>
              <w:top w:val="single" w:sz="4" w:space="0" w:color="auto"/>
              <w:left w:val="nil"/>
              <w:bottom w:val="single" w:sz="4" w:space="0" w:color="auto"/>
              <w:right w:val="single" w:sz="4" w:space="0" w:color="auto"/>
            </w:tcBorders>
            <w:shd w:val="clear" w:color="000000" w:fill="BFBFBF"/>
            <w:vAlign w:val="center"/>
            <w:hideMark/>
          </w:tcPr>
          <w:p w14:paraId="1300AB7A" w14:textId="77777777" w:rsidR="00921BAD" w:rsidRPr="00582D98" w:rsidRDefault="00921BAD" w:rsidP="00FB040E">
            <w:pPr>
              <w:spacing w:after="0" w:line="240" w:lineRule="auto"/>
              <w:jc w:val="center"/>
              <w:rPr>
                <w:rFonts w:ascii="Times New Roman" w:eastAsia="Times New Roman" w:hAnsi="Times New Roman"/>
                <w:b/>
                <w:bCs/>
                <w:color w:val="000000"/>
                <w:sz w:val="24"/>
                <w:szCs w:val="24"/>
                <w:lang w:val="id-ID" w:eastAsia="id-ID"/>
              </w:rPr>
            </w:pPr>
            <w:r w:rsidRPr="00582D98">
              <w:rPr>
                <w:rFonts w:ascii="Times New Roman" w:eastAsia="Times New Roman" w:hAnsi="Times New Roman"/>
                <w:b/>
                <w:bCs/>
                <w:color w:val="000000"/>
                <w:sz w:val="24"/>
                <w:szCs w:val="24"/>
                <w:lang w:val="id-ID" w:eastAsia="id-ID"/>
              </w:rPr>
              <w:t>Visi Universitas Syiah Kuala</w:t>
            </w:r>
          </w:p>
        </w:tc>
      </w:tr>
      <w:tr w:rsidR="00921BAD" w:rsidRPr="004D3ECF" w14:paraId="71E1135F" w14:textId="77777777" w:rsidTr="00FB040E">
        <w:trPr>
          <w:trHeight w:val="567"/>
        </w:trPr>
        <w:tc>
          <w:tcPr>
            <w:tcW w:w="3304" w:type="dxa"/>
            <w:tcBorders>
              <w:top w:val="nil"/>
              <w:left w:val="single" w:sz="4" w:space="0" w:color="auto"/>
              <w:bottom w:val="single" w:sz="4" w:space="0" w:color="auto"/>
              <w:right w:val="single" w:sz="4" w:space="0" w:color="auto"/>
            </w:tcBorders>
            <w:shd w:val="clear" w:color="auto" w:fill="auto"/>
            <w:vAlign w:val="center"/>
            <w:hideMark/>
          </w:tcPr>
          <w:p w14:paraId="1003384C" w14:textId="254B73F9" w:rsidR="00921BAD" w:rsidRPr="00582D98" w:rsidRDefault="00921BAD" w:rsidP="00BD70C8">
            <w:pPr>
              <w:spacing w:after="0" w:line="240" w:lineRule="auto"/>
              <w:jc w:val="both"/>
              <w:rPr>
                <w:rFonts w:ascii="Times New Roman" w:eastAsia="Times New Roman" w:hAnsi="Times New Roman"/>
                <w:color w:val="000000"/>
                <w:sz w:val="24"/>
                <w:szCs w:val="24"/>
                <w:lang w:val="id-ID" w:eastAsia="id-ID"/>
              </w:rPr>
            </w:pPr>
            <w:r w:rsidRPr="00C25678">
              <w:rPr>
                <w:rFonts w:ascii="Times New Roman" w:hAnsi="Times New Roman"/>
                <w:bCs/>
                <w:sz w:val="24"/>
                <w:szCs w:val="24"/>
                <w:lang w:val="fr-FR"/>
              </w:rPr>
              <w:t xml:space="preserve">Menjadikan </w:t>
            </w:r>
            <w:r w:rsidRPr="00C25678">
              <w:rPr>
                <w:rFonts w:ascii="Times New Roman" w:hAnsi="Times New Roman"/>
                <w:sz w:val="24"/>
                <w:szCs w:val="24"/>
                <w:lang w:val="fr-FR"/>
              </w:rPr>
              <w:t xml:space="preserve">Program Studi Dokter Spesialis Anestesiologi dan </w:t>
            </w:r>
            <w:r w:rsidR="00016E11" w:rsidRPr="00C25678">
              <w:rPr>
                <w:rFonts w:ascii="Times New Roman" w:hAnsi="Times New Roman"/>
                <w:sz w:val="24"/>
                <w:szCs w:val="24"/>
                <w:lang w:val="fr-FR"/>
              </w:rPr>
              <w:t xml:space="preserve">Reanimasi </w:t>
            </w:r>
            <w:r w:rsidRPr="00C25678">
              <w:rPr>
                <w:rFonts w:ascii="Times New Roman" w:hAnsi="Times New Roman"/>
                <w:sz w:val="24"/>
                <w:szCs w:val="24"/>
                <w:lang w:val="fr-FR"/>
              </w:rPr>
              <w:t xml:space="preserve"> </w:t>
            </w:r>
            <w:r w:rsidRPr="00C25678">
              <w:rPr>
                <w:rFonts w:ascii="Times New Roman" w:hAnsi="Times New Roman"/>
                <w:bCs/>
                <w:sz w:val="24"/>
                <w:szCs w:val="24"/>
                <w:lang w:val="fr-FR"/>
              </w:rPr>
              <w:t xml:space="preserve">Fakultas Kedokteran Universitas Syiah Kuala </w:t>
            </w:r>
            <w:r w:rsidR="00C875B1">
              <w:rPr>
                <w:rFonts w:ascii="Times New Roman" w:hAnsi="Times New Roman"/>
                <w:bCs/>
                <w:sz w:val="24"/>
                <w:szCs w:val="24"/>
                <w:lang w:val="fr-FR"/>
              </w:rPr>
              <w:t>sebaga</w:t>
            </w:r>
            <w:r w:rsidR="00BD70C8">
              <w:rPr>
                <w:rFonts w:ascii="Times New Roman" w:hAnsi="Times New Roman"/>
                <w:bCs/>
                <w:sz w:val="24"/>
                <w:szCs w:val="24"/>
                <w:lang w:val="fr-FR"/>
              </w:rPr>
              <w:t>i</w:t>
            </w:r>
            <w:r w:rsidR="00C875B1">
              <w:rPr>
                <w:rFonts w:ascii="Times New Roman" w:hAnsi="Times New Roman"/>
                <w:bCs/>
                <w:sz w:val="24"/>
                <w:szCs w:val="24"/>
                <w:lang w:val="fr-FR"/>
              </w:rPr>
              <w:t xml:space="preserve"> pusat pendidikan yang </w:t>
            </w:r>
            <w:r w:rsidR="00BD70C8">
              <w:rPr>
                <w:rFonts w:ascii="Times New Roman" w:hAnsi="Times New Roman"/>
                <w:bCs/>
                <w:sz w:val="24"/>
                <w:szCs w:val="24"/>
                <w:lang w:val="fr-FR"/>
              </w:rPr>
              <w:t xml:space="preserve">inovatif, </w:t>
            </w:r>
            <w:r w:rsidR="005E6B2C">
              <w:rPr>
                <w:rFonts w:ascii="Times New Roman" w:hAnsi="Times New Roman"/>
                <w:bCs/>
                <w:sz w:val="24"/>
                <w:szCs w:val="24"/>
                <w:lang w:val="fr-FR"/>
              </w:rPr>
              <w:t>mandiri</w:t>
            </w:r>
            <w:r w:rsidR="00BD70C8">
              <w:rPr>
                <w:rFonts w:ascii="Times New Roman" w:hAnsi="Times New Roman"/>
                <w:bCs/>
                <w:sz w:val="24"/>
                <w:szCs w:val="24"/>
                <w:lang w:val="fr-FR"/>
              </w:rPr>
              <w:t xml:space="preserve"> dan </w:t>
            </w:r>
            <w:r w:rsidR="00BD70C8" w:rsidRPr="00BD70C8">
              <w:rPr>
                <w:rFonts w:ascii="Times New Roman" w:hAnsi="Times New Roman"/>
                <w:bCs/>
                <w:sz w:val="24"/>
                <w:szCs w:val="24"/>
                <w:lang w:val="fr-FR"/>
              </w:rPr>
              <w:t>terkemuka</w:t>
            </w:r>
            <w:r w:rsidR="005E6B2C">
              <w:rPr>
                <w:rFonts w:ascii="Times New Roman" w:hAnsi="Times New Roman"/>
                <w:bCs/>
                <w:sz w:val="24"/>
                <w:szCs w:val="24"/>
                <w:lang w:val="fr-FR"/>
              </w:rPr>
              <w:t xml:space="preserve"> dalam </w:t>
            </w:r>
            <w:r w:rsidR="00C875B1">
              <w:rPr>
                <w:rFonts w:ascii="Times New Roman" w:hAnsi="Times New Roman"/>
                <w:bCs/>
                <w:sz w:val="24"/>
                <w:szCs w:val="24"/>
                <w:lang w:val="fr-FR"/>
              </w:rPr>
              <w:t>melaksanakan tri</w:t>
            </w:r>
            <w:r w:rsidR="00BD70C8">
              <w:rPr>
                <w:rFonts w:ascii="Times New Roman" w:hAnsi="Times New Roman"/>
                <w:bCs/>
                <w:sz w:val="24"/>
                <w:szCs w:val="24"/>
                <w:lang w:val="fr-FR"/>
              </w:rPr>
              <w:t xml:space="preserve"> </w:t>
            </w:r>
            <w:r w:rsidR="00C875B1">
              <w:rPr>
                <w:rFonts w:ascii="Times New Roman" w:hAnsi="Times New Roman"/>
                <w:bCs/>
                <w:sz w:val="24"/>
                <w:szCs w:val="24"/>
                <w:lang w:val="fr-FR"/>
              </w:rPr>
              <w:t>dharma perguruan tinggi</w:t>
            </w:r>
            <w:r w:rsidR="00BD70C8">
              <w:rPr>
                <w:rFonts w:ascii="Times New Roman" w:hAnsi="Times New Roman"/>
                <w:bCs/>
                <w:sz w:val="24"/>
                <w:szCs w:val="24"/>
                <w:lang w:val="fr-FR"/>
              </w:rPr>
              <w:t xml:space="preserve"> </w:t>
            </w:r>
            <w:r w:rsidR="005E6B2C">
              <w:rPr>
                <w:rFonts w:ascii="Times New Roman" w:hAnsi="Times New Roman"/>
                <w:bCs/>
                <w:sz w:val="24"/>
                <w:szCs w:val="24"/>
                <w:lang w:val="fr-FR"/>
              </w:rPr>
              <w:t>yang berorientasi s</w:t>
            </w:r>
            <w:r w:rsidR="00C25678" w:rsidRPr="00C25678">
              <w:rPr>
                <w:rFonts w:ascii="Times New Roman" w:hAnsi="Times New Roman"/>
                <w:bCs/>
                <w:sz w:val="24"/>
                <w:szCs w:val="24"/>
                <w:lang w:val="fr-FR"/>
              </w:rPr>
              <w:t>ocio</w:t>
            </w:r>
            <w:r w:rsidR="00BD70C8">
              <w:rPr>
                <w:rFonts w:ascii="Times New Roman" w:hAnsi="Times New Roman"/>
                <w:bCs/>
                <w:sz w:val="24"/>
                <w:szCs w:val="24"/>
                <w:lang w:val="fr-FR"/>
              </w:rPr>
              <w:t>-</w:t>
            </w:r>
            <w:r w:rsidR="00C25678" w:rsidRPr="00C25678">
              <w:rPr>
                <w:rFonts w:ascii="Times New Roman" w:hAnsi="Times New Roman"/>
                <w:bCs/>
                <w:sz w:val="24"/>
                <w:szCs w:val="24"/>
                <w:lang w:val="fr-FR"/>
              </w:rPr>
              <w:t>medicopreuneur</w:t>
            </w:r>
            <w:r w:rsidR="00C25678">
              <w:rPr>
                <w:rFonts w:ascii="Times New Roman" w:hAnsi="Times New Roman"/>
                <w:bCs/>
                <w:sz w:val="24"/>
                <w:szCs w:val="24"/>
                <w:lang w:val="fr-FR"/>
              </w:rPr>
              <w:t xml:space="preserve"> </w:t>
            </w:r>
            <w:r w:rsidRPr="00C25678">
              <w:rPr>
                <w:rFonts w:ascii="Times New Roman" w:hAnsi="Times New Roman"/>
                <w:bCs/>
                <w:sz w:val="24"/>
                <w:szCs w:val="24"/>
                <w:lang w:val="fr-FR"/>
              </w:rPr>
              <w:t xml:space="preserve">di </w:t>
            </w:r>
            <w:r w:rsidR="00C25678">
              <w:rPr>
                <w:rFonts w:ascii="Times New Roman" w:hAnsi="Times New Roman"/>
                <w:bCs/>
                <w:sz w:val="24"/>
                <w:szCs w:val="24"/>
                <w:lang w:val="fr-FR"/>
              </w:rPr>
              <w:t xml:space="preserve">tingkat </w:t>
            </w:r>
            <w:r w:rsidR="00C875B1">
              <w:rPr>
                <w:rFonts w:ascii="Times New Roman" w:hAnsi="Times New Roman"/>
                <w:bCs/>
                <w:sz w:val="24"/>
                <w:szCs w:val="24"/>
                <w:lang w:val="fr-FR"/>
              </w:rPr>
              <w:t>global dan berstandar internasional</w:t>
            </w:r>
            <w:r w:rsidR="00C25678">
              <w:rPr>
                <w:rFonts w:ascii="Times New Roman" w:hAnsi="Times New Roman"/>
                <w:bCs/>
                <w:sz w:val="24"/>
                <w:szCs w:val="24"/>
                <w:lang w:val="fr-FR"/>
              </w:rPr>
              <w:t xml:space="preserve"> pada tahun 2029</w:t>
            </w:r>
          </w:p>
        </w:tc>
        <w:tc>
          <w:tcPr>
            <w:tcW w:w="2977" w:type="dxa"/>
            <w:tcBorders>
              <w:top w:val="nil"/>
              <w:left w:val="nil"/>
              <w:bottom w:val="single" w:sz="4" w:space="0" w:color="auto"/>
              <w:right w:val="single" w:sz="4" w:space="0" w:color="auto"/>
            </w:tcBorders>
            <w:shd w:val="clear" w:color="auto" w:fill="auto"/>
            <w:vAlign w:val="center"/>
            <w:hideMark/>
          </w:tcPr>
          <w:p w14:paraId="6693821D" w14:textId="5AACEEBF" w:rsidR="00921BAD" w:rsidRPr="00582D98" w:rsidRDefault="00921BAD" w:rsidP="00C25678">
            <w:pPr>
              <w:spacing w:after="0" w:line="240" w:lineRule="auto"/>
              <w:jc w:val="both"/>
              <w:rPr>
                <w:rFonts w:ascii="Times New Roman" w:eastAsia="Times New Roman" w:hAnsi="Times New Roman"/>
                <w:color w:val="000000"/>
                <w:sz w:val="24"/>
                <w:szCs w:val="24"/>
                <w:lang w:val="id-ID" w:eastAsia="id-ID"/>
              </w:rPr>
            </w:pPr>
            <w:r w:rsidRPr="00582D98">
              <w:rPr>
                <w:rFonts w:ascii="Times New Roman" w:eastAsia="Times New Roman" w:hAnsi="Times New Roman"/>
                <w:color w:val="000000"/>
                <w:sz w:val="24"/>
                <w:szCs w:val="24"/>
                <w:lang w:val="id-ID" w:eastAsia="id-ID"/>
              </w:rPr>
              <w:t> </w:t>
            </w:r>
            <w:r w:rsidRPr="00C25678">
              <w:rPr>
                <w:rFonts w:ascii="Times New Roman" w:hAnsi="Times New Roman"/>
                <w:sz w:val="24"/>
                <w:szCs w:val="24"/>
                <w:shd w:val="clear" w:color="auto" w:fill="FFFFFF"/>
                <w:lang w:val="nb-NO"/>
              </w:rPr>
              <w:t xml:space="preserve">Menjadi </w:t>
            </w:r>
            <w:r w:rsidR="00C25678">
              <w:rPr>
                <w:rFonts w:ascii="Times New Roman" w:hAnsi="Times New Roman"/>
                <w:sz w:val="24"/>
                <w:szCs w:val="24"/>
                <w:shd w:val="clear" w:color="auto" w:fill="FFFFFF"/>
                <w:lang w:val="nb-NO"/>
              </w:rPr>
              <w:t>Fakultas Kedokteran yang Inovatif, Terkemuka dalam bidang Kedokteran dan Kesehatan yang berorientasi socio</w:t>
            </w:r>
            <w:r w:rsidR="00BD70C8">
              <w:rPr>
                <w:rFonts w:ascii="Times New Roman" w:hAnsi="Times New Roman"/>
                <w:sz w:val="24"/>
                <w:szCs w:val="24"/>
                <w:shd w:val="clear" w:color="auto" w:fill="FFFFFF"/>
                <w:lang w:val="nb-NO"/>
              </w:rPr>
              <w:t>-</w:t>
            </w:r>
            <w:r w:rsidR="00C25678">
              <w:rPr>
                <w:rFonts w:ascii="Times New Roman" w:hAnsi="Times New Roman"/>
                <w:sz w:val="24"/>
                <w:szCs w:val="24"/>
                <w:shd w:val="clear" w:color="auto" w:fill="FFFFFF"/>
                <w:lang w:val="nb-NO"/>
              </w:rPr>
              <w:t>medicopreuneur di tingkat global pada tahun 2029</w:t>
            </w:r>
          </w:p>
        </w:tc>
        <w:tc>
          <w:tcPr>
            <w:tcW w:w="2563" w:type="dxa"/>
            <w:tcBorders>
              <w:top w:val="nil"/>
              <w:left w:val="nil"/>
              <w:bottom w:val="single" w:sz="4" w:space="0" w:color="auto"/>
              <w:right w:val="single" w:sz="4" w:space="0" w:color="auto"/>
            </w:tcBorders>
            <w:shd w:val="clear" w:color="auto" w:fill="auto"/>
            <w:vAlign w:val="center"/>
            <w:hideMark/>
          </w:tcPr>
          <w:p w14:paraId="43F38FD1" w14:textId="46C29193" w:rsidR="00921BAD" w:rsidRPr="00582D98" w:rsidRDefault="009F7824" w:rsidP="00C25678">
            <w:pPr>
              <w:spacing w:after="0" w:line="240" w:lineRule="auto"/>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val="id-ID" w:eastAsia="id-ID"/>
              </w:rPr>
              <w:t>M</w:t>
            </w:r>
            <w:r w:rsidR="00C25678">
              <w:rPr>
                <w:rFonts w:ascii="Times New Roman" w:eastAsia="Times New Roman" w:hAnsi="Times New Roman"/>
                <w:color w:val="000000"/>
                <w:sz w:val="24"/>
                <w:szCs w:val="24"/>
                <w:lang w:val="id-ID" w:eastAsia="id-ID"/>
              </w:rPr>
              <w:t>enjadi universitas so</w:t>
            </w:r>
            <w:r w:rsidR="00C25678">
              <w:rPr>
                <w:rFonts w:ascii="Times New Roman" w:eastAsia="Times New Roman" w:hAnsi="Times New Roman"/>
                <w:color w:val="000000"/>
                <w:sz w:val="24"/>
                <w:szCs w:val="24"/>
                <w:lang w:val="en-ID" w:eastAsia="id-ID"/>
              </w:rPr>
              <w:t>cio-teknoc</w:t>
            </w:r>
            <w:r>
              <w:rPr>
                <w:rFonts w:ascii="Times New Roman" w:eastAsia="Times New Roman" w:hAnsi="Times New Roman"/>
                <w:color w:val="000000"/>
                <w:sz w:val="24"/>
                <w:szCs w:val="24"/>
                <w:lang w:val="en-ID" w:eastAsia="id-ID"/>
              </w:rPr>
              <w:t>o</w:t>
            </w:r>
            <w:r w:rsidR="00921BAD" w:rsidRPr="00582D98">
              <w:rPr>
                <w:rFonts w:ascii="Times New Roman" w:eastAsia="Times New Roman" w:hAnsi="Times New Roman"/>
                <w:color w:val="000000"/>
                <w:sz w:val="24"/>
                <w:szCs w:val="24"/>
                <w:lang w:val="id-ID" w:eastAsia="id-ID"/>
              </w:rPr>
              <w:t>preneur yang inovatif, mandiri, dan terkemuka di tingkat global</w:t>
            </w:r>
          </w:p>
        </w:tc>
      </w:tr>
    </w:tbl>
    <w:p w14:paraId="62B12A88" w14:textId="77777777" w:rsidR="00921BAD" w:rsidRPr="00582D98" w:rsidRDefault="00921BAD" w:rsidP="00921BAD">
      <w:pPr>
        <w:spacing w:after="0" w:line="276" w:lineRule="auto"/>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p w14:paraId="41B98989" w14:textId="77777777" w:rsidR="00921BAD" w:rsidRPr="00582D98" w:rsidRDefault="00921BAD" w:rsidP="00921BAD">
      <w:pPr>
        <w:spacing w:after="0" w:line="276" w:lineRule="auto"/>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Tabel 2 Cek list keterkaitan visi USK/Fak dengan visi program studi</w:t>
      </w:r>
    </w:p>
    <w:tbl>
      <w:tblPr>
        <w:tblW w:w="8820" w:type="dxa"/>
        <w:tblInd w:w="93" w:type="dxa"/>
        <w:tblLook w:val="04A0" w:firstRow="1" w:lastRow="0" w:firstColumn="1" w:lastColumn="0" w:noHBand="0" w:noVBand="1"/>
      </w:tblPr>
      <w:tblGrid>
        <w:gridCol w:w="2268"/>
        <w:gridCol w:w="2142"/>
        <w:gridCol w:w="1984"/>
        <w:gridCol w:w="2426"/>
      </w:tblGrid>
      <w:tr w:rsidR="00921BAD" w:rsidRPr="00582D98" w14:paraId="5891E0A5" w14:textId="77777777" w:rsidTr="00FB040E">
        <w:trPr>
          <w:trHeight w:val="397"/>
        </w:trPr>
        <w:tc>
          <w:tcPr>
            <w:tcW w:w="226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5DE165A" w14:textId="77777777" w:rsidR="00921BAD" w:rsidRPr="00582D98" w:rsidRDefault="00921BAD" w:rsidP="00FB040E">
            <w:pPr>
              <w:spacing w:after="0" w:line="240" w:lineRule="auto"/>
              <w:contextualSpacing/>
              <w:jc w:val="center"/>
              <w:rPr>
                <w:rFonts w:ascii="Times New Roman" w:eastAsia="Times New Roman" w:hAnsi="Times New Roman"/>
                <w:b/>
                <w:bCs/>
                <w:color w:val="000000"/>
                <w:sz w:val="24"/>
                <w:szCs w:val="24"/>
                <w:lang w:val="id-ID" w:eastAsia="id-ID"/>
              </w:rPr>
            </w:pPr>
            <w:r w:rsidRPr="00582D98">
              <w:rPr>
                <w:rFonts w:ascii="Times New Roman" w:eastAsia="Times New Roman" w:hAnsi="Times New Roman"/>
                <w:b/>
                <w:bCs/>
                <w:color w:val="000000"/>
                <w:sz w:val="24"/>
                <w:szCs w:val="24"/>
                <w:lang w:val="id-ID" w:eastAsia="id-ID"/>
              </w:rPr>
              <w:t>Kata Kunci Visi Prodi</w:t>
            </w:r>
          </w:p>
        </w:tc>
        <w:tc>
          <w:tcPr>
            <w:tcW w:w="4126" w:type="dxa"/>
            <w:gridSpan w:val="2"/>
            <w:tcBorders>
              <w:top w:val="single" w:sz="4" w:space="0" w:color="auto"/>
              <w:left w:val="nil"/>
              <w:bottom w:val="single" w:sz="4" w:space="0" w:color="auto"/>
              <w:right w:val="single" w:sz="4" w:space="0" w:color="auto"/>
            </w:tcBorders>
            <w:shd w:val="clear" w:color="000000" w:fill="BFBFBF"/>
            <w:vAlign w:val="center"/>
            <w:hideMark/>
          </w:tcPr>
          <w:p w14:paraId="340C3C69" w14:textId="77777777" w:rsidR="00921BAD" w:rsidRPr="00582D98" w:rsidRDefault="00921BAD" w:rsidP="00FB040E">
            <w:pPr>
              <w:spacing w:after="0" w:line="240" w:lineRule="auto"/>
              <w:contextualSpacing/>
              <w:jc w:val="center"/>
              <w:rPr>
                <w:rFonts w:ascii="Times New Roman" w:eastAsia="Times New Roman" w:hAnsi="Times New Roman"/>
                <w:b/>
                <w:bCs/>
                <w:color w:val="000000"/>
                <w:sz w:val="24"/>
                <w:szCs w:val="24"/>
                <w:lang w:val="id-ID" w:eastAsia="id-ID"/>
              </w:rPr>
            </w:pPr>
            <w:r w:rsidRPr="00582D98">
              <w:rPr>
                <w:rFonts w:ascii="Times New Roman" w:eastAsia="Times New Roman" w:hAnsi="Times New Roman"/>
                <w:b/>
                <w:bCs/>
                <w:color w:val="000000"/>
                <w:sz w:val="24"/>
                <w:szCs w:val="24"/>
                <w:lang w:val="id-ID" w:eastAsia="id-ID"/>
              </w:rPr>
              <w:t xml:space="preserve">Keterkaitan visi Program Studi dengan (berikan tanda </w:t>
            </w:r>
            <w:r w:rsidRPr="00582D98">
              <w:rPr>
                <w:rFonts w:ascii="Times New Roman" w:eastAsia="Cambria" w:hAnsi="Times New Roman"/>
                <w:b/>
                <w:sz w:val="24"/>
                <w:szCs w:val="24"/>
                <w:lang w:val="id-ID"/>
              </w:rPr>
              <w:sym w:font="Symbol" w:char="F0D6"/>
            </w:r>
            <w:r w:rsidRPr="00582D98">
              <w:rPr>
                <w:rFonts w:ascii="Times New Roman" w:eastAsia="Cambria" w:hAnsi="Times New Roman"/>
                <w:b/>
                <w:sz w:val="24"/>
                <w:szCs w:val="24"/>
                <w:lang w:val="id-ID"/>
              </w:rPr>
              <w:t>)</w:t>
            </w:r>
          </w:p>
        </w:tc>
        <w:tc>
          <w:tcPr>
            <w:tcW w:w="242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4764715" w14:textId="77777777" w:rsidR="00921BAD" w:rsidRPr="00582D98" w:rsidRDefault="00921BAD" w:rsidP="00FB040E">
            <w:pPr>
              <w:spacing w:after="0" w:line="240" w:lineRule="auto"/>
              <w:contextualSpacing/>
              <w:jc w:val="center"/>
              <w:rPr>
                <w:rFonts w:ascii="Times New Roman" w:eastAsia="Times New Roman" w:hAnsi="Times New Roman"/>
                <w:b/>
                <w:bCs/>
                <w:color w:val="000000"/>
                <w:sz w:val="24"/>
                <w:szCs w:val="24"/>
                <w:lang w:val="id-ID" w:eastAsia="id-ID"/>
              </w:rPr>
            </w:pPr>
            <w:r w:rsidRPr="00582D98">
              <w:rPr>
                <w:rFonts w:ascii="Times New Roman" w:eastAsia="Times New Roman" w:hAnsi="Times New Roman"/>
                <w:b/>
                <w:bCs/>
                <w:color w:val="000000"/>
                <w:sz w:val="24"/>
                <w:szCs w:val="24"/>
                <w:lang w:val="id-ID" w:eastAsia="id-ID"/>
              </w:rPr>
              <w:t>Keterangan Keselarasan</w:t>
            </w:r>
          </w:p>
        </w:tc>
      </w:tr>
      <w:tr w:rsidR="00921BAD" w:rsidRPr="00582D98" w14:paraId="271B2C2B" w14:textId="77777777" w:rsidTr="00FB040E">
        <w:trPr>
          <w:trHeight w:val="39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F6408FC" w14:textId="77777777" w:rsidR="00921BAD" w:rsidRPr="00582D98" w:rsidRDefault="00921BAD" w:rsidP="00FB040E">
            <w:pPr>
              <w:spacing w:after="0" w:line="240" w:lineRule="auto"/>
              <w:contextualSpacing/>
              <w:rPr>
                <w:rFonts w:ascii="Times New Roman" w:eastAsia="Times New Roman" w:hAnsi="Times New Roman"/>
                <w:b/>
                <w:bCs/>
                <w:color w:val="000000"/>
                <w:sz w:val="24"/>
                <w:szCs w:val="24"/>
                <w:lang w:val="id-ID" w:eastAsia="id-ID"/>
              </w:rPr>
            </w:pPr>
          </w:p>
        </w:tc>
        <w:tc>
          <w:tcPr>
            <w:tcW w:w="2142" w:type="dxa"/>
            <w:tcBorders>
              <w:top w:val="nil"/>
              <w:left w:val="nil"/>
              <w:bottom w:val="single" w:sz="4" w:space="0" w:color="auto"/>
              <w:right w:val="single" w:sz="4" w:space="0" w:color="auto"/>
            </w:tcBorders>
            <w:shd w:val="clear" w:color="000000" w:fill="BFBFBF"/>
            <w:vAlign w:val="center"/>
            <w:hideMark/>
          </w:tcPr>
          <w:p w14:paraId="6BB98CBA" w14:textId="77777777" w:rsidR="00921BAD" w:rsidRPr="00582D98" w:rsidRDefault="00921BAD" w:rsidP="00FB040E">
            <w:pPr>
              <w:spacing w:after="0" w:line="240" w:lineRule="auto"/>
              <w:contextualSpacing/>
              <w:jc w:val="center"/>
              <w:rPr>
                <w:rFonts w:ascii="Times New Roman" w:eastAsia="Times New Roman" w:hAnsi="Times New Roman"/>
                <w:b/>
                <w:bCs/>
                <w:color w:val="000000"/>
                <w:sz w:val="24"/>
                <w:szCs w:val="24"/>
                <w:lang w:val="id-ID" w:eastAsia="id-ID"/>
              </w:rPr>
            </w:pPr>
            <w:r w:rsidRPr="00582D98">
              <w:rPr>
                <w:rFonts w:ascii="Times New Roman" w:eastAsia="Times New Roman" w:hAnsi="Times New Roman"/>
                <w:b/>
                <w:bCs/>
                <w:color w:val="000000"/>
                <w:sz w:val="24"/>
                <w:szCs w:val="24"/>
                <w:lang w:val="id-ID" w:eastAsia="id-ID"/>
              </w:rPr>
              <w:t>Kata Kunci Visi Fakultas</w:t>
            </w:r>
          </w:p>
        </w:tc>
        <w:tc>
          <w:tcPr>
            <w:tcW w:w="1984" w:type="dxa"/>
            <w:tcBorders>
              <w:top w:val="nil"/>
              <w:left w:val="nil"/>
              <w:bottom w:val="single" w:sz="4" w:space="0" w:color="auto"/>
              <w:right w:val="single" w:sz="4" w:space="0" w:color="auto"/>
            </w:tcBorders>
            <w:shd w:val="clear" w:color="000000" w:fill="BFBFBF"/>
            <w:vAlign w:val="center"/>
            <w:hideMark/>
          </w:tcPr>
          <w:p w14:paraId="4858AC0A" w14:textId="77777777" w:rsidR="00921BAD" w:rsidRPr="00582D98" w:rsidRDefault="00921BAD" w:rsidP="00FB040E">
            <w:pPr>
              <w:spacing w:after="0" w:line="240" w:lineRule="auto"/>
              <w:contextualSpacing/>
              <w:jc w:val="center"/>
              <w:rPr>
                <w:rFonts w:ascii="Times New Roman" w:eastAsia="Times New Roman" w:hAnsi="Times New Roman"/>
                <w:b/>
                <w:bCs/>
                <w:color w:val="000000"/>
                <w:sz w:val="24"/>
                <w:szCs w:val="24"/>
                <w:lang w:val="id-ID" w:eastAsia="id-ID"/>
              </w:rPr>
            </w:pPr>
            <w:r w:rsidRPr="00582D98">
              <w:rPr>
                <w:rFonts w:ascii="Times New Roman" w:eastAsia="Times New Roman" w:hAnsi="Times New Roman"/>
                <w:b/>
                <w:bCs/>
                <w:color w:val="000000"/>
                <w:sz w:val="24"/>
                <w:szCs w:val="24"/>
                <w:lang w:val="id-ID" w:eastAsia="id-ID"/>
              </w:rPr>
              <w:t>Kata Kunci Visi USK</w:t>
            </w:r>
          </w:p>
        </w:tc>
        <w:tc>
          <w:tcPr>
            <w:tcW w:w="2426" w:type="dxa"/>
            <w:vMerge/>
            <w:tcBorders>
              <w:top w:val="single" w:sz="4" w:space="0" w:color="auto"/>
              <w:left w:val="single" w:sz="4" w:space="0" w:color="auto"/>
              <w:bottom w:val="single" w:sz="4" w:space="0" w:color="auto"/>
              <w:right w:val="single" w:sz="4" w:space="0" w:color="auto"/>
            </w:tcBorders>
            <w:vAlign w:val="center"/>
            <w:hideMark/>
          </w:tcPr>
          <w:p w14:paraId="0CCCC7D7" w14:textId="77777777" w:rsidR="00921BAD" w:rsidRPr="00582D98" w:rsidRDefault="00921BAD" w:rsidP="00FB040E">
            <w:pPr>
              <w:spacing w:after="0" w:line="240" w:lineRule="auto"/>
              <w:contextualSpacing/>
              <w:rPr>
                <w:rFonts w:ascii="Times New Roman" w:eastAsia="Times New Roman" w:hAnsi="Times New Roman"/>
                <w:b/>
                <w:bCs/>
                <w:color w:val="000000"/>
                <w:sz w:val="24"/>
                <w:szCs w:val="24"/>
                <w:lang w:val="id-ID" w:eastAsia="id-ID"/>
              </w:rPr>
            </w:pPr>
          </w:p>
        </w:tc>
      </w:tr>
      <w:tr w:rsidR="00921BAD" w:rsidRPr="00582D98" w14:paraId="2C6294F4" w14:textId="77777777" w:rsidTr="00FB040E">
        <w:trPr>
          <w:trHeight w:val="39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87A35C7" w14:textId="2424728E" w:rsidR="00921BAD" w:rsidRPr="00582D98" w:rsidRDefault="00BD70C8" w:rsidP="00FB040E">
            <w:pPr>
              <w:spacing w:after="0" w:line="240" w:lineRule="auto"/>
              <w:contextualSpacing/>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eastAsia="id-ID"/>
              </w:rPr>
              <w:t>Socio-medico</w:t>
            </w:r>
            <w:r w:rsidR="005E6B2C">
              <w:rPr>
                <w:rFonts w:ascii="Times New Roman" w:eastAsia="Times New Roman" w:hAnsi="Times New Roman"/>
                <w:color w:val="000000"/>
                <w:sz w:val="24"/>
                <w:szCs w:val="24"/>
                <w:lang w:eastAsia="id-ID"/>
              </w:rPr>
              <w:t>preneur</w:t>
            </w:r>
          </w:p>
        </w:tc>
        <w:tc>
          <w:tcPr>
            <w:tcW w:w="2142" w:type="dxa"/>
            <w:tcBorders>
              <w:top w:val="nil"/>
              <w:left w:val="nil"/>
              <w:bottom w:val="single" w:sz="4" w:space="0" w:color="auto"/>
              <w:right w:val="single" w:sz="4" w:space="0" w:color="auto"/>
            </w:tcBorders>
            <w:shd w:val="clear" w:color="auto" w:fill="auto"/>
            <w:vAlign w:val="center"/>
            <w:hideMark/>
          </w:tcPr>
          <w:p w14:paraId="636DEA0F"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1984" w:type="dxa"/>
            <w:tcBorders>
              <w:top w:val="nil"/>
              <w:left w:val="nil"/>
              <w:bottom w:val="single" w:sz="4" w:space="0" w:color="auto"/>
              <w:right w:val="single" w:sz="4" w:space="0" w:color="auto"/>
            </w:tcBorders>
            <w:shd w:val="clear" w:color="auto" w:fill="auto"/>
            <w:vAlign w:val="center"/>
            <w:hideMark/>
          </w:tcPr>
          <w:p w14:paraId="0AB92854"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2426" w:type="dxa"/>
            <w:tcBorders>
              <w:top w:val="nil"/>
              <w:left w:val="nil"/>
              <w:bottom w:val="single" w:sz="4" w:space="0" w:color="auto"/>
              <w:right w:val="single" w:sz="4" w:space="0" w:color="auto"/>
            </w:tcBorders>
            <w:shd w:val="clear" w:color="auto" w:fill="auto"/>
            <w:vAlign w:val="center"/>
            <w:hideMark/>
          </w:tcPr>
          <w:p w14:paraId="7C4CE10C"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Times New Roman" w:hAnsi="Times New Roman"/>
                <w:color w:val="000000"/>
                <w:sz w:val="24"/>
                <w:szCs w:val="24"/>
                <w:lang w:eastAsia="id-ID"/>
              </w:rPr>
              <w:t>Sesuai</w:t>
            </w:r>
          </w:p>
        </w:tc>
      </w:tr>
      <w:tr w:rsidR="00921BAD" w:rsidRPr="00582D98" w14:paraId="64D3A077" w14:textId="77777777" w:rsidTr="00FB040E">
        <w:trPr>
          <w:trHeight w:val="39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CF91766" w14:textId="3662F108" w:rsidR="00921BAD" w:rsidRPr="00582D98" w:rsidRDefault="005E6B2C" w:rsidP="00FB040E">
            <w:pPr>
              <w:spacing w:after="0" w:line="240" w:lineRule="auto"/>
              <w:contextualSpacing/>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eastAsia="id-ID"/>
              </w:rPr>
              <w:t>Inovat</w:t>
            </w:r>
            <w:r w:rsidR="00773F08">
              <w:rPr>
                <w:rFonts w:ascii="Times New Roman" w:eastAsia="Times New Roman" w:hAnsi="Times New Roman"/>
                <w:color w:val="000000"/>
                <w:sz w:val="24"/>
                <w:szCs w:val="24"/>
                <w:lang w:eastAsia="id-ID"/>
              </w:rPr>
              <w:t>i</w:t>
            </w:r>
            <w:r>
              <w:rPr>
                <w:rFonts w:ascii="Times New Roman" w:eastAsia="Times New Roman" w:hAnsi="Times New Roman"/>
                <w:color w:val="000000"/>
                <w:sz w:val="24"/>
                <w:szCs w:val="24"/>
                <w:lang w:eastAsia="id-ID"/>
              </w:rPr>
              <w:t>f</w:t>
            </w:r>
          </w:p>
        </w:tc>
        <w:tc>
          <w:tcPr>
            <w:tcW w:w="2142" w:type="dxa"/>
            <w:tcBorders>
              <w:top w:val="nil"/>
              <w:left w:val="nil"/>
              <w:bottom w:val="single" w:sz="4" w:space="0" w:color="auto"/>
              <w:right w:val="single" w:sz="4" w:space="0" w:color="auto"/>
            </w:tcBorders>
            <w:shd w:val="clear" w:color="auto" w:fill="auto"/>
            <w:vAlign w:val="center"/>
            <w:hideMark/>
          </w:tcPr>
          <w:p w14:paraId="5B039E30"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1984" w:type="dxa"/>
            <w:tcBorders>
              <w:top w:val="nil"/>
              <w:left w:val="nil"/>
              <w:bottom w:val="single" w:sz="4" w:space="0" w:color="auto"/>
              <w:right w:val="single" w:sz="4" w:space="0" w:color="auto"/>
            </w:tcBorders>
            <w:shd w:val="clear" w:color="auto" w:fill="auto"/>
            <w:vAlign w:val="center"/>
            <w:hideMark/>
          </w:tcPr>
          <w:p w14:paraId="34D87420"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2426" w:type="dxa"/>
            <w:tcBorders>
              <w:top w:val="nil"/>
              <w:left w:val="nil"/>
              <w:bottom w:val="single" w:sz="4" w:space="0" w:color="auto"/>
              <w:right w:val="single" w:sz="4" w:space="0" w:color="auto"/>
            </w:tcBorders>
            <w:shd w:val="clear" w:color="auto" w:fill="auto"/>
            <w:vAlign w:val="center"/>
            <w:hideMark/>
          </w:tcPr>
          <w:p w14:paraId="6EEBBD8C"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eastAsia="id-ID"/>
              </w:rPr>
            </w:pPr>
            <w:r w:rsidRPr="00582D98">
              <w:rPr>
                <w:rFonts w:ascii="Times New Roman" w:eastAsia="Times New Roman" w:hAnsi="Times New Roman"/>
                <w:color w:val="000000"/>
                <w:sz w:val="24"/>
                <w:szCs w:val="24"/>
                <w:lang w:eastAsia="id-ID"/>
              </w:rPr>
              <w:t>Sesuai</w:t>
            </w:r>
          </w:p>
        </w:tc>
      </w:tr>
      <w:tr w:rsidR="00921BAD" w:rsidRPr="00582D98" w14:paraId="281AE3AE" w14:textId="77777777" w:rsidTr="00FB040E">
        <w:trPr>
          <w:trHeight w:val="39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5BFD1C5" w14:textId="0AE2073F" w:rsidR="00921BAD" w:rsidRPr="00582D98" w:rsidRDefault="005E6B2C" w:rsidP="00FB040E">
            <w:pPr>
              <w:spacing w:after="0" w:line="240" w:lineRule="auto"/>
              <w:contextualSpacing/>
              <w:jc w:val="both"/>
              <w:rPr>
                <w:rFonts w:ascii="Times New Roman" w:eastAsia="Times New Roman" w:hAnsi="Times New Roman"/>
                <w:color w:val="000000"/>
                <w:sz w:val="24"/>
                <w:szCs w:val="24"/>
                <w:lang w:val="id-ID" w:eastAsia="id-ID"/>
              </w:rPr>
            </w:pPr>
            <w:r>
              <w:rPr>
                <w:rFonts w:ascii="Times New Roman" w:eastAsia="Times New Roman" w:hAnsi="Times New Roman"/>
                <w:color w:val="000000"/>
                <w:sz w:val="24"/>
                <w:szCs w:val="24"/>
                <w:lang w:eastAsia="id-ID"/>
              </w:rPr>
              <w:t>Mandiri</w:t>
            </w:r>
          </w:p>
        </w:tc>
        <w:tc>
          <w:tcPr>
            <w:tcW w:w="2142" w:type="dxa"/>
            <w:tcBorders>
              <w:top w:val="nil"/>
              <w:left w:val="nil"/>
              <w:bottom w:val="single" w:sz="4" w:space="0" w:color="auto"/>
              <w:right w:val="single" w:sz="4" w:space="0" w:color="auto"/>
            </w:tcBorders>
            <w:shd w:val="clear" w:color="auto" w:fill="auto"/>
            <w:vAlign w:val="center"/>
            <w:hideMark/>
          </w:tcPr>
          <w:p w14:paraId="4ADF328E"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1984" w:type="dxa"/>
            <w:tcBorders>
              <w:top w:val="nil"/>
              <w:left w:val="nil"/>
              <w:bottom w:val="single" w:sz="4" w:space="0" w:color="auto"/>
              <w:right w:val="single" w:sz="4" w:space="0" w:color="auto"/>
            </w:tcBorders>
            <w:shd w:val="clear" w:color="auto" w:fill="auto"/>
            <w:vAlign w:val="center"/>
            <w:hideMark/>
          </w:tcPr>
          <w:p w14:paraId="6FA35011"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2426" w:type="dxa"/>
            <w:tcBorders>
              <w:top w:val="nil"/>
              <w:left w:val="nil"/>
              <w:bottom w:val="single" w:sz="4" w:space="0" w:color="auto"/>
              <w:right w:val="single" w:sz="4" w:space="0" w:color="auto"/>
            </w:tcBorders>
            <w:shd w:val="clear" w:color="auto" w:fill="auto"/>
            <w:vAlign w:val="center"/>
            <w:hideMark/>
          </w:tcPr>
          <w:p w14:paraId="67439E40"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eastAsia="id-ID"/>
              </w:rPr>
            </w:pPr>
            <w:r w:rsidRPr="00582D98">
              <w:rPr>
                <w:rFonts w:ascii="Times New Roman" w:eastAsia="Times New Roman" w:hAnsi="Times New Roman"/>
                <w:color w:val="000000"/>
                <w:sz w:val="24"/>
                <w:szCs w:val="24"/>
                <w:lang w:eastAsia="id-ID"/>
              </w:rPr>
              <w:t>Sesuai</w:t>
            </w:r>
          </w:p>
        </w:tc>
      </w:tr>
      <w:tr w:rsidR="00921BAD" w:rsidRPr="00582D98" w14:paraId="3FE7E194" w14:textId="77777777" w:rsidTr="00FB040E">
        <w:trPr>
          <w:trHeight w:val="397"/>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A9D494D" w14:textId="1C3CADB7" w:rsidR="00921BAD" w:rsidRPr="00582D98" w:rsidRDefault="00921BAD" w:rsidP="00FB040E">
            <w:pPr>
              <w:spacing w:after="0" w:line="240" w:lineRule="auto"/>
              <w:contextualSpacing/>
              <w:jc w:val="both"/>
              <w:rPr>
                <w:rFonts w:ascii="Times New Roman" w:eastAsia="Times New Roman" w:hAnsi="Times New Roman"/>
                <w:color w:val="000000"/>
                <w:sz w:val="24"/>
                <w:szCs w:val="24"/>
                <w:lang w:val="id-ID" w:eastAsia="id-ID"/>
              </w:rPr>
            </w:pPr>
            <w:r w:rsidRPr="00582D98">
              <w:rPr>
                <w:rFonts w:ascii="Times New Roman" w:eastAsia="Times New Roman" w:hAnsi="Times New Roman"/>
                <w:color w:val="000000"/>
                <w:sz w:val="24"/>
                <w:szCs w:val="24"/>
                <w:lang w:eastAsia="id-ID"/>
              </w:rPr>
              <w:t>Terkemuka</w:t>
            </w:r>
          </w:p>
        </w:tc>
        <w:tc>
          <w:tcPr>
            <w:tcW w:w="2142" w:type="dxa"/>
            <w:tcBorders>
              <w:top w:val="nil"/>
              <w:left w:val="nil"/>
              <w:bottom w:val="single" w:sz="4" w:space="0" w:color="auto"/>
              <w:right w:val="single" w:sz="4" w:space="0" w:color="auto"/>
            </w:tcBorders>
            <w:shd w:val="clear" w:color="auto" w:fill="auto"/>
            <w:vAlign w:val="center"/>
            <w:hideMark/>
          </w:tcPr>
          <w:p w14:paraId="6F11E690"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1984" w:type="dxa"/>
            <w:tcBorders>
              <w:top w:val="nil"/>
              <w:left w:val="nil"/>
              <w:bottom w:val="single" w:sz="4" w:space="0" w:color="auto"/>
              <w:right w:val="single" w:sz="4" w:space="0" w:color="auto"/>
            </w:tcBorders>
            <w:shd w:val="clear" w:color="auto" w:fill="auto"/>
            <w:vAlign w:val="center"/>
            <w:hideMark/>
          </w:tcPr>
          <w:p w14:paraId="1CC7091E"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2426" w:type="dxa"/>
            <w:tcBorders>
              <w:top w:val="nil"/>
              <w:left w:val="nil"/>
              <w:bottom w:val="single" w:sz="4" w:space="0" w:color="auto"/>
              <w:right w:val="single" w:sz="4" w:space="0" w:color="auto"/>
            </w:tcBorders>
            <w:shd w:val="clear" w:color="auto" w:fill="auto"/>
            <w:vAlign w:val="center"/>
            <w:hideMark/>
          </w:tcPr>
          <w:p w14:paraId="1AB57F78"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eastAsia="id-ID"/>
              </w:rPr>
            </w:pPr>
            <w:r w:rsidRPr="00582D98">
              <w:rPr>
                <w:rFonts w:ascii="Times New Roman" w:eastAsia="Times New Roman" w:hAnsi="Times New Roman"/>
                <w:color w:val="000000"/>
                <w:sz w:val="24"/>
                <w:szCs w:val="24"/>
                <w:lang w:eastAsia="id-ID"/>
              </w:rPr>
              <w:t>Sesuai</w:t>
            </w:r>
          </w:p>
        </w:tc>
      </w:tr>
      <w:tr w:rsidR="00921BAD" w:rsidRPr="00582D98" w14:paraId="2A2AC14E" w14:textId="77777777" w:rsidTr="00FB040E">
        <w:trPr>
          <w:trHeight w:val="397"/>
        </w:trPr>
        <w:tc>
          <w:tcPr>
            <w:tcW w:w="2268" w:type="dxa"/>
            <w:tcBorders>
              <w:top w:val="nil"/>
              <w:left w:val="single" w:sz="4" w:space="0" w:color="auto"/>
              <w:bottom w:val="single" w:sz="4" w:space="0" w:color="auto"/>
              <w:right w:val="single" w:sz="4" w:space="0" w:color="auto"/>
            </w:tcBorders>
            <w:shd w:val="clear" w:color="auto" w:fill="auto"/>
            <w:vAlign w:val="center"/>
          </w:tcPr>
          <w:p w14:paraId="3DC5D371" w14:textId="5EE1174D" w:rsidR="00921BAD" w:rsidRPr="00582D98" w:rsidRDefault="005E6B2C" w:rsidP="00FB040E">
            <w:pPr>
              <w:spacing w:after="0" w:line="240" w:lineRule="auto"/>
              <w:contextualSpacing/>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Global</w:t>
            </w:r>
          </w:p>
        </w:tc>
        <w:tc>
          <w:tcPr>
            <w:tcW w:w="2142" w:type="dxa"/>
            <w:tcBorders>
              <w:top w:val="nil"/>
              <w:left w:val="nil"/>
              <w:bottom w:val="single" w:sz="4" w:space="0" w:color="auto"/>
              <w:right w:val="single" w:sz="4" w:space="0" w:color="auto"/>
            </w:tcBorders>
            <w:shd w:val="clear" w:color="auto" w:fill="auto"/>
            <w:vAlign w:val="center"/>
          </w:tcPr>
          <w:p w14:paraId="694D665F"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1984" w:type="dxa"/>
            <w:tcBorders>
              <w:top w:val="nil"/>
              <w:left w:val="nil"/>
              <w:bottom w:val="single" w:sz="4" w:space="0" w:color="auto"/>
              <w:right w:val="single" w:sz="4" w:space="0" w:color="auto"/>
            </w:tcBorders>
            <w:shd w:val="clear" w:color="auto" w:fill="auto"/>
            <w:vAlign w:val="center"/>
          </w:tcPr>
          <w:p w14:paraId="595D3FEC"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val="id-ID" w:eastAsia="id-ID"/>
              </w:rPr>
            </w:pPr>
            <w:r w:rsidRPr="00582D98">
              <w:rPr>
                <w:rFonts w:ascii="Times New Roman" w:eastAsia="Cambria" w:hAnsi="Times New Roman"/>
                <w:b/>
                <w:sz w:val="24"/>
                <w:szCs w:val="24"/>
                <w:lang w:val="id-ID"/>
              </w:rPr>
              <w:sym w:font="Symbol" w:char="F0D6"/>
            </w:r>
          </w:p>
        </w:tc>
        <w:tc>
          <w:tcPr>
            <w:tcW w:w="2426" w:type="dxa"/>
            <w:tcBorders>
              <w:top w:val="nil"/>
              <w:left w:val="nil"/>
              <w:bottom w:val="single" w:sz="4" w:space="0" w:color="auto"/>
              <w:right w:val="single" w:sz="4" w:space="0" w:color="auto"/>
            </w:tcBorders>
            <w:shd w:val="clear" w:color="auto" w:fill="auto"/>
            <w:vAlign w:val="center"/>
          </w:tcPr>
          <w:p w14:paraId="696A32C6" w14:textId="77777777" w:rsidR="00921BAD" w:rsidRPr="00582D98" w:rsidRDefault="00921BAD" w:rsidP="00FB040E">
            <w:pPr>
              <w:spacing w:after="0" w:line="240" w:lineRule="auto"/>
              <w:contextualSpacing/>
              <w:jc w:val="center"/>
              <w:rPr>
                <w:rFonts w:ascii="Times New Roman" w:eastAsia="Times New Roman" w:hAnsi="Times New Roman"/>
                <w:color w:val="000000"/>
                <w:sz w:val="24"/>
                <w:szCs w:val="24"/>
                <w:lang w:eastAsia="id-ID"/>
              </w:rPr>
            </w:pPr>
            <w:r w:rsidRPr="00582D98">
              <w:rPr>
                <w:rFonts w:ascii="Times New Roman" w:eastAsia="Times New Roman" w:hAnsi="Times New Roman"/>
                <w:color w:val="000000"/>
                <w:sz w:val="24"/>
                <w:szCs w:val="24"/>
                <w:lang w:eastAsia="id-ID"/>
              </w:rPr>
              <w:t>Sesuai</w:t>
            </w:r>
          </w:p>
        </w:tc>
      </w:tr>
    </w:tbl>
    <w:p w14:paraId="471EE6A0" w14:textId="77777777" w:rsidR="00921BAD" w:rsidRPr="00582D98" w:rsidRDefault="00921BAD" w:rsidP="00921BAD">
      <w:pPr>
        <w:spacing w:after="0" w:line="276" w:lineRule="auto"/>
        <w:contextualSpacing/>
        <w:jc w:val="both"/>
        <w:rPr>
          <w:rFonts w:ascii="Times New Roman" w:eastAsia="Cambria" w:hAnsi="Times New Roman"/>
          <w:sz w:val="24"/>
          <w:szCs w:val="24"/>
          <w:lang w:val="id-ID"/>
        </w:rPr>
      </w:pPr>
      <w:bookmarkStart w:id="14" w:name="_Hlk155339998"/>
    </w:p>
    <w:p w14:paraId="07827393" w14:textId="77777777" w:rsidR="00921BAD" w:rsidRPr="00582D98" w:rsidRDefault="00921BAD" w:rsidP="00921BAD">
      <w:pPr>
        <w:pStyle w:val="Heading3"/>
        <w:numPr>
          <w:ilvl w:val="0"/>
          <w:numId w:val="11"/>
        </w:numPr>
        <w:ind w:left="567" w:hanging="567"/>
        <w:rPr>
          <w:rFonts w:ascii="Times New Roman" w:hAnsi="Times New Roman" w:cs="Times New Roman"/>
          <w:sz w:val="24"/>
          <w:szCs w:val="24"/>
          <w:lang w:val="id-ID"/>
        </w:rPr>
      </w:pPr>
      <w:bookmarkStart w:id="15" w:name="_Toc156206966"/>
      <w:bookmarkEnd w:id="14"/>
      <w:r w:rsidRPr="00582D98">
        <w:rPr>
          <w:rFonts w:ascii="Times New Roman" w:hAnsi="Times New Roman" w:cs="Times New Roman"/>
          <w:sz w:val="24"/>
          <w:szCs w:val="24"/>
          <w:lang w:val="id-ID"/>
        </w:rPr>
        <w:t>Misi Program Studi</w:t>
      </w:r>
      <w:bookmarkEnd w:id="15"/>
    </w:p>
    <w:p w14:paraId="32989403" w14:textId="1EE05F11" w:rsidR="00921BAD" w:rsidRPr="00AC68C4" w:rsidRDefault="00921BAD" w:rsidP="00921BAD">
      <w:pPr>
        <w:numPr>
          <w:ilvl w:val="0"/>
          <w:numId w:val="3"/>
        </w:numPr>
        <w:spacing w:line="360" w:lineRule="auto"/>
        <w:ind w:left="377"/>
        <w:jc w:val="both"/>
        <w:rPr>
          <w:rFonts w:ascii="Times New Roman" w:hAnsi="Times New Roman"/>
          <w:sz w:val="24"/>
          <w:szCs w:val="24"/>
          <w:lang w:val="id-ID"/>
        </w:rPr>
      </w:pPr>
      <w:r w:rsidRPr="00AC68C4">
        <w:rPr>
          <w:rFonts w:ascii="Times New Roman" w:hAnsi="Times New Roman"/>
          <w:sz w:val="24"/>
          <w:szCs w:val="24"/>
          <w:lang w:val="id-ID"/>
        </w:rPr>
        <w:t xml:space="preserve">Mendidik calon dokter Spesialis Anestesiologi dan </w:t>
      </w:r>
      <w:r w:rsidR="00016E11">
        <w:rPr>
          <w:rFonts w:ascii="Times New Roman" w:hAnsi="Times New Roman"/>
          <w:sz w:val="24"/>
          <w:szCs w:val="24"/>
          <w:lang w:val="id-ID"/>
        </w:rPr>
        <w:t xml:space="preserve">Reanimasi </w:t>
      </w:r>
      <w:r w:rsidRPr="00AC68C4">
        <w:rPr>
          <w:rFonts w:ascii="Times New Roman" w:hAnsi="Times New Roman"/>
          <w:sz w:val="24"/>
          <w:szCs w:val="24"/>
          <w:lang w:val="id-ID"/>
        </w:rPr>
        <w:t xml:space="preserve"> dengan </w:t>
      </w:r>
      <w:r w:rsidR="00C875B1">
        <w:rPr>
          <w:rFonts w:ascii="Times New Roman" w:hAnsi="Times New Roman"/>
          <w:sz w:val="24"/>
          <w:szCs w:val="24"/>
        </w:rPr>
        <w:t>tetap melaksanakan tridharma perguruan tinggi</w:t>
      </w:r>
      <w:r w:rsidRPr="00AC68C4">
        <w:rPr>
          <w:rFonts w:ascii="Times New Roman" w:hAnsi="Times New Roman"/>
          <w:sz w:val="24"/>
          <w:szCs w:val="24"/>
          <w:lang w:val="id-ID"/>
        </w:rPr>
        <w:t>.</w:t>
      </w:r>
    </w:p>
    <w:p w14:paraId="2F365E11" w14:textId="451B6E10" w:rsidR="00921BAD" w:rsidRPr="00C875B1" w:rsidRDefault="00921BAD" w:rsidP="00C875B1">
      <w:pPr>
        <w:numPr>
          <w:ilvl w:val="0"/>
          <w:numId w:val="3"/>
        </w:numPr>
        <w:spacing w:line="360" w:lineRule="auto"/>
        <w:ind w:left="377"/>
        <w:jc w:val="both"/>
        <w:rPr>
          <w:rFonts w:ascii="Times New Roman" w:hAnsi="Times New Roman"/>
          <w:sz w:val="24"/>
          <w:szCs w:val="24"/>
          <w:lang w:val="id-ID"/>
        </w:rPr>
      </w:pPr>
      <w:r w:rsidRPr="00AC68C4">
        <w:rPr>
          <w:rFonts w:ascii="Times New Roman" w:hAnsi="Times New Roman"/>
          <w:sz w:val="24"/>
          <w:szCs w:val="24"/>
          <w:lang w:val="id-ID"/>
        </w:rPr>
        <w:t>Men</w:t>
      </w:r>
      <w:r w:rsidR="00BD70C8">
        <w:rPr>
          <w:rFonts w:ascii="Times New Roman" w:hAnsi="Times New Roman"/>
          <w:sz w:val="24"/>
          <w:szCs w:val="24"/>
        </w:rPr>
        <w:t>didik p</w:t>
      </w:r>
      <w:r w:rsidR="00C875B1">
        <w:rPr>
          <w:rFonts w:ascii="Times New Roman" w:hAnsi="Times New Roman"/>
          <w:sz w:val="24"/>
          <w:szCs w:val="24"/>
        </w:rPr>
        <w:t xml:space="preserve">eserta </w:t>
      </w:r>
      <w:r w:rsidRPr="00AC68C4">
        <w:rPr>
          <w:rFonts w:ascii="Times New Roman" w:hAnsi="Times New Roman"/>
          <w:sz w:val="24"/>
          <w:szCs w:val="24"/>
          <w:lang w:val="id-ID"/>
        </w:rPr>
        <w:t xml:space="preserve">Program Studi Dokter Spesialis Anestesiologi dan </w:t>
      </w:r>
      <w:r w:rsidR="00016E11">
        <w:rPr>
          <w:rFonts w:ascii="Times New Roman" w:hAnsi="Times New Roman"/>
          <w:sz w:val="24"/>
          <w:szCs w:val="24"/>
          <w:lang w:val="id-ID"/>
        </w:rPr>
        <w:t xml:space="preserve">Reanimasi </w:t>
      </w:r>
      <w:r w:rsidRPr="00AC68C4">
        <w:rPr>
          <w:rFonts w:ascii="Times New Roman" w:hAnsi="Times New Roman"/>
          <w:sz w:val="24"/>
          <w:szCs w:val="24"/>
          <w:lang w:val="id-ID"/>
        </w:rPr>
        <w:t xml:space="preserve"> </w:t>
      </w:r>
      <w:r w:rsidRPr="00AC68C4">
        <w:rPr>
          <w:rFonts w:ascii="Times New Roman" w:hAnsi="Times New Roman"/>
          <w:bCs/>
          <w:sz w:val="24"/>
          <w:szCs w:val="24"/>
          <w:lang w:val="id-ID"/>
        </w:rPr>
        <w:t xml:space="preserve">Fakultas Kedokteran </w:t>
      </w:r>
      <w:r w:rsidR="005E6B2C">
        <w:rPr>
          <w:rFonts w:ascii="Times New Roman" w:hAnsi="Times New Roman"/>
          <w:bCs/>
          <w:sz w:val="24"/>
          <w:szCs w:val="24"/>
          <w:lang w:val="id-ID"/>
        </w:rPr>
        <w:t>USK</w:t>
      </w:r>
      <w:r w:rsidRPr="00AC68C4">
        <w:rPr>
          <w:rFonts w:ascii="Times New Roman" w:hAnsi="Times New Roman"/>
          <w:sz w:val="24"/>
          <w:szCs w:val="24"/>
          <w:lang w:val="id-ID"/>
        </w:rPr>
        <w:t xml:space="preserve"> </w:t>
      </w:r>
      <w:r w:rsidR="00C875B1">
        <w:rPr>
          <w:rFonts w:ascii="Times New Roman" w:hAnsi="Times New Roman"/>
          <w:sz w:val="24"/>
          <w:szCs w:val="24"/>
        </w:rPr>
        <w:t xml:space="preserve">berorientasi </w:t>
      </w:r>
      <w:r w:rsidR="00C875B1">
        <w:rPr>
          <w:rFonts w:ascii="Times New Roman" w:eastAsia="Times New Roman" w:hAnsi="Times New Roman"/>
          <w:color w:val="000000"/>
          <w:sz w:val="24"/>
          <w:szCs w:val="24"/>
          <w:lang w:val="id-ID" w:eastAsia="id-ID"/>
        </w:rPr>
        <w:t>so</w:t>
      </w:r>
      <w:r w:rsidR="00C875B1">
        <w:rPr>
          <w:rFonts w:ascii="Times New Roman" w:eastAsia="Times New Roman" w:hAnsi="Times New Roman"/>
          <w:color w:val="000000"/>
          <w:sz w:val="24"/>
          <w:szCs w:val="24"/>
          <w:lang w:val="en-ID" w:eastAsia="id-ID"/>
        </w:rPr>
        <w:t>cio-medico-</w:t>
      </w:r>
      <w:r w:rsidR="00C875B1" w:rsidRPr="00582D98">
        <w:rPr>
          <w:rFonts w:ascii="Times New Roman" w:eastAsia="Times New Roman" w:hAnsi="Times New Roman"/>
          <w:color w:val="000000"/>
          <w:sz w:val="24"/>
          <w:szCs w:val="24"/>
          <w:lang w:val="id-ID" w:eastAsia="id-ID"/>
        </w:rPr>
        <w:t xml:space="preserve">preneur yang inovatif, </w:t>
      </w:r>
      <w:r w:rsidR="00C875B1" w:rsidRPr="00582D98">
        <w:rPr>
          <w:rFonts w:ascii="Times New Roman" w:eastAsia="Times New Roman" w:hAnsi="Times New Roman"/>
          <w:color w:val="000000"/>
          <w:sz w:val="24"/>
          <w:szCs w:val="24"/>
          <w:lang w:val="id-ID" w:eastAsia="id-ID"/>
        </w:rPr>
        <w:lastRenderedPageBreak/>
        <w:t xml:space="preserve">mandiri, </w:t>
      </w:r>
      <w:r w:rsidR="00BD70C8">
        <w:rPr>
          <w:rFonts w:ascii="Times New Roman" w:eastAsia="Times New Roman" w:hAnsi="Times New Roman"/>
          <w:color w:val="000000"/>
          <w:sz w:val="24"/>
          <w:szCs w:val="24"/>
          <w:lang w:eastAsia="id-ID"/>
        </w:rPr>
        <w:t>dan mampu menjawa</w:t>
      </w:r>
      <w:r w:rsidR="00C875B1">
        <w:rPr>
          <w:rFonts w:ascii="Times New Roman" w:eastAsia="Times New Roman" w:hAnsi="Times New Roman"/>
          <w:color w:val="000000"/>
          <w:sz w:val="24"/>
          <w:szCs w:val="24"/>
          <w:lang w:eastAsia="id-ID"/>
        </w:rPr>
        <w:t xml:space="preserve">b kebutuhan </w:t>
      </w:r>
      <w:r w:rsidR="00BD70C8">
        <w:rPr>
          <w:rFonts w:ascii="Times New Roman" w:eastAsia="Times New Roman" w:hAnsi="Times New Roman"/>
          <w:color w:val="000000"/>
          <w:sz w:val="24"/>
          <w:szCs w:val="24"/>
          <w:lang w:eastAsia="id-ID"/>
        </w:rPr>
        <w:t>kedokteran, k</w:t>
      </w:r>
      <w:r w:rsidR="00C875B1">
        <w:rPr>
          <w:rFonts w:ascii="Times New Roman" w:eastAsia="Times New Roman" w:hAnsi="Times New Roman"/>
          <w:color w:val="000000"/>
          <w:sz w:val="24"/>
          <w:szCs w:val="24"/>
          <w:lang w:eastAsia="id-ID"/>
        </w:rPr>
        <w:t>esehatan dan teknologi di masa depan</w:t>
      </w:r>
      <w:r w:rsidRPr="00AC68C4">
        <w:rPr>
          <w:rFonts w:ascii="Times New Roman" w:hAnsi="Times New Roman"/>
          <w:sz w:val="24"/>
          <w:szCs w:val="24"/>
          <w:lang w:val="id-ID"/>
        </w:rPr>
        <w:t>.</w:t>
      </w:r>
    </w:p>
    <w:p w14:paraId="53C375AF" w14:textId="0CC5872B" w:rsidR="00921BAD" w:rsidRDefault="00921BAD" w:rsidP="00921BAD">
      <w:pPr>
        <w:numPr>
          <w:ilvl w:val="0"/>
          <w:numId w:val="3"/>
        </w:numPr>
        <w:spacing w:line="360" w:lineRule="auto"/>
        <w:ind w:left="377"/>
        <w:jc w:val="both"/>
        <w:rPr>
          <w:rFonts w:ascii="Times New Roman" w:hAnsi="Times New Roman"/>
          <w:sz w:val="24"/>
          <w:szCs w:val="24"/>
          <w:lang w:val="nb-NO"/>
        </w:rPr>
      </w:pPr>
      <w:r w:rsidRPr="00AC68C4">
        <w:rPr>
          <w:rFonts w:ascii="Times New Roman" w:hAnsi="Times New Roman"/>
          <w:sz w:val="24"/>
          <w:szCs w:val="24"/>
          <w:lang w:val="nb-NO"/>
        </w:rPr>
        <w:t>Men</w:t>
      </w:r>
      <w:r w:rsidR="00C875B1">
        <w:rPr>
          <w:rFonts w:ascii="Times New Roman" w:hAnsi="Times New Roman"/>
          <w:sz w:val="24"/>
          <w:szCs w:val="24"/>
          <w:lang w:val="nb-NO"/>
        </w:rPr>
        <w:t>ingkatkan</w:t>
      </w:r>
      <w:r w:rsidRPr="00AC68C4">
        <w:rPr>
          <w:rFonts w:ascii="Times New Roman" w:hAnsi="Times New Roman"/>
          <w:sz w:val="24"/>
          <w:szCs w:val="24"/>
          <w:lang w:val="nb-NO"/>
        </w:rPr>
        <w:t xml:space="preserve"> kerjasama dala</w:t>
      </w:r>
      <w:r w:rsidR="00BD70C8">
        <w:rPr>
          <w:rFonts w:ascii="Times New Roman" w:hAnsi="Times New Roman"/>
          <w:sz w:val="24"/>
          <w:szCs w:val="24"/>
          <w:lang w:val="nb-NO"/>
        </w:rPr>
        <w:t>m pengembangan ilmu pengetahuan</w:t>
      </w:r>
      <w:r w:rsidRPr="00AC68C4">
        <w:rPr>
          <w:rFonts w:ascii="Times New Roman" w:hAnsi="Times New Roman"/>
          <w:sz w:val="24"/>
          <w:szCs w:val="24"/>
          <w:lang w:val="nb-NO"/>
        </w:rPr>
        <w:t xml:space="preserve"> dan teknologi kedokteran </w:t>
      </w:r>
      <w:r w:rsidR="00C875B1">
        <w:rPr>
          <w:rFonts w:ascii="Times New Roman" w:hAnsi="Times New Roman"/>
          <w:sz w:val="24"/>
          <w:szCs w:val="24"/>
          <w:lang w:val="nb-NO"/>
        </w:rPr>
        <w:t>di</w:t>
      </w:r>
      <w:r w:rsidR="00773F08">
        <w:rPr>
          <w:rFonts w:ascii="Times New Roman" w:hAnsi="Times New Roman"/>
          <w:sz w:val="24"/>
          <w:szCs w:val="24"/>
          <w:lang w:val="nb-NO"/>
        </w:rPr>
        <w:t xml:space="preserve"> </w:t>
      </w:r>
      <w:r w:rsidR="00C875B1">
        <w:rPr>
          <w:rFonts w:ascii="Times New Roman" w:hAnsi="Times New Roman"/>
          <w:sz w:val="24"/>
          <w:szCs w:val="24"/>
          <w:lang w:val="nb-NO"/>
        </w:rPr>
        <w:t xml:space="preserve">bidang anestesi baik </w:t>
      </w:r>
      <w:r w:rsidRPr="00AC68C4">
        <w:rPr>
          <w:rFonts w:ascii="Times New Roman" w:hAnsi="Times New Roman"/>
          <w:sz w:val="24"/>
          <w:szCs w:val="24"/>
          <w:lang w:val="nb-NO"/>
        </w:rPr>
        <w:t xml:space="preserve">pada tingkat  nasional maupun global dalam peningkatan kualitas </w:t>
      </w:r>
      <w:r w:rsidR="00C875B1">
        <w:rPr>
          <w:rFonts w:ascii="Times New Roman" w:hAnsi="Times New Roman"/>
          <w:sz w:val="24"/>
          <w:szCs w:val="24"/>
          <w:lang w:val="nb-NO"/>
        </w:rPr>
        <w:t>lulusan</w:t>
      </w:r>
      <w:r w:rsidRPr="00AC68C4">
        <w:rPr>
          <w:rFonts w:ascii="Times New Roman" w:hAnsi="Times New Roman"/>
          <w:sz w:val="24"/>
          <w:szCs w:val="24"/>
          <w:lang w:val="nb-NO"/>
        </w:rPr>
        <w:t>.</w:t>
      </w:r>
    </w:p>
    <w:p w14:paraId="4DAA8174" w14:textId="52B0DC0B" w:rsidR="00C875B1" w:rsidRPr="00AC68C4" w:rsidRDefault="00C875B1" w:rsidP="00921BAD">
      <w:pPr>
        <w:numPr>
          <w:ilvl w:val="0"/>
          <w:numId w:val="3"/>
        </w:numPr>
        <w:spacing w:line="360" w:lineRule="auto"/>
        <w:ind w:left="377"/>
        <w:jc w:val="both"/>
        <w:rPr>
          <w:rFonts w:ascii="Times New Roman" w:hAnsi="Times New Roman"/>
          <w:sz w:val="24"/>
          <w:szCs w:val="24"/>
          <w:lang w:val="nb-NO"/>
        </w:rPr>
      </w:pPr>
      <w:r>
        <w:rPr>
          <w:rFonts w:ascii="Times New Roman" w:hAnsi="Times New Roman"/>
          <w:sz w:val="24"/>
          <w:szCs w:val="24"/>
          <w:lang w:val="nb-NO"/>
        </w:rPr>
        <w:t>Men</w:t>
      </w:r>
      <w:r w:rsidR="005E6B2C">
        <w:rPr>
          <w:rFonts w:ascii="Times New Roman" w:hAnsi="Times New Roman"/>
          <w:sz w:val="24"/>
          <w:szCs w:val="24"/>
          <w:lang w:val="nb-NO"/>
        </w:rPr>
        <w:t>g</w:t>
      </w:r>
      <w:r>
        <w:rPr>
          <w:rFonts w:ascii="Times New Roman" w:hAnsi="Times New Roman"/>
          <w:sz w:val="24"/>
          <w:szCs w:val="24"/>
          <w:lang w:val="nb-NO"/>
        </w:rPr>
        <w:t xml:space="preserve">upayakan </w:t>
      </w:r>
      <w:r w:rsidRPr="00AC68C4">
        <w:rPr>
          <w:rFonts w:ascii="Times New Roman" w:hAnsi="Times New Roman"/>
          <w:sz w:val="24"/>
          <w:szCs w:val="24"/>
          <w:lang w:val="id-ID"/>
        </w:rPr>
        <w:t xml:space="preserve">Program Studi Dokter Spesialis Anestesiologi dan </w:t>
      </w:r>
      <w:r>
        <w:rPr>
          <w:rFonts w:ascii="Times New Roman" w:hAnsi="Times New Roman"/>
          <w:sz w:val="24"/>
          <w:szCs w:val="24"/>
          <w:lang w:val="id-ID"/>
        </w:rPr>
        <w:t xml:space="preserve">Reanimasi </w:t>
      </w:r>
      <w:r w:rsidRPr="00AC68C4">
        <w:rPr>
          <w:rFonts w:ascii="Times New Roman" w:hAnsi="Times New Roman"/>
          <w:sz w:val="24"/>
          <w:szCs w:val="24"/>
          <w:lang w:val="id-ID"/>
        </w:rPr>
        <w:t xml:space="preserve"> </w:t>
      </w:r>
      <w:r w:rsidRPr="00AC68C4">
        <w:rPr>
          <w:rFonts w:ascii="Times New Roman" w:hAnsi="Times New Roman"/>
          <w:bCs/>
          <w:sz w:val="24"/>
          <w:szCs w:val="24"/>
          <w:lang w:val="id-ID"/>
        </w:rPr>
        <w:t xml:space="preserve">Fakultas Kedokteran </w:t>
      </w:r>
      <w:r w:rsidR="005E6B2C">
        <w:rPr>
          <w:rFonts w:ascii="Times New Roman" w:hAnsi="Times New Roman"/>
          <w:bCs/>
          <w:sz w:val="24"/>
          <w:szCs w:val="24"/>
          <w:lang w:val="id-ID"/>
        </w:rPr>
        <w:t>USK</w:t>
      </w:r>
      <w:r>
        <w:rPr>
          <w:rFonts w:ascii="Times New Roman" w:hAnsi="Times New Roman"/>
          <w:bCs/>
          <w:sz w:val="24"/>
          <w:szCs w:val="24"/>
        </w:rPr>
        <w:t xml:space="preserve"> </w:t>
      </w:r>
      <w:r w:rsidR="005E6B2C">
        <w:rPr>
          <w:rFonts w:ascii="Times New Roman" w:hAnsi="Times New Roman"/>
          <w:bCs/>
          <w:sz w:val="24"/>
          <w:szCs w:val="24"/>
        </w:rPr>
        <w:t xml:space="preserve">berstandar internasional pada tahun 2029 agar </w:t>
      </w:r>
      <w:r w:rsidR="000F0DDA">
        <w:rPr>
          <w:rFonts w:ascii="Times New Roman" w:hAnsi="Times New Roman"/>
          <w:bCs/>
          <w:sz w:val="24"/>
          <w:szCs w:val="24"/>
        </w:rPr>
        <w:t xml:space="preserve">dapat </w:t>
      </w:r>
      <w:r w:rsidR="005E6B2C">
        <w:rPr>
          <w:rFonts w:ascii="Times New Roman" w:hAnsi="Times New Roman"/>
          <w:bCs/>
          <w:sz w:val="24"/>
          <w:szCs w:val="24"/>
        </w:rPr>
        <w:t>sejajar dengan program studi anestesiologi ternama lainnya di Indonesia.</w:t>
      </w:r>
    </w:p>
    <w:p w14:paraId="0C86ADAB" w14:textId="77777777" w:rsidR="00921BAD" w:rsidRPr="00582D98" w:rsidRDefault="00921BAD" w:rsidP="00016E11">
      <w:pPr>
        <w:pStyle w:val="Heading2"/>
        <w:numPr>
          <w:ilvl w:val="0"/>
          <w:numId w:val="10"/>
        </w:numPr>
      </w:pPr>
      <w:bookmarkStart w:id="16" w:name="_Toc156206967"/>
      <w:r w:rsidRPr="00582D98">
        <w:t>Tujuan</w:t>
      </w:r>
      <w:bookmarkEnd w:id="16"/>
    </w:p>
    <w:p w14:paraId="25C12C99" w14:textId="77777777" w:rsidR="00921BAD" w:rsidRPr="00582D98" w:rsidRDefault="00921BAD" w:rsidP="00921BAD">
      <w:pPr>
        <w:spacing w:after="0" w:line="360" w:lineRule="auto"/>
        <w:rPr>
          <w:rFonts w:ascii="Times New Roman" w:hAnsi="Times New Roman"/>
          <w:b/>
          <w:bCs/>
          <w:sz w:val="24"/>
          <w:szCs w:val="24"/>
        </w:rPr>
      </w:pPr>
      <w:r w:rsidRPr="00582D98">
        <w:rPr>
          <w:rFonts w:ascii="Times New Roman" w:eastAsia="Cambria" w:hAnsi="Times New Roman"/>
          <w:sz w:val="24"/>
          <w:szCs w:val="24"/>
          <w:lang w:val="id-ID"/>
        </w:rPr>
        <w:tab/>
      </w:r>
      <w:r w:rsidRPr="00582D98">
        <w:rPr>
          <w:rFonts w:ascii="Times New Roman" w:hAnsi="Times New Roman"/>
          <w:b/>
          <w:bCs/>
          <w:sz w:val="24"/>
          <w:szCs w:val="24"/>
        </w:rPr>
        <w:t>Tujuan Umum Program Studi</w:t>
      </w:r>
    </w:p>
    <w:p w14:paraId="7ED8BB40" w14:textId="374A8956" w:rsidR="00921BAD" w:rsidRDefault="00921BAD" w:rsidP="00921BAD">
      <w:pPr>
        <w:spacing w:after="0" w:line="360" w:lineRule="auto"/>
        <w:jc w:val="both"/>
        <w:rPr>
          <w:rFonts w:ascii="Times New Roman" w:hAnsi="Times New Roman"/>
          <w:sz w:val="24"/>
          <w:szCs w:val="24"/>
          <w:lang w:val="nb-NO"/>
        </w:rPr>
      </w:pPr>
      <w:r w:rsidRPr="00AC68C4">
        <w:rPr>
          <w:rFonts w:ascii="Times New Roman" w:hAnsi="Times New Roman"/>
          <w:sz w:val="24"/>
          <w:szCs w:val="24"/>
          <w:lang w:val="nb-NO"/>
        </w:rPr>
        <w:t xml:space="preserve">Tujuan Umum Program Studi Pendidikan Profesi Dokter Spesialis Anestesiologi dan </w:t>
      </w:r>
      <w:r w:rsidR="00016E11">
        <w:rPr>
          <w:rFonts w:ascii="Times New Roman" w:hAnsi="Times New Roman"/>
          <w:sz w:val="24"/>
          <w:szCs w:val="24"/>
          <w:lang w:val="nb-NO"/>
        </w:rPr>
        <w:t xml:space="preserve">Reanimasi </w:t>
      </w:r>
      <w:r w:rsidRPr="00AC68C4">
        <w:rPr>
          <w:rFonts w:ascii="Times New Roman" w:hAnsi="Times New Roman"/>
          <w:sz w:val="24"/>
          <w:szCs w:val="24"/>
          <w:lang w:val="nb-NO"/>
        </w:rPr>
        <w:t xml:space="preserve"> adalah</w:t>
      </w:r>
      <w:r w:rsidR="000F0DDA">
        <w:rPr>
          <w:rFonts w:ascii="Times New Roman" w:hAnsi="Times New Roman"/>
          <w:sz w:val="24"/>
          <w:szCs w:val="24"/>
          <w:lang w:val="nb-NO"/>
        </w:rPr>
        <w:t xml:space="preserve"> menghasilkan dokter spesialis A</w:t>
      </w:r>
      <w:r w:rsidRPr="00AC68C4">
        <w:rPr>
          <w:rFonts w:ascii="Times New Roman" w:hAnsi="Times New Roman"/>
          <w:sz w:val="24"/>
          <w:szCs w:val="24"/>
          <w:lang w:val="nb-NO"/>
        </w:rPr>
        <w:t xml:space="preserve">nestesiologi dan </w:t>
      </w:r>
      <w:r w:rsidR="00016E11">
        <w:rPr>
          <w:rFonts w:ascii="Times New Roman" w:hAnsi="Times New Roman"/>
          <w:sz w:val="24"/>
          <w:szCs w:val="24"/>
          <w:lang w:val="nb-NO"/>
        </w:rPr>
        <w:t xml:space="preserve">Reanimasi </w:t>
      </w:r>
      <w:r w:rsidRPr="00AC68C4">
        <w:rPr>
          <w:rFonts w:ascii="Times New Roman" w:hAnsi="Times New Roman"/>
          <w:sz w:val="24"/>
          <w:szCs w:val="24"/>
          <w:lang w:val="nb-NO"/>
        </w:rPr>
        <w:t xml:space="preserve"> yang kompeten dalam memberikan pelayanan kedokteran spesialistik berbasis bukti, profesional dan komunikatif melalui suatu sistem pendidikan yang terstruktur, kredibel dan akuntabel.</w:t>
      </w:r>
    </w:p>
    <w:p w14:paraId="5B948600" w14:textId="77777777" w:rsidR="00921BAD" w:rsidRPr="00AC68C4" w:rsidRDefault="00921BAD" w:rsidP="00921BAD">
      <w:pPr>
        <w:spacing w:after="0" w:line="360" w:lineRule="auto"/>
        <w:jc w:val="both"/>
        <w:rPr>
          <w:rFonts w:ascii="Times New Roman" w:hAnsi="Times New Roman"/>
          <w:sz w:val="24"/>
          <w:szCs w:val="24"/>
          <w:lang w:val="nb-NO"/>
        </w:rPr>
      </w:pPr>
    </w:p>
    <w:p w14:paraId="6BE5A2A9" w14:textId="77777777" w:rsidR="00921BAD" w:rsidRDefault="00921BAD" w:rsidP="00921BAD">
      <w:pPr>
        <w:spacing w:after="0" w:line="360" w:lineRule="auto"/>
        <w:rPr>
          <w:rFonts w:ascii="Times New Roman" w:hAnsi="Times New Roman"/>
          <w:b/>
          <w:bCs/>
          <w:sz w:val="24"/>
          <w:szCs w:val="24"/>
        </w:rPr>
      </w:pPr>
      <w:r w:rsidRPr="00582D98">
        <w:rPr>
          <w:rFonts w:ascii="Times New Roman" w:hAnsi="Times New Roman"/>
          <w:b/>
          <w:bCs/>
          <w:sz w:val="24"/>
          <w:szCs w:val="24"/>
        </w:rPr>
        <w:t xml:space="preserve">Tujuan Khusus Program Studi </w:t>
      </w:r>
    </w:p>
    <w:p w14:paraId="079907E5" w14:textId="32C597D4" w:rsidR="005E6B2C" w:rsidRPr="005E6B2C" w:rsidRDefault="005E6B2C" w:rsidP="005E6B2C">
      <w:pPr>
        <w:pStyle w:val="ListParagraph"/>
        <w:numPr>
          <w:ilvl w:val="0"/>
          <w:numId w:val="4"/>
        </w:numPr>
        <w:spacing w:after="0" w:line="360" w:lineRule="auto"/>
        <w:ind w:left="426" w:hanging="426"/>
        <w:jc w:val="both"/>
        <w:rPr>
          <w:rFonts w:ascii="Times New Roman" w:hAnsi="Times New Roman"/>
          <w:sz w:val="24"/>
          <w:szCs w:val="24"/>
        </w:rPr>
      </w:pPr>
      <w:r>
        <w:rPr>
          <w:rFonts w:ascii="Times New Roman" w:hAnsi="Times New Roman"/>
          <w:sz w:val="24"/>
          <w:szCs w:val="24"/>
        </w:rPr>
        <w:t>Mendidik peserta</w:t>
      </w:r>
      <w:r w:rsidRPr="005E6B2C">
        <w:rPr>
          <w:rFonts w:ascii="Times New Roman" w:hAnsi="Times New Roman"/>
          <w:sz w:val="24"/>
          <w:szCs w:val="24"/>
          <w:lang w:val="id-ID"/>
        </w:rPr>
        <w:t xml:space="preserve"> </w:t>
      </w:r>
      <w:r w:rsidRPr="00AC68C4">
        <w:rPr>
          <w:rFonts w:ascii="Times New Roman" w:hAnsi="Times New Roman"/>
          <w:sz w:val="24"/>
          <w:szCs w:val="24"/>
          <w:lang w:val="id-ID"/>
        </w:rPr>
        <w:t xml:space="preserve">Program Studi Dokter Spesialis Anestesiologi dan </w:t>
      </w:r>
      <w:r>
        <w:rPr>
          <w:rFonts w:ascii="Times New Roman" w:hAnsi="Times New Roman"/>
          <w:sz w:val="24"/>
          <w:szCs w:val="24"/>
          <w:lang w:val="id-ID"/>
        </w:rPr>
        <w:t xml:space="preserve">Reanimasi </w:t>
      </w:r>
      <w:r w:rsidRPr="00AC68C4">
        <w:rPr>
          <w:rFonts w:ascii="Times New Roman" w:hAnsi="Times New Roman"/>
          <w:sz w:val="24"/>
          <w:szCs w:val="24"/>
          <w:lang w:val="id-ID"/>
        </w:rPr>
        <w:t xml:space="preserve"> </w:t>
      </w:r>
      <w:r w:rsidRPr="00AC68C4">
        <w:rPr>
          <w:rFonts w:ascii="Times New Roman" w:hAnsi="Times New Roman"/>
          <w:bCs/>
          <w:sz w:val="24"/>
          <w:szCs w:val="24"/>
          <w:lang w:val="id-ID"/>
        </w:rPr>
        <w:t xml:space="preserve">Fakultas Kedokteran </w:t>
      </w:r>
      <w:r>
        <w:rPr>
          <w:rFonts w:ascii="Times New Roman" w:hAnsi="Times New Roman"/>
          <w:bCs/>
          <w:sz w:val="24"/>
          <w:szCs w:val="24"/>
          <w:lang w:val="id-ID"/>
        </w:rPr>
        <w:t>US</w:t>
      </w:r>
      <w:r>
        <w:rPr>
          <w:rFonts w:ascii="Times New Roman" w:hAnsi="Times New Roman"/>
          <w:bCs/>
          <w:sz w:val="24"/>
          <w:szCs w:val="24"/>
        </w:rPr>
        <w:t>K yang melaksanakan tri</w:t>
      </w:r>
      <w:r w:rsidR="000F0DDA">
        <w:rPr>
          <w:rFonts w:ascii="Times New Roman" w:hAnsi="Times New Roman"/>
          <w:bCs/>
          <w:sz w:val="24"/>
          <w:szCs w:val="24"/>
        </w:rPr>
        <w:t xml:space="preserve"> </w:t>
      </w:r>
      <w:r>
        <w:rPr>
          <w:rFonts w:ascii="Times New Roman" w:hAnsi="Times New Roman"/>
          <w:bCs/>
          <w:sz w:val="24"/>
          <w:szCs w:val="24"/>
        </w:rPr>
        <w:t>dharma perguruan tinggi secara kontinu</w:t>
      </w:r>
      <w:r w:rsidR="000F0DDA">
        <w:rPr>
          <w:rFonts w:ascii="Times New Roman" w:hAnsi="Times New Roman"/>
          <w:bCs/>
          <w:sz w:val="24"/>
          <w:szCs w:val="24"/>
        </w:rPr>
        <w:t xml:space="preserve"> dan inovatif</w:t>
      </w:r>
      <w:r>
        <w:rPr>
          <w:rFonts w:ascii="Times New Roman" w:hAnsi="Times New Roman"/>
          <w:bCs/>
          <w:sz w:val="24"/>
          <w:szCs w:val="24"/>
        </w:rPr>
        <w:t>.</w:t>
      </w:r>
    </w:p>
    <w:p w14:paraId="27BEDA2A" w14:textId="4B988613" w:rsidR="005E6B2C" w:rsidRPr="005E6B2C" w:rsidRDefault="005E6B2C" w:rsidP="005E6B2C">
      <w:pPr>
        <w:numPr>
          <w:ilvl w:val="0"/>
          <w:numId w:val="4"/>
        </w:numPr>
        <w:spacing w:line="360" w:lineRule="auto"/>
        <w:ind w:left="378"/>
        <w:jc w:val="both"/>
        <w:rPr>
          <w:rFonts w:ascii="Times New Roman" w:hAnsi="Times New Roman"/>
          <w:sz w:val="24"/>
          <w:szCs w:val="24"/>
        </w:rPr>
      </w:pPr>
      <w:r>
        <w:rPr>
          <w:rFonts w:ascii="Times New Roman" w:hAnsi="Times New Roman"/>
          <w:sz w:val="24"/>
          <w:szCs w:val="24"/>
        </w:rPr>
        <w:t xml:space="preserve">Menghasilkan lulusan </w:t>
      </w:r>
      <w:r w:rsidRPr="00AC68C4">
        <w:rPr>
          <w:rFonts w:ascii="Times New Roman" w:hAnsi="Times New Roman"/>
          <w:sz w:val="24"/>
          <w:szCs w:val="24"/>
          <w:lang w:val="id-ID"/>
        </w:rPr>
        <w:t xml:space="preserve">Program Studi Dokter Spesialis Anestesiologi dan </w:t>
      </w:r>
      <w:r>
        <w:rPr>
          <w:rFonts w:ascii="Times New Roman" w:hAnsi="Times New Roman"/>
          <w:sz w:val="24"/>
          <w:szCs w:val="24"/>
          <w:lang w:val="id-ID"/>
        </w:rPr>
        <w:t xml:space="preserve">Reanimasi </w:t>
      </w:r>
      <w:r w:rsidRPr="00AC68C4">
        <w:rPr>
          <w:rFonts w:ascii="Times New Roman" w:hAnsi="Times New Roman"/>
          <w:sz w:val="24"/>
          <w:szCs w:val="24"/>
          <w:lang w:val="id-ID"/>
        </w:rPr>
        <w:t xml:space="preserve"> </w:t>
      </w:r>
      <w:r w:rsidRPr="00AC68C4">
        <w:rPr>
          <w:rFonts w:ascii="Times New Roman" w:hAnsi="Times New Roman"/>
          <w:bCs/>
          <w:sz w:val="24"/>
          <w:szCs w:val="24"/>
          <w:lang w:val="id-ID"/>
        </w:rPr>
        <w:t xml:space="preserve">Fakultas Kedokteran </w:t>
      </w:r>
      <w:r>
        <w:rPr>
          <w:rFonts w:ascii="Times New Roman" w:hAnsi="Times New Roman"/>
          <w:bCs/>
          <w:sz w:val="24"/>
          <w:szCs w:val="24"/>
          <w:lang w:val="id-ID"/>
        </w:rPr>
        <w:t>USK</w:t>
      </w:r>
      <w:r w:rsidRPr="00AC68C4">
        <w:rPr>
          <w:rFonts w:ascii="Times New Roman" w:hAnsi="Times New Roman"/>
          <w:sz w:val="24"/>
          <w:szCs w:val="24"/>
          <w:lang w:val="id-ID"/>
        </w:rPr>
        <w:t xml:space="preserve"> </w:t>
      </w:r>
      <w:r>
        <w:rPr>
          <w:rFonts w:ascii="Times New Roman" w:hAnsi="Times New Roman"/>
          <w:sz w:val="24"/>
          <w:szCs w:val="24"/>
        </w:rPr>
        <w:t xml:space="preserve">berorientasi </w:t>
      </w:r>
      <w:r>
        <w:rPr>
          <w:rFonts w:ascii="Times New Roman" w:eastAsia="Times New Roman" w:hAnsi="Times New Roman"/>
          <w:color w:val="000000"/>
          <w:sz w:val="24"/>
          <w:szCs w:val="24"/>
          <w:lang w:val="id-ID" w:eastAsia="id-ID"/>
        </w:rPr>
        <w:t>so</w:t>
      </w:r>
      <w:r w:rsidR="000F0DDA">
        <w:rPr>
          <w:rFonts w:ascii="Times New Roman" w:eastAsia="Times New Roman" w:hAnsi="Times New Roman"/>
          <w:color w:val="000000"/>
          <w:sz w:val="24"/>
          <w:szCs w:val="24"/>
          <w:lang w:val="en-ID" w:eastAsia="id-ID"/>
        </w:rPr>
        <w:t>cio-medico</w:t>
      </w:r>
      <w:r w:rsidRPr="00582D98">
        <w:rPr>
          <w:rFonts w:ascii="Times New Roman" w:eastAsia="Times New Roman" w:hAnsi="Times New Roman"/>
          <w:color w:val="000000"/>
          <w:sz w:val="24"/>
          <w:szCs w:val="24"/>
          <w:lang w:val="id-ID" w:eastAsia="id-ID"/>
        </w:rPr>
        <w:t>preneur yang inovatif,</w:t>
      </w:r>
      <w:r w:rsidRPr="005E6B2C">
        <w:rPr>
          <w:rFonts w:ascii="Times New Roman" w:eastAsia="Times New Roman" w:hAnsi="Times New Roman"/>
          <w:color w:val="000000"/>
          <w:sz w:val="24"/>
          <w:szCs w:val="24"/>
          <w:lang w:val="id-ID" w:eastAsia="id-ID"/>
        </w:rPr>
        <w:t xml:space="preserve"> </w:t>
      </w:r>
      <w:r w:rsidRPr="00582D98">
        <w:rPr>
          <w:rFonts w:ascii="Times New Roman" w:eastAsia="Times New Roman" w:hAnsi="Times New Roman"/>
          <w:color w:val="000000"/>
          <w:sz w:val="24"/>
          <w:szCs w:val="24"/>
          <w:lang w:val="id-ID" w:eastAsia="id-ID"/>
        </w:rPr>
        <w:t xml:space="preserve">mandiri, </w:t>
      </w:r>
      <w:r w:rsidR="000F0DDA">
        <w:rPr>
          <w:rFonts w:ascii="Times New Roman" w:eastAsia="Times New Roman" w:hAnsi="Times New Roman"/>
          <w:color w:val="000000"/>
          <w:sz w:val="24"/>
          <w:szCs w:val="24"/>
          <w:lang w:eastAsia="id-ID"/>
        </w:rPr>
        <w:t>dan mampu menjawab kebutuhan kedokteran, k</w:t>
      </w:r>
      <w:r>
        <w:rPr>
          <w:rFonts w:ascii="Times New Roman" w:eastAsia="Times New Roman" w:hAnsi="Times New Roman"/>
          <w:color w:val="000000"/>
          <w:sz w:val="24"/>
          <w:szCs w:val="24"/>
          <w:lang w:eastAsia="id-ID"/>
        </w:rPr>
        <w:t>esehatan dan teknologi di masa depan</w:t>
      </w:r>
    </w:p>
    <w:p w14:paraId="639E267A" w14:textId="2650E96C" w:rsidR="00921BAD" w:rsidRPr="00582D98" w:rsidRDefault="005E6B2C" w:rsidP="00921BAD">
      <w:pPr>
        <w:numPr>
          <w:ilvl w:val="0"/>
          <w:numId w:val="4"/>
        </w:numPr>
        <w:spacing w:line="360" w:lineRule="auto"/>
        <w:ind w:left="378"/>
        <w:jc w:val="both"/>
        <w:rPr>
          <w:rFonts w:ascii="Times New Roman" w:hAnsi="Times New Roman"/>
          <w:sz w:val="24"/>
          <w:szCs w:val="24"/>
        </w:rPr>
      </w:pPr>
      <w:r w:rsidRPr="00AC68C4">
        <w:rPr>
          <w:rFonts w:ascii="Times New Roman" w:hAnsi="Times New Roman"/>
          <w:sz w:val="24"/>
          <w:szCs w:val="24"/>
          <w:lang w:val="nb-NO"/>
        </w:rPr>
        <w:t>Men</w:t>
      </w:r>
      <w:r>
        <w:rPr>
          <w:rFonts w:ascii="Times New Roman" w:hAnsi="Times New Roman"/>
          <w:sz w:val="24"/>
          <w:szCs w:val="24"/>
          <w:lang w:val="nb-NO"/>
        </w:rPr>
        <w:t>ingkatkan</w:t>
      </w:r>
      <w:r w:rsidRPr="00AC68C4">
        <w:rPr>
          <w:rFonts w:ascii="Times New Roman" w:hAnsi="Times New Roman"/>
          <w:sz w:val="24"/>
          <w:szCs w:val="24"/>
          <w:lang w:val="nb-NO"/>
        </w:rPr>
        <w:t xml:space="preserve"> kerjasama </w:t>
      </w:r>
      <w:r w:rsidRPr="00AC68C4">
        <w:rPr>
          <w:rFonts w:ascii="Times New Roman" w:hAnsi="Times New Roman"/>
          <w:sz w:val="24"/>
          <w:szCs w:val="24"/>
          <w:lang w:val="id-ID"/>
        </w:rPr>
        <w:t xml:space="preserve">Program Studi Dokter Spesialis Anestesiologi dan </w:t>
      </w:r>
      <w:r>
        <w:rPr>
          <w:rFonts w:ascii="Times New Roman" w:hAnsi="Times New Roman"/>
          <w:sz w:val="24"/>
          <w:szCs w:val="24"/>
          <w:lang w:val="id-ID"/>
        </w:rPr>
        <w:t xml:space="preserve">Reanimasi </w:t>
      </w:r>
      <w:r w:rsidRPr="00AC68C4">
        <w:rPr>
          <w:rFonts w:ascii="Times New Roman" w:hAnsi="Times New Roman"/>
          <w:sz w:val="24"/>
          <w:szCs w:val="24"/>
          <w:lang w:val="id-ID"/>
        </w:rPr>
        <w:t xml:space="preserve"> </w:t>
      </w:r>
      <w:r w:rsidRPr="00AC68C4">
        <w:rPr>
          <w:rFonts w:ascii="Times New Roman" w:hAnsi="Times New Roman"/>
          <w:bCs/>
          <w:sz w:val="24"/>
          <w:szCs w:val="24"/>
          <w:lang w:val="id-ID"/>
        </w:rPr>
        <w:t xml:space="preserve">Fakultas Kedokteran </w:t>
      </w:r>
      <w:r>
        <w:rPr>
          <w:rFonts w:ascii="Times New Roman" w:hAnsi="Times New Roman"/>
          <w:bCs/>
          <w:sz w:val="24"/>
          <w:szCs w:val="24"/>
          <w:lang w:val="id-ID"/>
        </w:rPr>
        <w:t>USK</w:t>
      </w:r>
      <w:r w:rsidRPr="00AC68C4">
        <w:rPr>
          <w:rFonts w:ascii="Times New Roman" w:hAnsi="Times New Roman"/>
          <w:sz w:val="24"/>
          <w:szCs w:val="24"/>
          <w:lang w:val="id-ID"/>
        </w:rPr>
        <w:t xml:space="preserve"> </w:t>
      </w:r>
      <w:r w:rsidR="000F0DDA">
        <w:rPr>
          <w:rFonts w:ascii="Times New Roman" w:hAnsi="Times New Roman"/>
          <w:sz w:val="24"/>
          <w:szCs w:val="24"/>
        </w:rPr>
        <w:t>baik dengan institusi p</w:t>
      </w:r>
      <w:r>
        <w:rPr>
          <w:rFonts w:ascii="Times New Roman" w:hAnsi="Times New Roman"/>
          <w:sz w:val="24"/>
          <w:szCs w:val="24"/>
        </w:rPr>
        <w:t>endidikan aneste</w:t>
      </w:r>
      <w:r w:rsidR="00DB510B">
        <w:rPr>
          <w:rFonts w:ascii="Times New Roman" w:hAnsi="Times New Roman"/>
          <w:sz w:val="24"/>
          <w:szCs w:val="24"/>
        </w:rPr>
        <w:t xml:space="preserve">siologi di dalam dan di luar negeri </w:t>
      </w:r>
      <w:r w:rsidRPr="00AC68C4">
        <w:rPr>
          <w:rFonts w:ascii="Times New Roman" w:hAnsi="Times New Roman"/>
          <w:sz w:val="24"/>
          <w:szCs w:val="24"/>
          <w:lang w:val="nb-NO"/>
        </w:rPr>
        <w:t>dalam</w:t>
      </w:r>
      <w:r w:rsidR="000F0DDA">
        <w:rPr>
          <w:rFonts w:ascii="Times New Roman" w:hAnsi="Times New Roman"/>
          <w:sz w:val="24"/>
          <w:szCs w:val="24"/>
          <w:lang w:val="nb-NO"/>
        </w:rPr>
        <w:t xml:space="preserve"> pengembangan ilmu pengetahuan </w:t>
      </w:r>
      <w:r w:rsidRPr="00AC68C4">
        <w:rPr>
          <w:rFonts w:ascii="Times New Roman" w:hAnsi="Times New Roman"/>
          <w:sz w:val="24"/>
          <w:szCs w:val="24"/>
          <w:lang w:val="nb-NO"/>
        </w:rPr>
        <w:t xml:space="preserve">dan teknologi kedokteran </w:t>
      </w:r>
      <w:r>
        <w:rPr>
          <w:rFonts w:ascii="Times New Roman" w:hAnsi="Times New Roman"/>
          <w:sz w:val="24"/>
          <w:szCs w:val="24"/>
          <w:lang w:val="nb-NO"/>
        </w:rPr>
        <w:t>di</w:t>
      </w:r>
      <w:r w:rsidR="000F0DDA">
        <w:rPr>
          <w:rFonts w:ascii="Times New Roman" w:hAnsi="Times New Roman"/>
          <w:sz w:val="24"/>
          <w:szCs w:val="24"/>
          <w:lang w:val="nb-NO"/>
        </w:rPr>
        <w:t xml:space="preserve"> </w:t>
      </w:r>
      <w:r>
        <w:rPr>
          <w:rFonts w:ascii="Times New Roman" w:hAnsi="Times New Roman"/>
          <w:sz w:val="24"/>
          <w:szCs w:val="24"/>
          <w:lang w:val="nb-NO"/>
        </w:rPr>
        <w:t>bidang anestesi</w:t>
      </w:r>
      <w:r w:rsidR="00DB510B">
        <w:rPr>
          <w:rFonts w:ascii="Times New Roman" w:hAnsi="Times New Roman"/>
          <w:sz w:val="24"/>
          <w:szCs w:val="24"/>
          <w:lang w:val="nb-NO"/>
        </w:rPr>
        <w:t>.</w:t>
      </w:r>
    </w:p>
    <w:p w14:paraId="4537048A" w14:textId="61F7A9D6" w:rsidR="00921BAD" w:rsidRPr="00AC68C4" w:rsidRDefault="00DB510B" w:rsidP="00921BAD">
      <w:pPr>
        <w:numPr>
          <w:ilvl w:val="0"/>
          <w:numId w:val="4"/>
        </w:numPr>
        <w:spacing w:line="360" w:lineRule="auto"/>
        <w:ind w:left="378"/>
        <w:jc w:val="both"/>
        <w:rPr>
          <w:rFonts w:ascii="Times New Roman" w:hAnsi="Times New Roman"/>
          <w:sz w:val="24"/>
          <w:szCs w:val="24"/>
          <w:lang w:val="nb-NO"/>
        </w:rPr>
      </w:pPr>
      <w:r>
        <w:rPr>
          <w:rFonts w:ascii="Times New Roman" w:hAnsi="Times New Roman"/>
          <w:sz w:val="24"/>
          <w:szCs w:val="24"/>
          <w:lang w:val="nb-NO"/>
        </w:rPr>
        <w:lastRenderedPageBreak/>
        <w:t xml:space="preserve">Melakukan upaya agar </w:t>
      </w:r>
      <w:r w:rsidRPr="00AC68C4">
        <w:rPr>
          <w:rFonts w:ascii="Times New Roman" w:hAnsi="Times New Roman"/>
          <w:sz w:val="24"/>
          <w:szCs w:val="24"/>
          <w:lang w:val="id-ID"/>
        </w:rPr>
        <w:t xml:space="preserve">Program Studi Dokter Spesialis Anestesiologi dan </w:t>
      </w:r>
      <w:r>
        <w:rPr>
          <w:rFonts w:ascii="Times New Roman" w:hAnsi="Times New Roman"/>
          <w:sz w:val="24"/>
          <w:szCs w:val="24"/>
          <w:lang w:val="id-ID"/>
        </w:rPr>
        <w:t xml:space="preserve">Reanimasi </w:t>
      </w:r>
      <w:r w:rsidRPr="00AC68C4">
        <w:rPr>
          <w:rFonts w:ascii="Times New Roman" w:hAnsi="Times New Roman"/>
          <w:sz w:val="24"/>
          <w:szCs w:val="24"/>
          <w:lang w:val="id-ID"/>
        </w:rPr>
        <w:t xml:space="preserve"> </w:t>
      </w:r>
      <w:r w:rsidRPr="00AC68C4">
        <w:rPr>
          <w:rFonts w:ascii="Times New Roman" w:hAnsi="Times New Roman"/>
          <w:bCs/>
          <w:sz w:val="24"/>
          <w:szCs w:val="24"/>
          <w:lang w:val="id-ID"/>
        </w:rPr>
        <w:t xml:space="preserve">Fakultas Kedokteran </w:t>
      </w:r>
      <w:r>
        <w:rPr>
          <w:rFonts w:ascii="Times New Roman" w:hAnsi="Times New Roman"/>
          <w:bCs/>
          <w:sz w:val="24"/>
          <w:szCs w:val="24"/>
          <w:lang w:val="id-ID"/>
        </w:rPr>
        <w:t>USK</w:t>
      </w:r>
      <w:r>
        <w:rPr>
          <w:rFonts w:ascii="Times New Roman" w:hAnsi="Times New Roman"/>
          <w:bCs/>
          <w:sz w:val="24"/>
          <w:szCs w:val="24"/>
        </w:rPr>
        <w:t xml:space="preserve"> terstandarisasi intern</w:t>
      </w:r>
      <w:r w:rsidR="000F0DDA">
        <w:rPr>
          <w:rFonts w:ascii="Times New Roman" w:hAnsi="Times New Roman"/>
          <w:bCs/>
          <w:sz w:val="24"/>
          <w:szCs w:val="24"/>
        </w:rPr>
        <w:t xml:space="preserve">asional pada tahun 2029 agar </w:t>
      </w:r>
      <w:r>
        <w:rPr>
          <w:rFonts w:ascii="Times New Roman" w:hAnsi="Times New Roman"/>
          <w:bCs/>
          <w:sz w:val="24"/>
          <w:szCs w:val="24"/>
        </w:rPr>
        <w:t xml:space="preserve">dapat sejajar dengan program studi anestesiologi ternama lainnya di </w:t>
      </w:r>
    </w:p>
    <w:p w14:paraId="3953B38A" w14:textId="77777777" w:rsidR="00921BAD" w:rsidRPr="00582D98" w:rsidRDefault="00921BAD" w:rsidP="00016E11">
      <w:pPr>
        <w:pStyle w:val="Heading2"/>
        <w:numPr>
          <w:ilvl w:val="0"/>
          <w:numId w:val="10"/>
        </w:numPr>
      </w:pPr>
      <w:bookmarkStart w:id="17" w:name="_Toc156206968"/>
      <w:r w:rsidRPr="00582D98">
        <w:t>Strategi</w:t>
      </w:r>
      <w:bookmarkEnd w:id="17"/>
    </w:p>
    <w:p w14:paraId="5B1B7D96" w14:textId="77777777" w:rsidR="00921BAD" w:rsidRPr="00AC68C4" w:rsidRDefault="00921BAD" w:rsidP="00921BAD">
      <w:pPr>
        <w:spacing w:after="0" w:line="360" w:lineRule="auto"/>
        <w:jc w:val="both"/>
        <w:rPr>
          <w:rFonts w:ascii="Times New Roman" w:eastAsia="Cambria" w:hAnsi="Times New Roman"/>
          <w:sz w:val="24"/>
          <w:szCs w:val="24"/>
          <w:lang w:val="fi-FI"/>
        </w:rPr>
      </w:pPr>
      <w:r w:rsidRPr="00582D98">
        <w:rPr>
          <w:rFonts w:ascii="Times New Roman" w:eastAsia="Cambria" w:hAnsi="Times New Roman"/>
          <w:sz w:val="24"/>
          <w:szCs w:val="24"/>
          <w:lang w:val="id-ID"/>
        </w:rPr>
        <w:tab/>
      </w:r>
      <w:r w:rsidRPr="00AC68C4">
        <w:rPr>
          <w:rFonts w:ascii="Times New Roman" w:eastAsia="Cambria" w:hAnsi="Times New Roman"/>
          <w:sz w:val="24"/>
          <w:szCs w:val="24"/>
          <w:lang w:val="fi-FI"/>
        </w:rPr>
        <w:t>Agar sasaran Prodi dapat tercapai sesuai tujuan serta visi dan misi serta KPI diperlukan suatu strategi khusus pelaksanaannya. Strategi ini juga didasari hasil feedback dari survei yang dilakukan setiap tahun terhadap peserta didik, staf departemen, pelanggan dan alumni.</w:t>
      </w:r>
    </w:p>
    <w:p w14:paraId="48ADD622" w14:textId="77777777"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AC68C4">
        <w:rPr>
          <w:rFonts w:ascii="Times New Roman" w:eastAsia="Cambria" w:hAnsi="Times New Roman"/>
          <w:sz w:val="24"/>
          <w:szCs w:val="24"/>
          <w:lang w:val="fi-FI"/>
        </w:rPr>
        <w:t xml:space="preserve">Evaluasi pelaksanaan program berkala melalui Rapat Kerja Tahunan Departemen Anestesiologi . </w:t>
      </w:r>
      <w:r w:rsidRPr="00AC68C4">
        <w:rPr>
          <w:rFonts w:ascii="Times New Roman" w:eastAsia="Cambria" w:hAnsi="Times New Roman"/>
          <w:sz w:val="24"/>
          <w:szCs w:val="24"/>
          <w:lang w:val="nb-NO"/>
        </w:rPr>
        <w:t xml:space="preserve">Dalam setiap evaluasi, pencapaian sasaran diselaraskan dengan target dalam Renstra. </w:t>
      </w:r>
      <w:r w:rsidRPr="00582D98">
        <w:rPr>
          <w:rFonts w:ascii="Times New Roman" w:eastAsia="Cambria" w:hAnsi="Times New Roman"/>
          <w:sz w:val="24"/>
          <w:szCs w:val="24"/>
        </w:rPr>
        <w:t>Penyusunan Renstra Departemen memuat target tiap tahun.</w:t>
      </w:r>
    </w:p>
    <w:p w14:paraId="4FFCACBE" w14:textId="77777777"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Meningkatkan koordinasi prodi dengan Pembimbing Akademik terhadap pelaksanaan rotasi (stase) peserta didik yang memuat modul-modul yang telah ditetapkan, termasuk nilai evaluasi formatif maupun sumatif.</w:t>
      </w:r>
    </w:p>
    <w:p w14:paraId="2B7BDF6C" w14:textId="77777777" w:rsidR="00921BAD"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Peningkatan penggunaan CBD (</w:t>
      </w:r>
      <w:r w:rsidRPr="00582D98">
        <w:rPr>
          <w:rFonts w:ascii="Times New Roman" w:eastAsia="Cambria" w:hAnsi="Times New Roman"/>
          <w:i/>
          <w:iCs/>
          <w:sz w:val="24"/>
          <w:szCs w:val="24"/>
        </w:rPr>
        <w:t>case-based discussion</w:t>
      </w:r>
      <w:r w:rsidRPr="00582D98">
        <w:rPr>
          <w:rFonts w:ascii="Times New Roman" w:eastAsia="Cambria" w:hAnsi="Times New Roman"/>
          <w:sz w:val="24"/>
          <w:szCs w:val="24"/>
        </w:rPr>
        <w:t xml:space="preserve">) dalam penilaian rotasi, yang memerlukan diskusi </w:t>
      </w:r>
      <w:r w:rsidRPr="00582D98">
        <w:rPr>
          <w:rFonts w:ascii="Times New Roman" w:eastAsia="Cambria" w:hAnsi="Times New Roman"/>
          <w:i/>
          <w:iCs/>
          <w:sz w:val="24"/>
          <w:szCs w:val="24"/>
        </w:rPr>
        <w:t>bedside</w:t>
      </w:r>
      <w:r w:rsidRPr="00582D98">
        <w:rPr>
          <w:rFonts w:ascii="Times New Roman" w:eastAsia="Cambria" w:hAnsi="Times New Roman"/>
          <w:sz w:val="24"/>
          <w:szCs w:val="24"/>
        </w:rPr>
        <w:t xml:space="preserve"> antara dosen dan peserta didik.</w:t>
      </w:r>
    </w:p>
    <w:p w14:paraId="05C9C587" w14:textId="2F27F9DB" w:rsidR="00DB510B" w:rsidRPr="00582D98" w:rsidRDefault="00DB510B" w:rsidP="00921BAD">
      <w:pPr>
        <w:pStyle w:val="ListParagraph"/>
        <w:numPr>
          <w:ilvl w:val="0"/>
          <w:numId w:val="12"/>
        </w:numPr>
        <w:spacing w:after="0" w:line="360" w:lineRule="auto"/>
        <w:jc w:val="both"/>
        <w:rPr>
          <w:rFonts w:ascii="Times New Roman" w:eastAsia="Cambria" w:hAnsi="Times New Roman"/>
          <w:sz w:val="24"/>
          <w:szCs w:val="24"/>
        </w:rPr>
      </w:pPr>
      <w:r>
        <w:rPr>
          <w:rFonts w:ascii="Times New Roman" w:eastAsia="Cambria" w:hAnsi="Times New Roman"/>
          <w:sz w:val="24"/>
          <w:szCs w:val="24"/>
        </w:rPr>
        <w:t>Peningkatan penggunaan teknologi kedokteran dalam proses Pendidikan baik pembelajaran maupun penelitian</w:t>
      </w:r>
    </w:p>
    <w:p w14:paraId="3C6F8B3B" w14:textId="3238D960"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 xml:space="preserve">Perbaikan </w:t>
      </w:r>
      <w:r w:rsidR="00DB510B">
        <w:rPr>
          <w:rFonts w:ascii="Times New Roman" w:eastAsia="Cambria" w:hAnsi="Times New Roman"/>
          <w:sz w:val="24"/>
          <w:szCs w:val="24"/>
        </w:rPr>
        <w:t>metode pembelajaran dengan menyesuaikan teknologi kedokteran yang dipakai sebagai peningkatan kualitas pendidikan</w:t>
      </w:r>
    </w:p>
    <w:p w14:paraId="1E3D2ABB" w14:textId="4057950C"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 xml:space="preserve">Kerjasama dengan </w:t>
      </w:r>
      <w:r w:rsidR="00DB510B">
        <w:rPr>
          <w:rFonts w:ascii="Times New Roman" w:eastAsia="Cambria" w:hAnsi="Times New Roman"/>
          <w:sz w:val="24"/>
          <w:szCs w:val="24"/>
        </w:rPr>
        <w:t>institusi Pendidikan anestesiologi baik Rumah Sakit maupun instutusi pendidkan di dalam dan diluar negeri</w:t>
      </w:r>
    </w:p>
    <w:p w14:paraId="2B9D08AC" w14:textId="65F68383"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 xml:space="preserve">Peningkatan terus menerus kualitas staf pengajar melalui P2KB, pelatihan </w:t>
      </w:r>
      <w:r w:rsidRPr="00582D98">
        <w:rPr>
          <w:rFonts w:ascii="Times New Roman" w:eastAsia="Cambria" w:hAnsi="Times New Roman"/>
          <w:i/>
          <w:iCs/>
          <w:sz w:val="24"/>
          <w:szCs w:val="24"/>
        </w:rPr>
        <w:t>Clinical Teacher</w:t>
      </w:r>
      <w:r w:rsidRPr="00582D98">
        <w:rPr>
          <w:rFonts w:ascii="Times New Roman" w:eastAsia="Cambria" w:hAnsi="Times New Roman"/>
          <w:sz w:val="24"/>
          <w:szCs w:val="24"/>
        </w:rPr>
        <w:t xml:space="preserve">, kursus-kursus yang berhubungan dengan </w:t>
      </w:r>
      <w:r w:rsidRPr="00582D98">
        <w:rPr>
          <w:rFonts w:ascii="Times New Roman" w:eastAsia="Cambria" w:hAnsi="Times New Roman"/>
          <w:i/>
          <w:iCs/>
          <w:sz w:val="24"/>
          <w:szCs w:val="24"/>
        </w:rPr>
        <w:t>Evidence-Based Medicine</w:t>
      </w:r>
      <w:r w:rsidRPr="00582D98">
        <w:rPr>
          <w:rFonts w:ascii="Times New Roman" w:eastAsia="Cambria" w:hAnsi="Times New Roman"/>
          <w:sz w:val="24"/>
          <w:szCs w:val="24"/>
        </w:rPr>
        <w:t xml:space="preserve"> serta kursus-kursus </w:t>
      </w:r>
      <w:r w:rsidR="00DB510B">
        <w:rPr>
          <w:rFonts w:ascii="Times New Roman" w:eastAsia="Cambria" w:hAnsi="Times New Roman"/>
          <w:sz w:val="24"/>
          <w:szCs w:val="24"/>
        </w:rPr>
        <w:t>di tingkat nasional dan internasional agar menguasai teknologi kedokteran dan dapat melakukan tran</w:t>
      </w:r>
      <w:r w:rsidR="000F0DDA">
        <w:rPr>
          <w:rFonts w:ascii="Times New Roman" w:eastAsia="Cambria" w:hAnsi="Times New Roman"/>
          <w:sz w:val="24"/>
          <w:szCs w:val="24"/>
        </w:rPr>
        <w:t>s</w:t>
      </w:r>
      <w:r w:rsidR="00DB510B">
        <w:rPr>
          <w:rFonts w:ascii="Times New Roman" w:eastAsia="Cambria" w:hAnsi="Times New Roman"/>
          <w:sz w:val="24"/>
          <w:szCs w:val="24"/>
        </w:rPr>
        <w:t>fer pengetahuan kepada peserta didik.</w:t>
      </w:r>
      <w:r w:rsidRPr="00582D98">
        <w:rPr>
          <w:rFonts w:ascii="Times New Roman" w:eastAsia="Cambria" w:hAnsi="Times New Roman"/>
          <w:sz w:val="24"/>
          <w:szCs w:val="24"/>
        </w:rPr>
        <w:t xml:space="preserve"> </w:t>
      </w:r>
    </w:p>
    <w:p w14:paraId="426285ED" w14:textId="3D20308D"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Penyediaan sarana dan prasarana penunjang pendidikan yang mutakhir dan berkualitas</w:t>
      </w:r>
      <w:r w:rsidR="000F0DDA">
        <w:rPr>
          <w:rFonts w:ascii="Times New Roman" w:eastAsia="Cambria" w:hAnsi="Times New Roman"/>
          <w:sz w:val="24"/>
          <w:szCs w:val="24"/>
        </w:rPr>
        <w:t>.</w:t>
      </w:r>
    </w:p>
    <w:p w14:paraId="58B8ADF6" w14:textId="4B701EFF" w:rsidR="00921BAD" w:rsidRPr="00AC68C4" w:rsidRDefault="000F0DDA" w:rsidP="00921BAD">
      <w:pPr>
        <w:pStyle w:val="ListParagraph"/>
        <w:numPr>
          <w:ilvl w:val="0"/>
          <w:numId w:val="12"/>
        </w:numPr>
        <w:spacing w:after="0" w:line="360" w:lineRule="auto"/>
        <w:jc w:val="both"/>
        <w:rPr>
          <w:rFonts w:ascii="Times New Roman" w:eastAsia="Cambria" w:hAnsi="Times New Roman"/>
          <w:sz w:val="24"/>
          <w:szCs w:val="24"/>
          <w:lang w:val="nb-NO"/>
        </w:rPr>
      </w:pPr>
      <w:r>
        <w:rPr>
          <w:rFonts w:ascii="Times New Roman" w:eastAsia="Cambria" w:hAnsi="Times New Roman"/>
          <w:sz w:val="24"/>
          <w:szCs w:val="24"/>
          <w:lang w:val="nb-NO"/>
        </w:rPr>
        <w:lastRenderedPageBreak/>
        <w:t>Pengembangan sistem teknologi i</w:t>
      </w:r>
      <w:r w:rsidR="00921BAD" w:rsidRPr="00AC68C4">
        <w:rPr>
          <w:rFonts w:ascii="Times New Roman" w:eastAsia="Cambria" w:hAnsi="Times New Roman"/>
          <w:sz w:val="24"/>
          <w:szCs w:val="24"/>
          <w:lang w:val="nb-NO"/>
        </w:rPr>
        <w:t>nformasi untuk me</w:t>
      </w:r>
      <w:r>
        <w:rPr>
          <w:rFonts w:ascii="Times New Roman" w:eastAsia="Cambria" w:hAnsi="Times New Roman"/>
          <w:sz w:val="24"/>
          <w:szCs w:val="24"/>
          <w:lang w:val="nb-NO"/>
        </w:rPr>
        <w:t>mpermudah pencatatan kasus dan t</w:t>
      </w:r>
      <w:r w:rsidR="00921BAD" w:rsidRPr="00AC68C4">
        <w:rPr>
          <w:rFonts w:ascii="Times New Roman" w:eastAsia="Cambria" w:hAnsi="Times New Roman"/>
          <w:sz w:val="24"/>
          <w:szCs w:val="24"/>
          <w:lang w:val="nb-NO"/>
        </w:rPr>
        <w:t>indakan peserta didik</w:t>
      </w:r>
      <w:r>
        <w:rPr>
          <w:rFonts w:ascii="Times New Roman" w:eastAsia="Cambria" w:hAnsi="Times New Roman"/>
          <w:sz w:val="24"/>
          <w:szCs w:val="24"/>
          <w:lang w:val="nb-NO"/>
        </w:rPr>
        <w:t>.</w:t>
      </w:r>
    </w:p>
    <w:p w14:paraId="3FF6A08A" w14:textId="00F3EC3F"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 xml:space="preserve">Perbaikan materi </w:t>
      </w:r>
      <w:r w:rsidR="000F0DDA">
        <w:rPr>
          <w:rFonts w:ascii="Times New Roman" w:eastAsia="Cambria" w:hAnsi="Times New Roman"/>
          <w:sz w:val="24"/>
          <w:szCs w:val="24"/>
        </w:rPr>
        <w:t>pendidkan dan t</w:t>
      </w:r>
      <w:r w:rsidR="00DB510B">
        <w:rPr>
          <w:rFonts w:ascii="Times New Roman" w:eastAsia="Cambria" w:hAnsi="Times New Roman"/>
          <w:sz w:val="24"/>
          <w:szCs w:val="24"/>
        </w:rPr>
        <w:t xml:space="preserve">eknik pembelajaran  </w:t>
      </w:r>
      <w:r w:rsidRPr="00582D98">
        <w:rPr>
          <w:rFonts w:ascii="Times New Roman" w:eastAsia="Cambria" w:hAnsi="Times New Roman"/>
          <w:sz w:val="24"/>
          <w:szCs w:val="24"/>
        </w:rPr>
        <w:t>dalam kurikulum</w:t>
      </w:r>
      <w:r w:rsidR="00DB510B">
        <w:rPr>
          <w:rFonts w:ascii="Times New Roman" w:eastAsia="Cambria" w:hAnsi="Times New Roman"/>
          <w:sz w:val="24"/>
          <w:szCs w:val="24"/>
        </w:rPr>
        <w:t xml:space="preserve"> serta menyesuaikan dengan teknologi kedokteran terbaru</w:t>
      </w:r>
      <w:r w:rsidR="000F0DDA">
        <w:rPr>
          <w:rFonts w:ascii="Times New Roman" w:eastAsia="Cambria" w:hAnsi="Times New Roman"/>
          <w:sz w:val="24"/>
          <w:szCs w:val="24"/>
        </w:rPr>
        <w:t>.</w:t>
      </w:r>
    </w:p>
    <w:p w14:paraId="7379B6BB" w14:textId="409C6EEE"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i/>
          <w:iCs/>
          <w:sz w:val="24"/>
          <w:szCs w:val="24"/>
        </w:rPr>
        <w:t>Benchmarking</w:t>
      </w:r>
      <w:r w:rsidRPr="00582D98">
        <w:rPr>
          <w:rFonts w:ascii="Times New Roman" w:eastAsia="Cambria" w:hAnsi="Times New Roman"/>
          <w:sz w:val="24"/>
          <w:szCs w:val="24"/>
        </w:rPr>
        <w:t xml:space="preserve"> dan </w:t>
      </w:r>
      <w:r w:rsidR="000F0DDA">
        <w:rPr>
          <w:rFonts w:ascii="Times New Roman" w:eastAsia="Cambria" w:hAnsi="Times New Roman"/>
          <w:sz w:val="24"/>
          <w:szCs w:val="24"/>
        </w:rPr>
        <w:t>p</w:t>
      </w:r>
      <w:r w:rsidR="00DB510B">
        <w:rPr>
          <w:rFonts w:ascii="Times New Roman" w:eastAsia="Cambria" w:hAnsi="Times New Roman"/>
          <w:sz w:val="24"/>
          <w:szCs w:val="24"/>
        </w:rPr>
        <w:t xml:space="preserve">eningkatan </w:t>
      </w:r>
      <w:r w:rsidR="000F0DDA">
        <w:rPr>
          <w:rFonts w:ascii="Times New Roman" w:eastAsia="Cambria" w:hAnsi="Times New Roman"/>
          <w:sz w:val="24"/>
          <w:szCs w:val="24"/>
        </w:rPr>
        <w:t>k</w:t>
      </w:r>
      <w:r w:rsidRPr="00582D98">
        <w:rPr>
          <w:rFonts w:ascii="Times New Roman" w:eastAsia="Cambria" w:hAnsi="Times New Roman"/>
          <w:sz w:val="24"/>
          <w:szCs w:val="24"/>
        </w:rPr>
        <w:t>erjasama dengan institusi di luar negeri</w:t>
      </w:r>
      <w:r w:rsidR="00DB510B">
        <w:rPr>
          <w:rFonts w:ascii="Times New Roman" w:eastAsia="Cambria" w:hAnsi="Times New Roman"/>
          <w:sz w:val="24"/>
          <w:szCs w:val="24"/>
        </w:rPr>
        <w:t xml:space="preserve"> di Korea Selatan dan Singapura</w:t>
      </w:r>
      <w:r w:rsidRPr="00582D98">
        <w:rPr>
          <w:rFonts w:ascii="Times New Roman" w:eastAsia="Cambria" w:hAnsi="Times New Roman"/>
          <w:sz w:val="24"/>
          <w:szCs w:val="24"/>
        </w:rPr>
        <w:t>.</w:t>
      </w:r>
    </w:p>
    <w:p w14:paraId="1F6413A7" w14:textId="4C587415" w:rsidR="00921BAD" w:rsidRPr="00582D98" w:rsidRDefault="00921BAD" w:rsidP="00921BAD">
      <w:pPr>
        <w:pStyle w:val="ListParagraph"/>
        <w:numPr>
          <w:ilvl w:val="0"/>
          <w:numId w:val="12"/>
        </w:numPr>
        <w:spacing w:after="0" w:line="360" w:lineRule="auto"/>
        <w:jc w:val="both"/>
        <w:rPr>
          <w:rFonts w:ascii="Times New Roman" w:eastAsia="Cambria" w:hAnsi="Times New Roman"/>
          <w:sz w:val="24"/>
          <w:szCs w:val="24"/>
        </w:rPr>
      </w:pPr>
      <w:r w:rsidRPr="00582D98">
        <w:rPr>
          <w:rFonts w:ascii="Times New Roman" w:eastAsia="Cambria" w:hAnsi="Times New Roman"/>
          <w:sz w:val="24"/>
          <w:szCs w:val="24"/>
        </w:rPr>
        <w:t>Pelaksanaan berkala workshop bagi peserta didik untuk mencapai kompetensi sesuai kriteria “kompetensi lebih dari standar” yang ada</w:t>
      </w:r>
      <w:r w:rsidR="000F0DDA">
        <w:rPr>
          <w:rFonts w:ascii="Times New Roman" w:eastAsia="Cambria" w:hAnsi="Times New Roman"/>
          <w:sz w:val="24"/>
          <w:szCs w:val="24"/>
        </w:rPr>
        <w:t>.</w:t>
      </w:r>
    </w:p>
    <w:p w14:paraId="5D52C0E9" w14:textId="78B65763" w:rsidR="00921BAD" w:rsidRPr="00AC68C4" w:rsidRDefault="00921BAD" w:rsidP="00921BAD">
      <w:pPr>
        <w:pStyle w:val="ListParagraph"/>
        <w:numPr>
          <w:ilvl w:val="0"/>
          <w:numId w:val="12"/>
        </w:numPr>
        <w:spacing w:after="0" w:line="360" w:lineRule="auto"/>
        <w:jc w:val="both"/>
        <w:rPr>
          <w:rFonts w:ascii="Times New Roman" w:eastAsia="Cambria" w:hAnsi="Times New Roman"/>
          <w:sz w:val="24"/>
          <w:szCs w:val="24"/>
          <w:lang w:val="fi-FI"/>
        </w:rPr>
      </w:pPr>
      <w:r w:rsidRPr="00AC68C4">
        <w:rPr>
          <w:rFonts w:ascii="Times New Roman" w:eastAsia="Cambria" w:hAnsi="Times New Roman"/>
          <w:sz w:val="24"/>
          <w:szCs w:val="24"/>
          <w:lang w:val="fi-FI"/>
        </w:rPr>
        <w:t xml:space="preserve">Meningkatkan Kerjasama dengan berbagai </w:t>
      </w:r>
      <w:r w:rsidR="00DB510B">
        <w:rPr>
          <w:rFonts w:ascii="Times New Roman" w:eastAsia="Cambria" w:hAnsi="Times New Roman"/>
          <w:sz w:val="24"/>
          <w:szCs w:val="24"/>
          <w:lang w:val="fi-FI"/>
        </w:rPr>
        <w:t>satuan kerja pemerintah daerah</w:t>
      </w:r>
      <w:r w:rsidRPr="00AC68C4">
        <w:rPr>
          <w:rFonts w:ascii="Times New Roman" w:eastAsia="Cambria" w:hAnsi="Times New Roman"/>
          <w:sz w:val="24"/>
          <w:szCs w:val="24"/>
          <w:lang w:val="fi-FI"/>
        </w:rPr>
        <w:t xml:space="preserve"> un</w:t>
      </w:r>
      <w:r w:rsidR="00DB510B">
        <w:rPr>
          <w:rFonts w:ascii="Times New Roman" w:eastAsia="Cambria" w:hAnsi="Times New Roman"/>
          <w:sz w:val="24"/>
          <w:szCs w:val="24"/>
          <w:lang w:val="fi-FI"/>
        </w:rPr>
        <w:t>tu</w:t>
      </w:r>
      <w:r w:rsidRPr="00AC68C4">
        <w:rPr>
          <w:rFonts w:ascii="Times New Roman" w:eastAsia="Cambria" w:hAnsi="Times New Roman"/>
          <w:sz w:val="24"/>
          <w:szCs w:val="24"/>
          <w:lang w:val="fi-FI"/>
        </w:rPr>
        <w:t>k meningkatkan pengabdian masyarakat.</w:t>
      </w:r>
    </w:p>
    <w:p w14:paraId="4ABFA347" w14:textId="511C67FD" w:rsidR="00921BAD" w:rsidRPr="00DB510B" w:rsidRDefault="00921BAD" w:rsidP="00DB510B">
      <w:pPr>
        <w:spacing w:after="0" w:line="360" w:lineRule="auto"/>
        <w:jc w:val="both"/>
        <w:rPr>
          <w:rFonts w:ascii="Times New Roman" w:eastAsia="Cambria" w:hAnsi="Times New Roman"/>
          <w:sz w:val="24"/>
          <w:szCs w:val="24"/>
          <w:lang w:val="nb-NO"/>
        </w:rPr>
      </w:pPr>
    </w:p>
    <w:p w14:paraId="34E7C591" w14:textId="77777777" w:rsidR="00921BAD" w:rsidRPr="00AC68C4" w:rsidRDefault="00921BAD" w:rsidP="00921BAD">
      <w:pPr>
        <w:spacing w:after="0" w:line="360" w:lineRule="auto"/>
        <w:jc w:val="both"/>
        <w:rPr>
          <w:rFonts w:ascii="Times New Roman" w:eastAsia="Cambria" w:hAnsi="Times New Roman"/>
          <w:sz w:val="24"/>
          <w:szCs w:val="24"/>
          <w:lang w:val="nb-NO"/>
        </w:rPr>
      </w:pPr>
      <w:r w:rsidRPr="00AC68C4">
        <w:rPr>
          <w:rFonts w:ascii="Times New Roman" w:eastAsia="Cambria" w:hAnsi="Times New Roman"/>
          <w:sz w:val="24"/>
          <w:szCs w:val="24"/>
          <w:lang w:val="nb-NO"/>
        </w:rPr>
        <w:t>Strategi pencapaian sasaran bersifat dinamis. Seperti dijelaskan di atas, setiap tahun dilakukan evaluasi dan bila perlu dilakukan perubahan strategi melalui Rapat Kerja tahunan Departemen.</w:t>
      </w:r>
    </w:p>
    <w:p w14:paraId="3A931F4C" w14:textId="77777777" w:rsidR="00921BAD" w:rsidRPr="009C39BF" w:rsidRDefault="00921BAD" w:rsidP="00016E11">
      <w:pPr>
        <w:pStyle w:val="Heading2"/>
        <w:numPr>
          <w:ilvl w:val="0"/>
          <w:numId w:val="10"/>
        </w:numPr>
      </w:pPr>
      <w:bookmarkStart w:id="18" w:name="_Toc156206969"/>
      <w:r w:rsidRPr="00582D98">
        <w:t>University Value</w:t>
      </w:r>
      <w:bookmarkEnd w:id="18"/>
      <w:r w:rsidRPr="00582D98">
        <w:t xml:space="preserve">  </w:t>
      </w:r>
    </w:p>
    <w:p w14:paraId="3886A551" w14:textId="10DF2622" w:rsidR="00921BAD" w:rsidRPr="00016E11" w:rsidRDefault="00016E11" w:rsidP="00016E11">
      <w:pPr>
        <w:pStyle w:val="Heading2"/>
        <w:rPr>
          <w:rFonts w:cs="Times New Roman"/>
          <w:lang w:val="id-ID"/>
        </w:rPr>
        <w:sectPr w:rsidR="00921BAD" w:rsidRPr="00016E11" w:rsidSect="00FB040E">
          <w:footerReference w:type="default" r:id="rId11"/>
          <w:pgSz w:w="11900" w:h="16840"/>
          <w:pgMar w:top="1701" w:right="1701" w:bottom="1701" w:left="2268" w:header="720" w:footer="720" w:gutter="0"/>
          <w:cols w:space="720"/>
          <w:docGrid w:linePitch="360"/>
        </w:sectPr>
      </w:pPr>
      <w:r w:rsidRPr="00016E11">
        <w:t xml:space="preserve">University  value </w:t>
      </w:r>
      <w:r>
        <w:t xml:space="preserve"> nilai   USK</w:t>
      </w:r>
      <w:r w:rsidR="0013731C">
        <w:t xml:space="preserve"> yang dianut  mengacu pada  nilai dasar USK, yaitu: Pancasila, Keikhlasan, Kejujuran dan Kebersamaan. (Pasa</w:t>
      </w:r>
      <w:r w:rsidR="00773F08">
        <w:t>l</w:t>
      </w:r>
      <w:r w:rsidR="0013731C">
        <w:t xml:space="preserve"> 7, Peraturan Pemerintah  Nomor 38 Tahun 2022)</w:t>
      </w:r>
    </w:p>
    <w:p w14:paraId="2080EC9E" w14:textId="77777777" w:rsidR="00921BAD" w:rsidRPr="00582D98" w:rsidRDefault="00921BAD" w:rsidP="00921BAD">
      <w:pPr>
        <w:pStyle w:val="Heading1"/>
        <w:rPr>
          <w:lang w:val="id-ID"/>
        </w:rPr>
      </w:pPr>
      <w:bookmarkStart w:id="19" w:name="_Toc155637657"/>
      <w:bookmarkStart w:id="20" w:name="_Toc156206583"/>
      <w:bookmarkStart w:id="21" w:name="_Toc156206970"/>
      <w:r w:rsidRPr="00582D98">
        <w:rPr>
          <w:lang w:val="id-ID"/>
        </w:rPr>
        <w:lastRenderedPageBreak/>
        <w:t>BAB 3</w:t>
      </w:r>
      <w:bookmarkEnd w:id="19"/>
      <w:bookmarkEnd w:id="20"/>
      <w:bookmarkEnd w:id="21"/>
    </w:p>
    <w:p w14:paraId="0D023B39" w14:textId="77777777" w:rsidR="00921BAD" w:rsidRPr="00582D98" w:rsidRDefault="00921BAD" w:rsidP="00921BAD">
      <w:pPr>
        <w:pStyle w:val="Heading1"/>
        <w:rPr>
          <w:lang w:val="id-ID"/>
        </w:rPr>
      </w:pPr>
      <w:bookmarkStart w:id="22" w:name="_Toc156206971"/>
      <w:r w:rsidRPr="00582D98">
        <w:rPr>
          <w:lang w:val="id-ID"/>
        </w:rPr>
        <w:t>PROFIL DAN RUMUSAN STANDAR KOMPETENSI LULUSAN</w:t>
      </w:r>
      <w:bookmarkEnd w:id="22"/>
    </w:p>
    <w:p w14:paraId="09441C27" w14:textId="66EEE8B4" w:rsidR="004D4303" w:rsidRDefault="00921BAD" w:rsidP="004D4303">
      <w:pPr>
        <w:pStyle w:val="Heading2"/>
        <w:numPr>
          <w:ilvl w:val="0"/>
          <w:numId w:val="17"/>
        </w:numPr>
      </w:pPr>
      <w:bookmarkStart w:id="23" w:name="_Toc156206972"/>
      <w:r w:rsidRPr="00582D98">
        <w:t>Profil Lulusan dan Deskripsi Profil</w:t>
      </w:r>
      <w:bookmarkEnd w:id="23"/>
    </w:p>
    <w:p w14:paraId="14F8CB21" w14:textId="5ABFD9CA" w:rsidR="004D4303" w:rsidRDefault="004D4303" w:rsidP="004D4303">
      <w:pPr>
        <w:spacing w:line="360" w:lineRule="auto"/>
        <w:ind w:firstLine="360"/>
        <w:jc w:val="both"/>
        <w:rPr>
          <w:rFonts w:ascii="Times New Roman" w:hAnsi="Times New Roman"/>
          <w:sz w:val="24"/>
          <w:szCs w:val="24"/>
          <w:lang w:val="nb-NO"/>
        </w:rPr>
      </w:pPr>
      <w:r>
        <w:rPr>
          <w:rFonts w:ascii="Times New Roman" w:hAnsi="Times New Roman"/>
          <w:sz w:val="24"/>
          <w:szCs w:val="24"/>
          <w:lang w:val="nb-NO"/>
        </w:rPr>
        <w:t>Pendidikan pada Program Studi Dokter Spesialis Anestesiologi dan Reanimasi ditempuh dalam 8 semester yang terbagi atas 3 tahapan kompetensi, yaitu mengikuti ujian CBT pada semester 4, ujian OSCE Nasional pada semester 7, dan ujian komprehensif nasional pada semester 8 setelah peserta didik menyelesaikan tesis dan seluruh mata kuliah.</w:t>
      </w:r>
    </w:p>
    <w:p w14:paraId="4EF7FA20" w14:textId="7453B0FD" w:rsidR="001B00E7" w:rsidRDefault="001B00E7" w:rsidP="001B00E7">
      <w:pPr>
        <w:spacing w:line="360" w:lineRule="auto"/>
        <w:ind w:firstLine="360"/>
        <w:jc w:val="both"/>
        <w:rPr>
          <w:rFonts w:ascii="Times New Roman" w:hAnsi="Times New Roman"/>
        </w:rPr>
      </w:pPr>
      <w:r w:rsidRPr="003F5747">
        <w:rPr>
          <w:rFonts w:ascii="Times New Roman" w:hAnsi="Times New Roman"/>
          <w:color w:val="000000" w:themeColor="text1"/>
          <w:sz w:val="24"/>
          <w:szCs w:val="24"/>
          <w:lang w:eastAsia="id-ID"/>
        </w:rPr>
        <w:t>Evaluasi peserta didik Program Studi Dokter Spesialis Anestesiologi dan Terapi Intensif Fakultas Kedokteran Unsyiah dan kriteria kelulusan yang terukur dilakukan secara objektif melalui tahapan ujian tertulis, lisan, maupun praktek, disetiap akhir rotasi per divisi dan pada masa akhir studi</w:t>
      </w:r>
      <w:r w:rsidRPr="003F5747">
        <w:rPr>
          <w:rFonts w:ascii="Times New Roman" w:hAnsi="Times New Roman"/>
          <w:sz w:val="24"/>
          <w:szCs w:val="24"/>
        </w:rPr>
        <w:t xml:space="preserve">. Materi ujian disesuaikan dengan batas kompetensi. Nilai akademis didapat melalui </w:t>
      </w:r>
      <w:r w:rsidRPr="003F5747">
        <w:rPr>
          <w:rFonts w:ascii="Times New Roman" w:hAnsi="Times New Roman"/>
          <w:i/>
          <w:iCs/>
          <w:sz w:val="24"/>
          <w:szCs w:val="24"/>
        </w:rPr>
        <w:t xml:space="preserve">pre-post test, </w:t>
      </w:r>
      <w:r w:rsidRPr="003F5747">
        <w:rPr>
          <w:rFonts w:ascii="Times New Roman" w:hAnsi="Times New Roman"/>
          <w:sz w:val="24"/>
          <w:szCs w:val="24"/>
        </w:rPr>
        <w:t>ujian tulis esai atau ujian pilihan ganda (</w:t>
      </w:r>
      <w:r w:rsidRPr="003F5747">
        <w:rPr>
          <w:rFonts w:ascii="Times New Roman" w:hAnsi="Times New Roman"/>
          <w:i/>
          <w:iCs/>
          <w:sz w:val="24"/>
          <w:szCs w:val="24"/>
        </w:rPr>
        <w:t>multiple-choice test</w:t>
      </w:r>
      <w:r w:rsidRPr="003F5747">
        <w:rPr>
          <w:rFonts w:ascii="Times New Roman" w:hAnsi="Times New Roman"/>
          <w:sz w:val="24"/>
          <w:szCs w:val="24"/>
        </w:rPr>
        <w:t>). Di samping itu penilaian khusus dilakukan untuk tugas-tugas karya ilmiah, yaitu Tinjauan Pustaka 1, Ti</w:t>
      </w:r>
      <w:r w:rsidR="003007EA">
        <w:rPr>
          <w:rFonts w:ascii="Times New Roman" w:hAnsi="Times New Roman"/>
          <w:sz w:val="24"/>
          <w:szCs w:val="24"/>
        </w:rPr>
        <w:t xml:space="preserve">njauan Pustaka 2, Laporan Kasus, </w:t>
      </w:r>
      <w:r w:rsidRPr="003F5747">
        <w:rPr>
          <w:rFonts w:ascii="Times New Roman" w:hAnsi="Times New Roman"/>
          <w:sz w:val="24"/>
          <w:szCs w:val="24"/>
        </w:rPr>
        <w:t xml:space="preserve">dan </w:t>
      </w:r>
      <w:r w:rsidRPr="003F5747">
        <w:rPr>
          <w:rFonts w:ascii="Times New Roman" w:hAnsi="Times New Roman"/>
          <w:i/>
          <w:iCs/>
          <w:sz w:val="24"/>
          <w:szCs w:val="24"/>
        </w:rPr>
        <w:t>Systematic Review/Critical Appraisal</w:t>
      </w:r>
      <w:r w:rsidRPr="003F5747">
        <w:rPr>
          <w:rFonts w:ascii="Times New Roman" w:hAnsi="Times New Roman"/>
          <w:sz w:val="24"/>
          <w:szCs w:val="24"/>
        </w:rPr>
        <w:t>, di samping pembuatan proposal penelitian, penelitian dan seminar hasil penelitian.</w:t>
      </w:r>
      <w:r w:rsidRPr="008B160E">
        <w:rPr>
          <w:rFonts w:ascii="Times New Roman" w:hAnsi="Times New Roman"/>
        </w:rPr>
        <w:t xml:space="preserve"> </w:t>
      </w:r>
    </w:p>
    <w:p w14:paraId="1A437ECF" w14:textId="77777777" w:rsidR="001B00E7" w:rsidRPr="00A5380A" w:rsidRDefault="001B00E7" w:rsidP="001B00E7">
      <w:pPr>
        <w:spacing w:line="360" w:lineRule="auto"/>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Evaluasi kompetensi peserta didik  dinilai dari tiga kompetensi, yaitu :</w:t>
      </w:r>
    </w:p>
    <w:p w14:paraId="2A64953B" w14:textId="77777777" w:rsidR="001B00E7" w:rsidRPr="00A5380A" w:rsidRDefault="001B00E7" w:rsidP="001B00E7">
      <w:pPr>
        <w:tabs>
          <w:tab w:val="left" w:pos="990"/>
        </w:tabs>
        <w:spacing w:line="360" w:lineRule="auto"/>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1. Kemampuan kognitif, meliputi: </w:t>
      </w:r>
    </w:p>
    <w:p w14:paraId="6FBDBD97" w14:textId="77777777" w:rsidR="001B00E7" w:rsidRPr="00A5380A" w:rsidRDefault="001B00E7" w:rsidP="001B00E7">
      <w:pPr>
        <w:spacing w:line="360" w:lineRule="auto"/>
        <w:ind w:left="281"/>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a. Ujian kompetensi</w:t>
      </w:r>
    </w:p>
    <w:p w14:paraId="5D1F3CCB" w14:textId="77777777" w:rsidR="001B00E7" w:rsidRPr="00A5380A" w:rsidRDefault="001B00E7" w:rsidP="001B00E7">
      <w:pPr>
        <w:tabs>
          <w:tab w:val="left" w:pos="1440"/>
        </w:tabs>
        <w:spacing w:line="360" w:lineRule="auto"/>
        <w:ind w:left="461"/>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 1) Ujian tulis</w:t>
      </w:r>
    </w:p>
    <w:p w14:paraId="126C2A2A" w14:textId="3DC1FBC7" w:rsidR="001B00E7" w:rsidRPr="00A5380A" w:rsidRDefault="001B00E7" w:rsidP="001B00E7">
      <w:pPr>
        <w:spacing w:line="360" w:lineRule="auto"/>
        <w:ind w:left="731"/>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Ujian tulis diadakan di setiap ro</w:t>
      </w:r>
      <w:r w:rsidR="003007EA">
        <w:rPr>
          <w:rFonts w:ascii="Times New Roman" w:hAnsi="Times New Roman"/>
          <w:color w:val="000000" w:themeColor="text1"/>
          <w:sz w:val="24"/>
          <w:szCs w:val="24"/>
          <w:lang w:eastAsia="id-ID"/>
        </w:rPr>
        <w:t xml:space="preserve">tasi stase dalam bentuk pretest </w:t>
      </w:r>
      <w:r w:rsidRPr="00A5380A">
        <w:rPr>
          <w:rFonts w:ascii="Times New Roman" w:hAnsi="Times New Roman"/>
          <w:color w:val="000000" w:themeColor="text1"/>
          <w:sz w:val="24"/>
          <w:szCs w:val="24"/>
          <w:lang w:eastAsia="id-ID"/>
        </w:rPr>
        <w:t>dan postest.</w:t>
      </w:r>
    </w:p>
    <w:p w14:paraId="5A9A4EBE" w14:textId="77777777" w:rsidR="001B00E7" w:rsidRPr="00A5380A" w:rsidRDefault="001B00E7" w:rsidP="001B00E7">
      <w:pPr>
        <w:spacing w:line="360" w:lineRule="auto"/>
        <w:ind w:left="551"/>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2) Ujian Lisan</w:t>
      </w:r>
    </w:p>
    <w:p w14:paraId="06D46E76" w14:textId="1E9E648F" w:rsidR="003007EA" w:rsidRPr="00A5380A" w:rsidRDefault="001B00E7" w:rsidP="003007EA">
      <w:pPr>
        <w:spacing w:line="360" w:lineRule="auto"/>
        <w:ind w:left="731"/>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Ujian lisan diadakan di setiap rotasi/divisi. Ujian lisan  dapat  dilakukan berupa presentasi kasus</w:t>
      </w:r>
      <w:r w:rsidR="003007EA">
        <w:rPr>
          <w:rFonts w:ascii="Times New Roman" w:hAnsi="Times New Roman"/>
          <w:color w:val="000000" w:themeColor="text1"/>
          <w:sz w:val="24"/>
          <w:szCs w:val="24"/>
          <w:lang w:eastAsia="id-ID"/>
        </w:rPr>
        <w:t>, pembahasan portofolio kasus divisi</w:t>
      </w:r>
      <w:r w:rsidRPr="00A5380A">
        <w:rPr>
          <w:rFonts w:ascii="Times New Roman" w:hAnsi="Times New Roman"/>
          <w:color w:val="000000" w:themeColor="text1"/>
          <w:sz w:val="24"/>
          <w:szCs w:val="24"/>
          <w:lang w:eastAsia="id-ID"/>
        </w:rPr>
        <w:t xml:space="preserve">, diskusi dalam bedsite teaching atau </w:t>
      </w:r>
      <w:r w:rsidRPr="00A5380A">
        <w:rPr>
          <w:rFonts w:ascii="Times New Roman" w:hAnsi="Times New Roman"/>
          <w:i/>
          <w:color w:val="000000" w:themeColor="text1"/>
          <w:sz w:val="24"/>
          <w:szCs w:val="24"/>
          <w:lang w:eastAsia="id-ID"/>
        </w:rPr>
        <w:t>problem based learning</w:t>
      </w:r>
      <w:r w:rsidRPr="00A5380A">
        <w:rPr>
          <w:rFonts w:ascii="Times New Roman" w:hAnsi="Times New Roman"/>
          <w:color w:val="000000" w:themeColor="text1"/>
          <w:sz w:val="24"/>
          <w:szCs w:val="24"/>
          <w:lang w:eastAsia="id-ID"/>
        </w:rPr>
        <w:t xml:space="preserve">. </w:t>
      </w:r>
    </w:p>
    <w:p w14:paraId="154C1E30" w14:textId="77777777" w:rsidR="001B00E7" w:rsidRPr="00A5380A" w:rsidRDefault="001B00E7" w:rsidP="001B00E7">
      <w:pPr>
        <w:spacing w:line="360" w:lineRule="auto"/>
        <w:ind w:left="551" w:firstLine="1"/>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3) Ujian kenaikan tingkat  </w:t>
      </w:r>
    </w:p>
    <w:p w14:paraId="242ED28F" w14:textId="77777777" w:rsidR="001B00E7" w:rsidRPr="00A5380A" w:rsidRDefault="001B00E7" w:rsidP="001B00E7">
      <w:pPr>
        <w:spacing w:line="360" w:lineRule="auto"/>
        <w:ind w:left="731"/>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lastRenderedPageBreak/>
        <w:t>Meliputi ujian</w:t>
      </w:r>
      <w:r w:rsidRPr="00A5380A">
        <w:rPr>
          <w:rFonts w:ascii="Times New Roman" w:hAnsi="Times New Roman"/>
          <w:color w:val="000000" w:themeColor="text1"/>
          <w:sz w:val="24"/>
          <w:szCs w:val="24"/>
          <w:lang w:eastAsia="id-ID"/>
        </w:rPr>
        <w:tab/>
        <w:t>kenaikan tingkat, meliputi Ujian Tahap 1 naik ke Tahap 2, Ujian Tahap 2 naik ke Tahap 3. Ujian dapat dilakukan secara komprehensif setelah semua tugas dan stase dalam tahap tersebut telah lulus</w:t>
      </w:r>
    </w:p>
    <w:p w14:paraId="3350777D" w14:textId="77777777" w:rsidR="001B00E7" w:rsidRPr="00A5380A" w:rsidRDefault="001B00E7" w:rsidP="001B00E7">
      <w:pPr>
        <w:numPr>
          <w:ilvl w:val="0"/>
          <w:numId w:val="59"/>
        </w:numPr>
        <w:spacing w:after="0" w:line="360" w:lineRule="auto"/>
        <w:ind w:left="851" w:hanging="284"/>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Ujian Nasional  </w:t>
      </w:r>
    </w:p>
    <w:p w14:paraId="3104D173" w14:textId="77777777" w:rsidR="001B00E7" w:rsidRPr="00A5380A" w:rsidRDefault="001B00E7" w:rsidP="001B00E7">
      <w:pPr>
        <w:numPr>
          <w:ilvl w:val="3"/>
          <w:numId w:val="58"/>
        </w:numPr>
        <w:spacing w:after="0" w:line="360" w:lineRule="auto"/>
        <w:ind w:left="1134" w:hanging="283"/>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Ujian Tulis Nasional</w:t>
      </w:r>
    </w:p>
    <w:p w14:paraId="20E3F6DB" w14:textId="6E897680" w:rsidR="001B00E7" w:rsidRPr="00A5380A" w:rsidRDefault="001B00E7" w:rsidP="00713F06">
      <w:pPr>
        <w:spacing w:line="360" w:lineRule="auto"/>
        <w:ind w:left="851" w:firstLine="283"/>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Merupakan ujian tulis nasional adalah </w:t>
      </w:r>
      <w:r w:rsidR="00713F06" w:rsidRPr="00713F06">
        <w:rPr>
          <w:rFonts w:ascii="Times New Roman" w:hAnsi="Times New Roman"/>
          <w:i/>
          <w:color w:val="000000" w:themeColor="text1"/>
          <w:sz w:val="24"/>
          <w:szCs w:val="24"/>
          <w:lang w:eastAsia="id-ID"/>
        </w:rPr>
        <w:t>Computer-</w:t>
      </w:r>
      <w:r w:rsidR="00713F06">
        <w:rPr>
          <w:rFonts w:ascii="Times New Roman" w:hAnsi="Times New Roman"/>
          <w:i/>
          <w:color w:val="000000" w:themeColor="text1"/>
          <w:sz w:val="24"/>
          <w:szCs w:val="24"/>
          <w:lang w:eastAsia="id-ID"/>
        </w:rPr>
        <w:t>B</w:t>
      </w:r>
      <w:r w:rsidR="00713F06" w:rsidRPr="00713F06">
        <w:rPr>
          <w:rFonts w:ascii="Times New Roman" w:hAnsi="Times New Roman"/>
          <w:i/>
          <w:color w:val="000000" w:themeColor="text1"/>
          <w:sz w:val="24"/>
          <w:szCs w:val="24"/>
          <w:lang w:eastAsia="id-ID"/>
        </w:rPr>
        <w:t>ased Test</w:t>
      </w:r>
      <w:r w:rsidR="00713F06">
        <w:rPr>
          <w:rFonts w:ascii="Times New Roman" w:hAnsi="Times New Roman"/>
          <w:color w:val="000000" w:themeColor="text1"/>
          <w:sz w:val="24"/>
          <w:szCs w:val="24"/>
          <w:lang w:eastAsia="id-ID"/>
        </w:rPr>
        <w:t xml:space="preserve"> (CBT) yaitu </w:t>
      </w:r>
      <w:r w:rsidRPr="00A5380A">
        <w:rPr>
          <w:rFonts w:ascii="Times New Roman" w:hAnsi="Times New Roman"/>
          <w:color w:val="000000" w:themeColor="text1"/>
          <w:sz w:val="24"/>
          <w:szCs w:val="24"/>
          <w:lang w:eastAsia="id-ID"/>
        </w:rPr>
        <w:t xml:space="preserve">ujian pengetahuan klinis spesialis dasar yang diselenggarakan dua kali / tahun. Ujian ini ditujukan kepada peserta program yang telah menyelesaikan pendidikan tahap 1 </w:t>
      </w:r>
      <w:r w:rsidR="00713F06">
        <w:rPr>
          <w:rFonts w:ascii="Times New Roman" w:hAnsi="Times New Roman"/>
          <w:color w:val="000000" w:themeColor="text1"/>
          <w:sz w:val="24"/>
          <w:szCs w:val="24"/>
          <w:lang w:eastAsia="id-ID"/>
        </w:rPr>
        <w:t xml:space="preserve">  (</w:t>
      </w:r>
      <w:r w:rsidRPr="00A5380A">
        <w:rPr>
          <w:rFonts w:ascii="Times New Roman" w:hAnsi="Times New Roman"/>
          <w:color w:val="000000" w:themeColor="text1"/>
          <w:sz w:val="24"/>
          <w:szCs w:val="24"/>
          <w:lang w:eastAsia="id-ID"/>
        </w:rPr>
        <w:t>semester 4). Tujuan ujian ini adalah untuk menjam</w:t>
      </w:r>
      <w:r w:rsidR="00713F06">
        <w:rPr>
          <w:rFonts w:ascii="Times New Roman" w:hAnsi="Times New Roman"/>
          <w:color w:val="000000" w:themeColor="text1"/>
          <w:sz w:val="24"/>
          <w:szCs w:val="24"/>
          <w:lang w:eastAsia="id-ID"/>
        </w:rPr>
        <w:t>in dan menyerata</w:t>
      </w:r>
      <w:r w:rsidRPr="00A5380A">
        <w:rPr>
          <w:rFonts w:ascii="Times New Roman" w:hAnsi="Times New Roman"/>
          <w:color w:val="000000" w:themeColor="text1"/>
          <w:sz w:val="24"/>
          <w:szCs w:val="24"/>
          <w:lang w:eastAsia="id-ID"/>
        </w:rPr>
        <w:t xml:space="preserve">kan kemampuan dan pengetahuan klinis spesialis dasar. </w:t>
      </w:r>
    </w:p>
    <w:p w14:paraId="6481ED5F" w14:textId="77777777" w:rsidR="001B00E7" w:rsidRPr="00A5380A" w:rsidRDefault="001B00E7" w:rsidP="00713F06">
      <w:pPr>
        <w:numPr>
          <w:ilvl w:val="3"/>
          <w:numId w:val="58"/>
        </w:numPr>
        <w:spacing w:after="0" w:line="360" w:lineRule="auto"/>
        <w:ind w:left="1134" w:hanging="283"/>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Ujian Kompetensi Nasional </w:t>
      </w:r>
    </w:p>
    <w:p w14:paraId="677C5018" w14:textId="77777777" w:rsidR="001B00E7" w:rsidRPr="00A5380A" w:rsidRDefault="001B00E7" w:rsidP="00713F06">
      <w:pPr>
        <w:spacing w:line="360" w:lineRule="auto"/>
        <w:ind w:left="851"/>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     Ujian kompetensi adalah ujian OSCE (</w:t>
      </w:r>
      <w:r w:rsidRPr="00A5380A">
        <w:rPr>
          <w:rFonts w:ascii="Times New Roman" w:hAnsi="Times New Roman"/>
          <w:i/>
          <w:color w:val="000000" w:themeColor="text1"/>
          <w:sz w:val="24"/>
          <w:szCs w:val="24"/>
          <w:lang w:eastAsia="id-ID"/>
        </w:rPr>
        <w:t>Objective Structured Clinical Examination</w:t>
      </w:r>
      <w:r w:rsidRPr="00A5380A">
        <w:rPr>
          <w:rFonts w:ascii="Times New Roman" w:hAnsi="Times New Roman"/>
          <w:color w:val="000000" w:themeColor="text1"/>
          <w:sz w:val="24"/>
          <w:szCs w:val="24"/>
          <w:lang w:eastAsia="id-ID"/>
        </w:rPr>
        <w:t xml:space="preserve">) yang diselenggarakan minimal satu kali / tahun. Ujian ini ditujukan kepada peserta program yang akan menyelesaikan pendidikan tahap 2 ( semester 6) dan/atau sedang menjalani awal pendidikan tahap 3 (semester 7). Tujuan ujian ini adalah untuk mengevaluasi kompetensi dasar dan lanjut peserta program agar tercapai Standar Kompetensi Nasional. </w:t>
      </w:r>
    </w:p>
    <w:p w14:paraId="271988DB" w14:textId="77777777" w:rsidR="001B00E7" w:rsidRPr="00A5380A" w:rsidRDefault="001B00E7" w:rsidP="001B00E7">
      <w:pPr>
        <w:spacing w:line="360" w:lineRule="auto"/>
        <w:ind w:left="1134" w:hanging="283"/>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3.  Ujian Akhir Nasional </w:t>
      </w:r>
    </w:p>
    <w:p w14:paraId="19A3EEC3" w14:textId="77777777" w:rsidR="001B00E7" w:rsidRPr="00A5380A" w:rsidRDefault="001B00E7" w:rsidP="001B00E7">
      <w:pPr>
        <w:spacing w:line="360" w:lineRule="auto"/>
        <w:ind w:left="851" w:firstLine="283"/>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Ujian Akhir Nasional merupakan evaluasi akhir yang bertujuan untuk mengetahui pengetahuan peserta didik profesional Dokter Spesialis Anestesiologi dan Terapi Intensif. Untuk dapat mengikuti ujian akhir nasional, peserta program harus : </w:t>
      </w:r>
    </w:p>
    <w:p w14:paraId="410B60F8" w14:textId="77777777" w:rsidR="001B00E7" w:rsidRPr="00A5380A" w:rsidRDefault="001B00E7" w:rsidP="001B00E7">
      <w:pPr>
        <w:numPr>
          <w:ilvl w:val="0"/>
          <w:numId w:val="60"/>
        </w:numPr>
        <w:spacing w:after="0" w:line="360" w:lineRule="auto"/>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Memenuhi jumlah kasus yang ditentukan dalam pencapaian kompetensi dengan dibuktikan oleh logbook.</w:t>
      </w:r>
    </w:p>
    <w:p w14:paraId="6C93D16C" w14:textId="6A696BFE" w:rsidR="001B00E7" w:rsidRPr="00A5380A" w:rsidRDefault="001B00E7" w:rsidP="001B00E7">
      <w:pPr>
        <w:numPr>
          <w:ilvl w:val="0"/>
          <w:numId w:val="60"/>
        </w:numPr>
        <w:spacing w:after="0" w:line="360" w:lineRule="auto"/>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 xml:space="preserve">Sudah lulus ujian tulis nasional dan ujian kompetensi nasional </w:t>
      </w:r>
      <w:r w:rsidR="00F60D86">
        <w:rPr>
          <w:rFonts w:ascii="Times New Roman" w:hAnsi="Times New Roman"/>
          <w:color w:val="000000" w:themeColor="text1"/>
          <w:sz w:val="24"/>
          <w:szCs w:val="24"/>
          <w:lang w:eastAsia="id-ID"/>
        </w:rPr>
        <w:t>(CBT dan OSCE) serta lulus ujian komprehensif lokal.</w:t>
      </w:r>
    </w:p>
    <w:p w14:paraId="7DD61970" w14:textId="031C0155" w:rsidR="001B00E7" w:rsidRPr="00A36942" w:rsidRDefault="001B00E7" w:rsidP="001B00E7">
      <w:pPr>
        <w:numPr>
          <w:ilvl w:val="0"/>
          <w:numId w:val="60"/>
        </w:numPr>
        <w:spacing w:after="0" w:line="360" w:lineRule="auto"/>
        <w:jc w:val="both"/>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Menyelesaikan karya ilmiah akhir / penelitian dengan melampirkan intisari h</w:t>
      </w:r>
      <w:r w:rsidR="00F60D86">
        <w:rPr>
          <w:rFonts w:ascii="Times New Roman" w:hAnsi="Times New Roman"/>
          <w:color w:val="000000" w:themeColor="text1"/>
          <w:sz w:val="24"/>
          <w:szCs w:val="24"/>
          <w:lang w:eastAsia="id-ID"/>
        </w:rPr>
        <w:t>asil penelitian.</w:t>
      </w:r>
    </w:p>
    <w:p w14:paraId="199ACB9C" w14:textId="77777777" w:rsidR="001B00E7" w:rsidRPr="00A5380A" w:rsidRDefault="001B00E7" w:rsidP="001B00E7">
      <w:pPr>
        <w:spacing w:line="360" w:lineRule="auto"/>
        <w:ind w:left="284"/>
        <w:rPr>
          <w:rFonts w:ascii="Times New Roman" w:hAnsi="Times New Roman"/>
          <w:color w:val="000000" w:themeColor="text1"/>
          <w:sz w:val="24"/>
          <w:szCs w:val="24"/>
          <w:lang w:eastAsia="id-ID"/>
        </w:rPr>
      </w:pPr>
      <w:r>
        <w:rPr>
          <w:rFonts w:ascii="Times New Roman" w:hAnsi="Times New Roman"/>
          <w:color w:val="000000" w:themeColor="text1"/>
          <w:sz w:val="24"/>
          <w:szCs w:val="24"/>
          <w:lang w:eastAsia="id-ID"/>
        </w:rPr>
        <w:t>b</w:t>
      </w:r>
      <w:r w:rsidRPr="00A5380A">
        <w:rPr>
          <w:rFonts w:ascii="Times New Roman" w:hAnsi="Times New Roman"/>
          <w:color w:val="000000" w:themeColor="text1"/>
          <w:sz w:val="24"/>
          <w:szCs w:val="24"/>
          <w:lang w:eastAsia="id-ID"/>
        </w:rPr>
        <w:t>.</w:t>
      </w:r>
      <w:r w:rsidRPr="00A5380A">
        <w:rPr>
          <w:rFonts w:ascii="Times New Roman" w:hAnsi="Times New Roman"/>
          <w:color w:val="000000" w:themeColor="text1"/>
          <w:sz w:val="24"/>
          <w:szCs w:val="24"/>
          <w:lang w:eastAsia="id-ID"/>
        </w:rPr>
        <w:tab/>
        <w:t>Kompetensi dasar dinilai melalui:</w:t>
      </w:r>
    </w:p>
    <w:p w14:paraId="6281E521" w14:textId="77777777" w:rsidR="001B00E7" w:rsidRPr="00A5380A" w:rsidRDefault="001B00E7" w:rsidP="001B00E7">
      <w:pPr>
        <w:spacing w:line="360" w:lineRule="auto"/>
        <w:ind w:left="1001" w:hanging="270"/>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lastRenderedPageBreak/>
        <w:t>-</w:t>
      </w:r>
      <w:r w:rsidRPr="00A5380A">
        <w:rPr>
          <w:rFonts w:ascii="Times New Roman" w:hAnsi="Times New Roman"/>
          <w:color w:val="000000" w:themeColor="text1"/>
          <w:sz w:val="24"/>
          <w:szCs w:val="24"/>
          <w:lang w:eastAsia="id-ID"/>
        </w:rPr>
        <w:tab/>
        <w:t>Jumlah laporan ilmiah yang telah dikerjakan; data diperoleh dari laporan yang dicatat ke dalam log book dan direkapitulasi.</w:t>
      </w:r>
    </w:p>
    <w:p w14:paraId="2C400B71" w14:textId="77777777" w:rsidR="001B00E7" w:rsidRPr="00A5380A" w:rsidRDefault="001B00E7" w:rsidP="001B00E7">
      <w:pPr>
        <w:spacing w:line="360" w:lineRule="auto"/>
        <w:ind w:left="1271" w:hanging="270"/>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w:t>
      </w:r>
      <w:r w:rsidRPr="00A5380A">
        <w:rPr>
          <w:rFonts w:ascii="Times New Roman" w:hAnsi="Times New Roman"/>
          <w:color w:val="000000" w:themeColor="text1"/>
          <w:sz w:val="24"/>
          <w:szCs w:val="24"/>
          <w:lang w:eastAsia="id-ID"/>
        </w:rPr>
        <w:tab/>
        <w:t>Tahap 1: Tinjauan Pustaka satu kali</w:t>
      </w:r>
    </w:p>
    <w:p w14:paraId="3003A978" w14:textId="77777777" w:rsidR="001B00E7" w:rsidRPr="00A5380A" w:rsidRDefault="001B00E7" w:rsidP="001B00E7">
      <w:pPr>
        <w:spacing w:line="360" w:lineRule="auto"/>
        <w:ind w:left="1271" w:hanging="270"/>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w:t>
      </w:r>
      <w:r w:rsidRPr="00A5380A">
        <w:rPr>
          <w:rFonts w:ascii="Times New Roman" w:hAnsi="Times New Roman"/>
          <w:color w:val="000000" w:themeColor="text1"/>
          <w:sz w:val="24"/>
          <w:szCs w:val="24"/>
          <w:lang w:eastAsia="id-ID"/>
        </w:rPr>
        <w:tab/>
        <w:t>Tahap 2: Laporan Kasus satu kali, Tinjauan Pustaka satu kali, Poster Ilmiah Nasional dua kali atau Ilmiah International satu kali.</w:t>
      </w:r>
    </w:p>
    <w:p w14:paraId="17893C02" w14:textId="77777777" w:rsidR="001B00E7" w:rsidRPr="00A5380A" w:rsidRDefault="001B00E7" w:rsidP="001B00E7">
      <w:pPr>
        <w:spacing w:line="360" w:lineRule="auto"/>
        <w:ind w:left="1271" w:hanging="270"/>
        <w:rPr>
          <w:rFonts w:ascii="Times New Roman" w:hAnsi="Times New Roman"/>
          <w:color w:val="000000" w:themeColor="text1"/>
          <w:sz w:val="24"/>
          <w:szCs w:val="24"/>
          <w:lang w:eastAsia="id-ID"/>
        </w:rPr>
      </w:pPr>
      <w:r w:rsidRPr="00A5380A">
        <w:rPr>
          <w:rFonts w:ascii="Times New Roman" w:hAnsi="Times New Roman"/>
          <w:color w:val="000000" w:themeColor="text1"/>
          <w:sz w:val="24"/>
          <w:szCs w:val="24"/>
          <w:lang w:eastAsia="id-ID"/>
        </w:rPr>
        <w:t>•</w:t>
      </w:r>
      <w:r w:rsidRPr="00A5380A">
        <w:rPr>
          <w:rFonts w:ascii="Times New Roman" w:hAnsi="Times New Roman"/>
          <w:color w:val="000000" w:themeColor="text1"/>
          <w:sz w:val="24"/>
          <w:szCs w:val="24"/>
          <w:lang w:eastAsia="id-ID"/>
        </w:rPr>
        <w:tab/>
        <w:t xml:space="preserve">Tahap 3: Journal Reading satu kali, </w:t>
      </w:r>
      <w:r>
        <w:rPr>
          <w:rFonts w:ascii="Times New Roman" w:hAnsi="Times New Roman"/>
          <w:color w:val="000000" w:themeColor="text1"/>
          <w:sz w:val="24"/>
          <w:szCs w:val="24"/>
          <w:lang w:eastAsia="id-ID"/>
        </w:rPr>
        <w:t>Proposal</w:t>
      </w:r>
      <w:r w:rsidRPr="00A5380A">
        <w:rPr>
          <w:rFonts w:ascii="Times New Roman" w:hAnsi="Times New Roman"/>
          <w:color w:val="000000" w:themeColor="text1"/>
          <w:sz w:val="24"/>
          <w:szCs w:val="24"/>
          <w:lang w:eastAsia="id-ID"/>
        </w:rPr>
        <w:t xml:space="preserve"> penelitian dan Tesis.</w:t>
      </w:r>
    </w:p>
    <w:p w14:paraId="2C47E63D" w14:textId="06CFE349" w:rsidR="001B00E7" w:rsidRPr="004D4303" w:rsidRDefault="001B00E7" w:rsidP="001B00E7">
      <w:pPr>
        <w:spacing w:line="360" w:lineRule="auto"/>
        <w:ind w:firstLine="360"/>
        <w:jc w:val="both"/>
        <w:rPr>
          <w:rFonts w:ascii="Times New Roman" w:hAnsi="Times New Roman"/>
          <w:sz w:val="24"/>
          <w:szCs w:val="24"/>
          <w:lang w:val="nb-NO"/>
        </w:rPr>
      </w:pPr>
      <w:r w:rsidRPr="00A5380A">
        <w:rPr>
          <w:rFonts w:ascii="Times New Roman" w:hAnsi="Times New Roman"/>
          <w:color w:val="000000" w:themeColor="text1"/>
          <w:sz w:val="24"/>
          <w:szCs w:val="24"/>
          <w:lang w:eastAsia="id-ID"/>
        </w:rPr>
        <w:t>Jumlah kegiatan ilmiah yang telah diikuti; data diperoleh dari Rekapitulasi daftar hadir dan logbook.</w:t>
      </w:r>
    </w:p>
    <w:p w14:paraId="7C541E77" w14:textId="77777777" w:rsidR="00921BAD" w:rsidRPr="00582D98" w:rsidRDefault="00921BAD" w:rsidP="00921BAD">
      <w:pPr>
        <w:spacing w:after="0" w:line="276" w:lineRule="auto"/>
        <w:contextualSpacing/>
        <w:jc w:val="both"/>
        <w:rPr>
          <w:rFonts w:ascii="Times New Roman" w:eastAsia="Cambria" w:hAnsi="Times New Roman"/>
          <w:color w:val="111111"/>
          <w:sz w:val="24"/>
          <w:szCs w:val="24"/>
          <w:lang w:val="id-ID"/>
        </w:rPr>
      </w:pPr>
      <w:r w:rsidRPr="00582D98">
        <w:rPr>
          <w:rFonts w:ascii="Times New Roman" w:eastAsia="Cambria" w:hAnsi="Times New Roman"/>
          <w:color w:val="111111"/>
          <w:sz w:val="24"/>
          <w:szCs w:val="24"/>
          <w:lang w:val="id-ID"/>
        </w:rPr>
        <w:t xml:space="preserve">Tabel 3.1 Deskripsi Profil Lulusan </w:t>
      </w:r>
    </w:p>
    <w:tbl>
      <w:tblPr>
        <w:tblStyle w:val="TableGrid"/>
        <w:tblW w:w="8788" w:type="dxa"/>
        <w:tblInd w:w="108" w:type="dxa"/>
        <w:tblLook w:val="04A0" w:firstRow="1" w:lastRow="0" w:firstColumn="1" w:lastColumn="0" w:noHBand="0" w:noVBand="1"/>
      </w:tblPr>
      <w:tblGrid>
        <w:gridCol w:w="1134"/>
        <w:gridCol w:w="4819"/>
        <w:gridCol w:w="1531"/>
        <w:gridCol w:w="1304"/>
      </w:tblGrid>
      <w:tr w:rsidR="00921BAD" w:rsidRPr="00582D98" w14:paraId="251E8DEB" w14:textId="77777777" w:rsidTr="00FB040E">
        <w:trPr>
          <w:trHeight w:val="397"/>
        </w:trPr>
        <w:tc>
          <w:tcPr>
            <w:tcW w:w="1134" w:type="dxa"/>
            <w:shd w:val="clear" w:color="auto" w:fill="BFBFBF" w:themeFill="background1" w:themeFillShade="BF"/>
            <w:vAlign w:val="center"/>
          </w:tcPr>
          <w:p w14:paraId="4221AE19" w14:textId="77777777" w:rsidR="00921BAD" w:rsidRPr="00582D98" w:rsidRDefault="00921BAD" w:rsidP="00FB040E">
            <w:pPr>
              <w:spacing w:after="0"/>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Kode PL</w:t>
            </w:r>
          </w:p>
        </w:tc>
        <w:tc>
          <w:tcPr>
            <w:tcW w:w="4819" w:type="dxa"/>
            <w:shd w:val="clear" w:color="auto" w:fill="BFBFBF" w:themeFill="background1" w:themeFillShade="BF"/>
            <w:vAlign w:val="center"/>
          </w:tcPr>
          <w:p w14:paraId="2120BA18" w14:textId="77777777" w:rsidR="00921BAD" w:rsidRPr="00582D98" w:rsidRDefault="00921BAD" w:rsidP="00FB040E">
            <w:pPr>
              <w:spacing w:after="0"/>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Profil Lulusan</w:t>
            </w:r>
          </w:p>
        </w:tc>
        <w:tc>
          <w:tcPr>
            <w:tcW w:w="1531" w:type="dxa"/>
            <w:shd w:val="clear" w:color="auto" w:fill="BFBFBF" w:themeFill="background1" w:themeFillShade="BF"/>
            <w:vAlign w:val="center"/>
          </w:tcPr>
          <w:p w14:paraId="7F8FE95B" w14:textId="77777777" w:rsidR="00921BAD" w:rsidRPr="00582D98" w:rsidRDefault="00921BAD" w:rsidP="00FB040E">
            <w:pPr>
              <w:spacing w:after="0"/>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Kompetensi</w:t>
            </w:r>
          </w:p>
        </w:tc>
        <w:tc>
          <w:tcPr>
            <w:tcW w:w="1304" w:type="dxa"/>
            <w:shd w:val="clear" w:color="auto" w:fill="BFBFBF" w:themeFill="background1" w:themeFillShade="BF"/>
            <w:vAlign w:val="center"/>
          </w:tcPr>
          <w:p w14:paraId="4EF84291" w14:textId="77777777" w:rsidR="00921BAD" w:rsidRPr="00582D98" w:rsidRDefault="00921BAD" w:rsidP="00FB040E">
            <w:pPr>
              <w:spacing w:after="0"/>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Profesi</w:t>
            </w:r>
          </w:p>
        </w:tc>
      </w:tr>
      <w:tr w:rsidR="00921BAD" w:rsidRPr="004D3ECF" w14:paraId="49D4CC6B" w14:textId="77777777" w:rsidTr="00FB040E">
        <w:trPr>
          <w:trHeight w:val="397"/>
        </w:trPr>
        <w:tc>
          <w:tcPr>
            <w:tcW w:w="1134" w:type="dxa"/>
          </w:tcPr>
          <w:p w14:paraId="203730A9" w14:textId="77777777" w:rsidR="00921BAD" w:rsidRPr="00582D98" w:rsidRDefault="00921BAD" w:rsidP="00FB040E">
            <w:pPr>
              <w:spacing w:after="0"/>
              <w:contextualSpacing/>
              <w:jc w:val="center"/>
              <w:rPr>
                <w:rFonts w:ascii="Times New Roman" w:eastAsia="Cambria" w:hAnsi="Times New Roman"/>
                <w:sz w:val="24"/>
                <w:szCs w:val="24"/>
                <w:lang w:val="id-ID"/>
              </w:rPr>
            </w:pPr>
            <w:r w:rsidRPr="00582D98">
              <w:rPr>
                <w:rFonts w:ascii="Times New Roman" w:eastAsia="Cambria" w:hAnsi="Times New Roman"/>
                <w:sz w:val="24"/>
                <w:szCs w:val="24"/>
                <w:lang w:val="id-ID"/>
              </w:rPr>
              <w:t>PL-01</w:t>
            </w:r>
          </w:p>
        </w:tc>
        <w:tc>
          <w:tcPr>
            <w:tcW w:w="4819" w:type="dxa"/>
          </w:tcPr>
          <w:p w14:paraId="00529765" w14:textId="73145B47" w:rsidR="00921BAD" w:rsidRPr="00AC68C4" w:rsidRDefault="00921BAD" w:rsidP="00DB510B">
            <w:pPr>
              <w:spacing w:after="0"/>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Lulusan </w:t>
            </w:r>
            <w:r w:rsidRPr="00AC68C4">
              <w:rPr>
                <w:rFonts w:ascii="Times New Roman" w:eastAsia="Cambria" w:hAnsi="Times New Roman"/>
                <w:sz w:val="24"/>
                <w:szCs w:val="24"/>
                <w:lang w:val="id-ID"/>
              </w:rPr>
              <w:t xml:space="preserve">mampu melakukan tindakan pelayanan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secara professional, safety, empati, budaya dan komunikasi efektif dengan pasien dan keluarga pasien.</w:t>
            </w:r>
          </w:p>
        </w:tc>
        <w:tc>
          <w:tcPr>
            <w:tcW w:w="1531" w:type="dxa"/>
          </w:tcPr>
          <w:p w14:paraId="7B86A28E" w14:textId="77777777" w:rsidR="00921BAD" w:rsidRPr="00582D98" w:rsidRDefault="00921BAD" w:rsidP="00FB040E">
            <w:pPr>
              <w:spacing w:after="0"/>
              <w:contextualSpacing/>
              <w:jc w:val="center"/>
              <w:rPr>
                <w:rFonts w:ascii="Times New Roman" w:eastAsia="Cambria" w:hAnsi="Times New Roman"/>
                <w:sz w:val="24"/>
                <w:szCs w:val="24"/>
                <w:lang w:val="id-ID"/>
              </w:rPr>
            </w:pPr>
            <w:r>
              <w:rPr>
                <w:rFonts w:ascii="Times New Roman" w:eastAsia="Cambria" w:hAnsi="Times New Roman"/>
                <w:sz w:val="24"/>
                <w:szCs w:val="24"/>
                <w:lang w:val="id-ID"/>
              </w:rPr>
              <w:t>IV</w:t>
            </w:r>
          </w:p>
        </w:tc>
        <w:tc>
          <w:tcPr>
            <w:tcW w:w="1304" w:type="dxa"/>
            <w:vMerge w:val="restart"/>
            <w:vAlign w:val="center"/>
          </w:tcPr>
          <w:p w14:paraId="77170983" w14:textId="3AB2E324" w:rsidR="00921BAD" w:rsidRPr="00AC68C4" w:rsidRDefault="00921BAD" w:rsidP="00FB040E">
            <w:pPr>
              <w:spacing w:after="0"/>
              <w:contextualSpacing/>
              <w:jc w:val="center"/>
              <w:rPr>
                <w:rFonts w:ascii="Times New Roman" w:eastAsia="Cambria" w:hAnsi="Times New Roman"/>
                <w:sz w:val="24"/>
                <w:szCs w:val="24"/>
                <w:lang w:val="nb-NO"/>
              </w:rPr>
            </w:pPr>
            <w:r w:rsidRPr="00AC68C4">
              <w:rPr>
                <w:rFonts w:ascii="Times New Roman" w:eastAsia="Cambria" w:hAnsi="Times New Roman"/>
                <w:sz w:val="24"/>
                <w:szCs w:val="24"/>
                <w:lang w:val="nb-NO"/>
              </w:rPr>
              <w:t xml:space="preserve">Spesialis Anestesi dan </w:t>
            </w:r>
            <w:r w:rsidR="00016E11">
              <w:rPr>
                <w:rFonts w:ascii="Times New Roman" w:eastAsia="Cambria" w:hAnsi="Times New Roman"/>
                <w:sz w:val="24"/>
                <w:szCs w:val="24"/>
                <w:lang w:val="nb-NO"/>
              </w:rPr>
              <w:t xml:space="preserve">Reanimasi </w:t>
            </w:r>
          </w:p>
        </w:tc>
      </w:tr>
      <w:tr w:rsidR="00921BAD" w:rsidRPr="004D3ECF" w14:paraId="73F18B3D" w14:textId="77777777" w:rsidTr="00FB040E">
        <w:trPr>
          <w:trHeight w:val="397"/>
        </w:trPr>
        <w:tc>
          <w:tcPr>
            <w:tcW w:w="1134" w:type="dxa"/>
          </w:tcPr>
          <w:p w14:paraId="03B2F905" w14:textId="77777777" w:rsidR="00921BAD" w:rsidRPr="00582D98" w:rsidRDefault="00921BAD" w:rsidP="00FB040E">
            <w:pPr>
              <w:spacing w:after="0"/>
              <w:contextualSpacing/>
              <w:jc w:val="center"/>
              <w:rPr>
                <w:rFonts w:ascii="Times New Roman" w:eastAsia="Cambria" w:hAnsi="Times New Roman"/>
                <w:sz w:val="24"/>
                <w:szCs w:val="24"/>
                <w:lang w:val="id-ID"/>
              </w:rPr>
            </w:pPr>
            <w:r w:rsidRPr="00582D98">
              <w:rPr>
                <w:rFonts w:ascii="Times New Roman" w:eastAsia="Cambria" w:hAnsi="Times New Roman"/>
                <w:sz w:val="24"/>
                <w:szCs w:val="24"/>
                <w:lang w:val="id-ID"/>
              </w:rPr>
              <w:t>PL-02</w:t>
            </w:r>
          </w:p>
        </w:tc>
        <w:tc>
          <w:tcPr>
            <w:tcW w:w="4819" w:type="dxa"/>
          </w:tcPr>
          <w:p w14:paraId="0407E79F" w14:textId="2C463C14" w:rsidR="00921BAD" w:rsidRPr="00AC68C4" w:rsidRDefault="00921BAD" w:rsidP="00DB510B">
            <w:pPr>
              <w:spacing w:after="0"/>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Lulusan </w:t>
            </w:r>
            <w:r w:rsidRPr="00AC68C4">
              <w:rPr>
                <w:rFonts w:ascii="Times New Roman" w:eastAsia="Cambria" w:hAnsi="Times New Roman"/>
                <w:sz w:val="24"/>
                <w:szCs w:val="24"/>
                <w:lang w:val="id-ID"/>
              </w:rPr>
              <w:t xml:space="preserve">mampu menerapkan pengetahuan dan keterampilan klinis di bidang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sesuai dengan standar mutu dan operasional yang telah ditetapkan berdasarkan teknologi kedokteran terkini dengan tetap mengutamakan keamanan dan keselamatan pasien.</w:t>
            </w:r>
          </w:p>
        </w:tc>
        <w:tc>
          <w:tcPr>
            <w:tcW w:w="1531" w:type="dxa"/>
          </w:tcPr>
          <w:p w14:paraId="3E4D7815" w14:textId="77777777" w:rsidR="00921BAD" w:rsidRPr="00582D98" w:rsidRDefault="00921BAD" w:rsidP="00FB040E">
            <w:pPr>
              <w:spacing w:after="0"/>
              <w:contextualSpacing/>
              <w:jc w:val="center"/>
              <w:rPr>
                <w:rFonts w:ascii="Times New Roman" w:eastAsia="Cambria" w:hAnsi="Times New Roman"/>
                <w:sz w:val="24"/>
                <w:szCs w:val="24"/>
                <w:lang w:val="id-ID"/>
              </w:rPr>
            </w:pPr>
            <w:r>
              <w:rPr>
                <w:rFonts w:ascii="Times New Roman" w:eastAsia="Cambria" w:hAnsi="Times New Roman"/>
                <w:sz w:val="24"/>
                <w:szCs w:val="24"/>
                <w:lang w:val="id-ID"/>
              </w:rPr>
              <w:t>IV</w:t>
            </w:r>
          </w:p>
        </w:tc>
        <w:tc>
          <w:tcPr>
            <w:tcW w:w="1304" w:type="dxa"/>
            <w:vMerge/>
          </w:tcPr>
          <w:p w14:paraId="3D0495BF" w14:textId="77777777" w:rsidR="00921BAD" w:rsidRPr="00582D98" w:rsidRDefault="00921BAD" w:rsidP="00FB040E">
            <w:pPr>
              <w:spacing w:after="0"/>
              <w:contextualSpacing/>
              <w:jc w:val="center"/>
              <w:rPr>
                <w:rFonts w:ascii="Times New Roman" w:eastAsia="Cambria" w:hAnsi="Times New Roman"/>
                <w:sz w:val="24"/>
                <w:szCs w:val="24"/>
                <w:lang w:val="id-ID"/>
              </w:rPr>
            </w:pPr>
          </w:p>
        </w:tc>
      </w:tr>
      <w:tr w:rsidR="00921BAD" w:rsidRPr="004D3ECF" w14:paraId="256AAFD2" w14:textId="77777777" w:rsidTr="00FB040E">
        <w:trPr>
          <w:trHeight w:val="397"/>
        </w:trPr>
        <w:tc>
          <w:tcPr>
            <w:tcW w:w="1134" w:type="dxa"/>
          </w:tcPr>
          <w:p w14:paraId="14778E9C" w14:textId="77777777" w:rsidR="00921BAD" w:rsidRPr="00582D98" w:rsidRDefault="00921BAD" w:rsidP="00FB040E">
            <w:pPr>
              <w:spacing w:after="0"/>
              <w:contextualSpacing/>
              <w:jc w:val="center"/>
              <w:rPr>
                <w:rFonts w:ascii="Times New Roman" w:eastAsia="Cambria" w:hAnsi="Times New Roman"/>
                <w:sz w:val="24"/>
                <w:szCs w:val="24"/>
                <w:lang w:val="id-ID"/>
              </w:rPr>
            </w:pPr>
            <w:r w:rsidRPr="00582D98">
              <w:rPr>
                <w:rFonts w:ascii="Times New Roman" w:eastAsia="Cambria" w:hAnsi="Times New Roman"/>
                <w:sz w:val="24"/>
                <w:szCs w:val="24"/>
                <w:lang w:val="id-ID"/>
              </w:rPr>
              <w:t>PL-03</w:t>
            </w:r>
          </w:p>
        </w:tc>
        <w:tc>
          <w:tcPr>
            <w:tcW w:w="4819" w:type="dxa"/>
          </w:tcPr>
          <w:p w14:paraId="49A6BC6E" w14:textId="27F8F6D5" w:rsidR="00921BAD" w:rsidRPr="00AC68C4" w:rsidRDefault="00921BAD" w:rsidP="00DB510B">
            <w:pPr>
              <w:spacing w:after="0"/>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Lulusan </w:t>
            </w:r>
            <w:r w:rsidRPr="00AC68C4">
              <w:rPr>
                <w:rFonts w:ascii="Times New Roman" w:eastAsia="Cambria" w:hAnsi="Times New Roman"/>
                <w:sz w:val="24"/>
                <w:szCs w:val="24"/>
                <w:lang w:val="id-ID"/>
              </w:rPr>
              <w:t xml:space="preserve">mampu melakukan penelitian di bidang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dengan menjunjung tinggi etika penelitian dan nilai-nilai luhur pendidikan untuk pengembangan kemajuan teknologi baik di tingkat nasional maupun global</w:t>
            </w:r>
          </w:p>
        </w:tc>
        <w:tc>
          <w:tcPr>
            <w:tcW w:w="1531" w:type="dxa"/>
          </w:tcPr>
          <w:p w14:paraId="1C97A5EC" w14:textId="77777777" w:rsidR="00921BAD" w:rsidRPr="00582D98" w:rsidRDefault="00921BAD" w:rsidP="00FB040E">
            <w:pPr>
              <w:spacing w:after="0"/>
              <w:contextualSpacing/>
              <w:jc w:val="center"/>
              <w:rPr>
                <w:rFonts w:ascii="Times New Roman" w:eastAsia="Cambria" w:hAnsi="Times New Roman"/>
                <w:sz w:val="24"/>
                <w:szCs w:val="24"/>
                <w:lang w:val="id-ID"/>
              </w:rPr>
            </w:pPr>
            <w:r>
              <w:rPr>
                <w:rFonts w:ascii="Times New Roman" w:eastAsia="Cambria" w:hAnsi="Times New Roman"/>
                <w:sz w:val="24"/>
                <w:szCs w:val="24"/>
                <w:lang w:val="id-ID"/>
              </w:rPr>
              <w:t>IV</w:t>
            </w:r>
          </w:p>
        </w:tc>
        <w:tc>
          <w:tcPr>
            <w:tcW w:w="1304" w:type="dxa"/>
            <w:vMerge/>
          </w:tcPr>
          <w:p w14:paraId="00C52009" w14:textId="77777777" w:rsidR="00921BAD" w:rsidRPr="00582D98" w:rsidRDefault="00921BAD" w:rsidP="00FB040E">
            <w:pPr>
              <w:spacing w:after="0"/>
              <w:contextualSpacing/>
              <w:jc w:val="center"/>
              <w:rPr>
                <w:rFonts w:ascii="Times New Roman" w:eastAsia="Cambria" w:hAnsi="Times New Roman"/>
                <w:sz w:val="24"/>
                <w:szCs w:val="24"/>
                <w:lang w:val="id-ID"/>
              </w:rPr>
            </w:pPr>
          </w:p>
        </w:tc>
      </w:tr>
      <w:tr w:rsidR="00921BAD" w:rsidRPr="00582D98" w14:paraId="1370640E" w14:textId="77777777" w:rsidTr="00FB040E">
        <w:trPr>
          <w:trHeight w:val="397"/>
        </w:trPr>
        <w:tc>
          <w:tcPr>
            <w:tcW w:w="1134" w:type="dxa"/>
          </w:tcPr>
          <w:p w14:paraId="08E7C7C3" w14:textId="77777777" w:rsidR="00921BAD" w:rsidRPr="000236C5" w:rsidRDefault="00921BAD" w:rsidP="00FB040E">
            <w:pPr>
              <w:spacing w:after="0"/>
              <w:contextualSpacing/>
              <w:jc w:val="center"/>
              <w:rPr>
                <w:rFonts w:ascii="Times New Roman" w:eastAsia="Cambria" w:hAnsi="Times New Roman"/>
                <w:sz w:val="24"/>
                <w:szCs w:val="24"/>
              </w:rPr>
            </w:pPr>
            <w:r>
              <w:rPr>
                <w:rFonts w:ascii="Times New Roman" w:eastAsia="Cambria" w:hAnsi="Times New Roman"/>
                <w:sz w:val="24"/>
                <w:szCs w:val="24"/>
              </w:rPr>
              <w:t>PL-04</w:t>
            </w:r>
          </w:p>
        </w:tc>
        <w:tc>
          <w:tcPr>
            <w:tcW w:w="4819" w:type="dxa"/>
          </w:tcPr>
          <w:p w14:paraId="3EE732DC" w14:textId="56D3CDDD" w:rsidR="00921BAD" w:rsidRPr="00380BF6" w:rsidRDefault="00921BAD" w:rsidP="00DB510B">
            <w:pPr>
              <w:spacing w:after="0"/>
              <w:contextualSpacing/>
              <w:jc w:val="both"/>
              <w:rPr>
                <w:rFonts w:ascii="Times New Roman" w:eastAsia="Cambria" w:hAnsi="Times New Roman"/>
                <w:sz w:val="24"/>
                <w:szCs w:val="24"/>
              </w:rPr>
            </w:pPr>
            <w:r>
              <w:rPr>
                <w:rFonts w:ascii="Times New Roman" w:eastAsia="Cambria" w:hAnsi="Times New Roman"/>
                <w:sz w:val="24"/>
                <w:szCs w:val="24"/>
              </w:rPr>
              <w:t xml:space="preserve">Lulusan mampu melakukan pengabdian masyarakat dalam bidang anestesiologi, </w:t>
            </w:r>
            <w:r w:rsidR="00016E11">
              <w:rPr>
                <w:rFonts w:ascii="Times New Roman" w:eastAsia="Cambria" w:hAnsi="Times New Roman"/>
                <w:sz w:val="24"/>
                <w:szCs w:val="24"/>
              </w:rPr>
              <w:t xml:space="preserve">Reanimasi </w:t>
            </w:r>
            <w:r>
              <w:rPr>
                <w:rFonts w:ascii="Times New Roman" w:eastAsia="Cambria" w:hAnsi="Times New Roman"/>
                <w:sz w:val="24"/>
                <w:szCs w:val="24"/>
              </w:rPr>
              <w:t>, resusitasi dan manajemen nyeri dengan mengutamakan pendekatan social dan budaya, empati dan sesuai dengan kebutuhan akan pelayanan setempat</w:t>
            </w:r>
          </w:p>
        </w:tc>
        <w:tc>
          <w:tcPr>
            <w:tcW w:w="1531" w:type="dxa"/>
          </w:tcPr>
          <w:p w14:paraId="4696E7CB" w14:textId="77777777" w:rsidR="00921BAD" w:rsidRPr="00582D98" w:rsidRDefault="00921BAD" w:rsidP="00FB040E">
            <w:pPr>
              <w:spacing w:after="0"/>
              <w:contextualSpacing/>
              <w:jc w:val="center"/>
              <w:rPr>
                <w:rFonts w:ascii="Times New Roman" w:eastAsia="Cambria" w:hAnsi="Times New Roman"/>
                <w:sz w:val="24"/>
                <w:szCs w:val="24"/>
                <w:lang w:val="id-ID"/>
              </w:rPr>
            </w:pPr>
            <w:r>
              <w:rPr>
                <w:rFonts w:ascii="Times New Roman" w:eastAsia="Cambria" w:hAnsi="Times New Roman"/>
                <w:sz w:val="24"/>
                <w:szCs w:val="24"/>
                <w:lang w:val="id-ID"/>
              </w:rPr>
              <w:t>IV</w:t>
            </w:r>
          </w:p>
        </w:tc>
        <w:tc>
          <w:tcPr>
            <w:tcW w:w="1304" w:type="dxa"/>
            <w:vMerge/>
          </w:tcPr>
          <w:p w14:paraId="26472C04" w14:textId="77777777" w:rsidR="00921BAD" w:rsidRPr="00582D98" w:rsidRDefault="00921BAD" w:rsidP="00FB040E">
            <w:pPr>
              <w:spacing w:after="0"/>
              <w:contextualSpacing/>
              <w:jc w:val="center"/>
              <w:rPr>
                <w:rFonts w:ascii="Times New Roman" w:eastAsia="Cambria" w:hAnsi="Times New Roman"/>
                <w:sz w:val="24"/>
                <w:szCs w:val="24"/>
                <w:lang w:val="id-ID"/>
              </w:rPr>
            </w:pPr>
          </w:p>
        </w:tc>
      </w:tr>
    </w:tbl>
    <w:p w14:paraId="59BB3551"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7DF94228"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5E6C01A6"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708826BA"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32429D37"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40961355"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5870813D" w14:textId="77777777" w:rsidR="00921BAD" w:rsidRDefault="00921BAD" w:rsidP="00921BAD">
      <w:pPr>
        <w:spacing w:after="0" w:line="276" w:lineRule="auto"/>
        <w:contextualSpacing/>
        <w:jc w:val="both"/>
        <w:rPr>
          <w:rFonts w:ascii="Times New Roman" w:eastAsia="Cambria" w:hAnsi="Times New Roman"/>
          <w:b/>
          <w:color w:val="111111"/>
          <w:sz w:val="24"/>
          <w:szCs w:val="24"/>
          <w:lang w:val="id-ID"/>
        </w:rPr>
      </w:pPr>
    </w:p>
    <w:p w14:paraId="6F1AE76F" w14:textId="77777777" w:rsidR="00921BAD" w:rsidRPr="00582D98" w:rsidRDefault="00921BAD" w:rsidP="00921BAD">
      <w:pPr>
        <w:spacing w:after="0" w:line="276" w:lineRule="auto"/>
        <w:contextualSpacing/>
        <w:jc w:val="both"/>
        <w:rPr>
          <w:rFonts w:ascii="Times New Roman" w:eastAsia="Cambria" w:hAnsi="Times New Roman"/>
          <w:b/>
          <w:color w:val="111111"/>
          <w:sz w:val="24"/>
          <w:szCs w:val="24"/>
          <w:lang w:val="id-ID"/>
        </w:rPr>
      </w:pPr>
    </w:p>
    <w:p w14:paraId="762D8B33" w14:textId="77777777" w:rsidR="00921BAD" w:rsidRDefault="00921BAD" w:rsidP="00016E11">
      <w:pPr>
        <w:pStyle w:val="Heading2"/>
        <w:numPr>
          <w:ilvl w:val="0"/>
          <w:numId w:val="17"/>
        </w:numPr>
      </w:pPr>
      <w:bookmarkStart w:id="24" w:name="_Toc156206973"/>
      <w:r w:rsidRPr="00582D98">
        <w:t>Unsur - Unsur Capaian Pembelajaran Lulusan (CPL)</w:t>
      </w:r>
      <w:bookmarkEnd w:id="24"/>
    </w:p>
    <w:p w14:paraId="7BE793D1" w14:textId="0556DAF4" w:rsidR="00A63EFF" w:rsidRPr="00A63EFF" w:rsidRDefault="00A63EFF" w:rsidP="00A63EFF">
      <w:pPr>
        <w:spacing w:line="360" w:lineRule="auto"/>
        <w:ind w:firstLine="360"/>
        <w:jc w:val="both"/>
        <w:rPr>
          <w:rFonts w:ascii="Times New Roman" w:hAnsi="Times New Roman"/>
          <w:sz w:val="24"/>
          <w:szCs w:val="24"/>
          <w:lang w:val="nb-NO"/>
        </w:rPr>
      </w:pPr>
      <w:r w:rsidRPr="00A63EFF">
        <w:rPr>
          <w:rFonts w:ascii="Times New Roman" w:hAnsi="Times New Roman"/>
          <w:sz w:val="24"/>
          <w:szCs w:val="24"/>
          <w:lang w:val="nb-NO"/>
        </w:rPr>
        <w:t>Kompetensi pendidikan dokter spesialias pada program studi Anestesiologi dan Reanimasi mengacu pada Permendikbusristek Nomor 53 tahun 2023, mencakup kompetensi sebagai berikut.</w:t>
      </w:r>
    </w:p>
    <w:p w14:paraId="4C4229B9" w14:textId="77777777" w:rsidR="00921BAD" w:rsidRPr="00582D98" w:rsidRDefault="00921BAD" w:rsidP="00921BAD">
      <w:pPr>
        <w:spacing w:after="0" w:line="276" w:lineRule="auto"/>
        <w:contextualSpacing/>
        <w:jc w:val="both"/>
        <w:rPr>
          <w:rFonts w:ascii="Times New Roman" w:eastAsia="Times New Roman" w:hAnsi="Times New Roman"/>
          <w:color w:val="111111"/>
          <w:sz w:val="24"/>
          <w:szCs w:val="24"/>
          <w:lang w:val="id-ID"/>
        </w:rPr>
      </w:pPr>
      <w:r w:rsidRPr="00582D98">
        <w:rPr>
          <w:rFonts w:ascii="Times New Roman" w:eastAsia="Times New Roman" w:hAnsi="Times New Roman"/>
          <w:color w:val="111111"/>
          <w:sz w:val="24"/>
          <w:szCs w:val="24"/>
          <w:lang w:val="id-ID"/>
        </w:rPr>
        <w:t>Tabel 3.2 Kaitan antara PL dengan CPL</w:t>
      </w:r>
    </w:p>
    <w:tbl>
      <w:tblPr>
        <w:tblStyle w:val="TableGrid"/>
        <w:tblW w:w="8788" w:type="dxa"/>
        <w:tblInd w:w="108" w:type="dxa"/>
        <w:tblLook w:val="04A0" w:firstRow="1" w:lastRow="0" w:firstColumn="1" w:lastColumn="0" w:noHBand="0" w:noVBand="1"/>
      </w:tblPr>
      <w:tblGrid>
        <w:gridCol w:w="1134"/>
        <w:gridCol w:w="1701"/>
        <w:gridCol w:w="5953"/>
      </w:tblGrid>
      <w:tr w:rsidR="00921BAD" w:rsidRPr="00582D98" w14:paraId="71235516" w14:textId="77777777" w:rsidTr="00FB040E">
        <w:trPr>
          <w:trHeight w:val="397"/>
        </w:trPr>
        <w:tc>
          <w:tcPr>
            <w:tcW w:w="1134" w:type="dxa"/>
            <w:shd w:val="clear" w:color="auto" w:fill="BFBFBF" w:themeFill="background1" w:themeFillShade="BF"/>
            <w:vAlign w:val="center"/>
          </w:tcPr>
          <w:p w14:paraId="21478456" w14:textId="77777777" w:rsidR="00921BAD" w:rsidRPr="00582D98" w:rsidRDefault="00921BAD" w:rsidP="00FB040E">
            <w:pPr>
              <w:spacing w:after="0"/>
              <w:jc w:val="center"/>
              <w:rPr>
                <w:rFonts w:ascii="Times New Roman" w:eastAsia="Times New Roman" w:hAnsi="Times New Roman"/>
                <w:b/>
                <w:bCs/>
                <w:color w:val="111111"/>
                <w:sz w:val="24"/>
                <w:szCs w:val="24"/>
                <w:lang w:val="id-ID"/>
              </w:rPr>
            </w:pPr>
            <w:r w:rsidRPr="00582D98">
              <w:rPr>
                <w:rFonts w:ascii="Times New Roman" w:eastAsia="Times New Roman" w:hAnsi="Times New Roman"/>
                <w:b/>
                <w:bCs/>
                <w:color w:val="111111"/>
                <w:sz w:val="24"/>
                <w:szCs w:val="24"/>
                <w:lang w:val="id-ID"/>
              </w:rPr>
              <w:t>Kode PL</w:t>
            </w:r>
          </w:p>
        </w:tc>
        <w:tc>
          <w:tcPr>
            <w:tcW w:w="1701" w:type="dxa"/>
            <w:shd w:val="clear" w:color="auto" w:fill="BFBFBF" w:themeFill="background1" w:themeFillShade="BF"/>
            <w:vAlign w:val="center"/>
          </w:tcPr>
          <w:p w14:paraId="4FACA0D2" w14:textId="77777777" w:rsidR="00921BAD" w:rsidRPr="00582D98" w:rsidRDefault="00921BAD" w:rsidP="00FB040E">
            <w:pPr>
              <w:spacing w:after="0"/>
              <w:jc w:val="center"/>
              <w:rPr>
                <w:rFonts w:ascii="Times New Roman" w:eastAsia="Times New Roman" w:hAnsi="Times New Roman"/>
                <w:b/>
                <w:bCs/>
                <w:color w:val="111111"/>
                <w:sz w:val="24"/>
                <w:szCs w:val="24"/>
                <w:lang w:val="id-ID"/>
              </w:rPr>
            </w:pPr>
            <w:r w:rsidRPr="00582D98">
              <w:rPr>
                <w:rFonts w:ascii="Times New Roman" w:eastAsia="Times New Roman" w:hAnsi="Times New Roman"/>
                <w:b/>
                <w:bCs/>
                <w:color w:val="111111"/>
                <w:sz w:val="24"/>
                <w:szCs w:val="24"/>
                <w:lang w:val="id-ID"/>
              </w:rPr>
              <w:t>Kode CPL</w:t>
            </w:r>
          </w:p>
        </w:tc>
        <w:tc>
          <w:tcPr>
            <w:tcW w:w="5953" w:type="dxa"/>
            <w:shd w:val="clear" w:color="auto" w:fill="BFBFBF" w:themeFill="background1" w:themeFillShade="BF"/>
            <w:vAlign w:val="center"/>
          </w:tcPr>
          <w:p w14:paraId="2CA2805E" w14:textId="77777777" w:rsidR="00921BAD" w:rsidRPr="00582D98" w:rsidRDefault="00921BAD" w:rsidP="00FB040E">
            <w:pPr>
              <w:spacing w:after="0"/>
              <w:jc w:val="center"/>
              <w:rPr>
                <w:rFonts w:ascii="Times New Roman" w:eastAsia="Times New Roman" w:hAnsi="Times New Roman"/>
                <w:b/>
                <w:bCs/>
                <w:color w:val="111111"/>
                <w:sz w:val="24"/>
                <w:szCs w:val="24"/>
                <w:lang w:val="id-ID"/>
              </w:rPr>
            </w:pPr>
            <w:r w:rsidRPr="00582D98">
              <w:rPr>
                <w:rFonts w:ascii="Times New Roman" w:eastAsia="Times New Roman" w:hAnsi="Times New Roman"/>
                <w:b/>
                <w:bCs/>
                <w:color w:val="111111"/>
                <w:sz w:val="24"/>
                <w:szCs w:val="24"/>
                <w:lang w:val="id-ID"/>
              </w:rPr>
              <w:t>Diskripsi CPL</w:t>
            </w:r>
          </w:p>
        </w:tc>
      </w:tr>
      <w:tr w:rsidR="00921BAD" w:rsidRPr="004D3ECF" w14:paraId="192CCB8B" w14:textId="77777777" w:rsidTr="00FB040E">
        <w:trPr>
          <w:trHeight w:val="397"/>
        </w:trPr>
        <w:tc>
          <w:tcPr>
            <w:tcW w:w="1134" w:type="dxa"/>
          </w:tcPr>
          <w:p w14:paraId="73841D02" w14:textId="77777777" w:rsidR="00921BAD" w:rsidRPr="00380BF6" w:rsidRDefault="00921BAD" w:rsidP="00FB040E">
            <w:pPr>
              <w:spacing w:after="0"/>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PL-01</w:t>
            </w:r>
          </w:p>
        </w:tc>
        <w:tc>
          <w:tcPr>
            <w:tcW w:w="1701" w:type="dxa"/>
          </w:tcPr>
          <w:p w14:paraId="2E59C4D9" w14:textId="77777777" w:rsidR="00921BAD" w:rsidRPr="00582D98" w:rsidRDefault="00921BAD" w:rsidP="00FB040E">
            <w:pPr>
              <w:spacing w:after="0"/>
              <w:jc w:val="both"/>
              <w:rPr>
                <w:rFonts w:ascii="Times New Roman" w:eastAsia="Times New Roman" w:hAnsi="Times New Roman"/>
                <w:color w:val="111111"/>
                <w:sz w:val="24"/>
                <w:szCs w:val="24"/>
                <w:lang w:val="id-ID"/>
              </w:rPr>
            </w:pPr>
            <w:r>
              <w:rPr>
                <w:rFonts w:ascii="Times New Roman" w:eastAsia="Times New Roman" w:hAnsi="Times New Roman"/>
                <w:color w:val="111111"/>
                <w:sz w:val="24"/>
                <w:szCs w:val="24"/>
              </w:rPr>
              <w:t>CPL-01</w:t>
            </w:r>
          </w:p>
        </w:tc>
        <w:tc>
          <w:tcPr>
            <w:tcW w:w="5953" w:type="dxa"/>
          </w:tcPr>
          <w:p w14:paraId="44E17AB2" w14:textId="4CCC1831" w:rsidR="00921BAD" w:rsidRPr="00582D98" w:rsidRDefault="00921BAD" w:rsidP="00FB040E">
            <w:pPr>
              <w:spacing w:after="0"/>
              <w:jc w:val="both"/>
              <w:rPr>
                <w:rFonts w:ascii="Times New Roman" w:eastAsia="Times New Roman" w:hAnsi="Times New Roman"/>
                <w:color w:val="111111"/>
                <w:sz w:val="24"/>
                <w:szCs w:val="24"/>
                <w:lang w:val="id-ID"/>
              </w:rPr>
            </w:pPr>
            <w:r w:rsidRPr="00582D98">
              <w:rPr>
                <w:rFonts w:ascii="Times New Roman" w:eastAsia="Cambria" w:hAnsi="Times New Roman"/>
                <w:sz w:val="24"/>
                <w:szCs w:val="24"/>
                <w:lang w:val="id-ID"/>
              </w:rPr>
              <w:t xml:space="preserve">Lulusan </w:t>
            </w:r>
            <w:r w:rsidRPr="00AC68C4">
              <w:rPr>
                <w:rFonts w:ascii="Times New Roman" w:eastAsia="Cambria" w:hAnsi="Times New Roman"/>
                <w:sz w:val="24"/>
                <w:szCs w:val="24"/>
                <w:lang w:val="id-ID"/>
              </w:rPr>
              <w:t xml:space="preserve">mampu melakukan tindakan pelayanan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secara professional, safety, empati, budaya dan komunikasi efektif dengan pasien dan keluarga pasien.</w:t>
            </w:r>
          </w:p>
        </w:tc>
      </w:tr>
      <w:tr w:rsidR="00921BAD" w:rsidRPr="004D3ECF" w14:paraId="26FB6C2E" w14:textId="77777777" w:rsidTr="00FB040E">
        <w:trPr>
          <w:trHeight w:val="397"/>
        </w:trPr>
        <w:tc>
          <w:tcPr>
            <w:tcW w:w="1134" w:type="dxa"/>
          </w:tcPr>
          <w:p w14:paraId="668954E8" w14:textId="77777777" w:rsidR="00921BAD" w:rsidRPr="00380BF6" w:rsidRDefault="00921BAD" w:rsidP="00FB040E">
            <w:pPr>
              <w:spacing w:after="0"/>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PL-02</w:t>
            </w:r>
          </w:p>
        </w:tc>
        <w:tc>
          <w:tcPr>
            <w:tcW w:w="1701" w:type="dxa"/>
          </w:tcPr>
          <w:p w14:paraId="3D8B3813" w14:textId="77777777" w:rsidR="00921BAD" w:rsidRPr="00582D98" w:rsidRDefault="00921BAD" w:rsidP="00FB040E">
            <w:pPr>
              <w:spacing w:after="0"/>
              <w:jc w:val="both"/>
              <w:rPr>
                <w:rFonts w:ascii="Times New Roman" w:eastAsia="Times New Roman" w:hAnsi="Times New Roman"/>
                <w:color w:val="111111"/>
                <w:sz w:val="24"/>
                <w:szCs w:val="24"/>
                <w:lang w:val="id-ID"/>
              </w:rPr>
            </w:pPr>
            <w:r>
              <w:rPr>
                <w:rFonts w:ascii="Times New Roman" w:eastAsia="Times New Roman" w:hAnsi="Times New Roman"/>
                <w:color w:val="111111"/>
                <w:sz w:val="24"/>
                <w:szCs w:val="24"/>
              </w:rPr>
              <w:t>CPL-02</w:t>
            </w:r>
          </w:p>
        </w:tc>
        <w:tc>
          <w:tcPr>
            <w:tcW w:w="5953" w:type="dxa"/>
          </w:tcPr>
          <w:p w14:paraId="20F30B0B" w14:textId="526D4D9D" w:rsidR="00921BAD" w:rsidRPr="00582D98" w:rsidRDefault="00921BAD" w:rsidP="00FB040E">
            <w:pPr>
              <w:spacing w:after="0"/>
              <w:jc w:val="both"/>
              <w:rPr>
                <w:rFonts w:ascii="Times New Roman" w:eastAsia="Times New Roman" w:hAnsi="Times New Roman"/>
                <w:color w:val="111111"/>
                <w:sz w:val="24"/>
                <w:szCs w:val="24"/>
                <w:lang w:val="id-ID"/>
              </w:rPr>
            </w:pPr>
            <w:r w:rsidRPr="00582D98">
              <w:rPr>
                <w:rFonts w:ascii="Times New Roman" w:eastAsia="Cambria" w:hAnsi="Times New Roman"/>
                <w:sz w:val="24"/>
                <w:szCs w:val="24"/>
                <w:lang w:val="id-ID"/>
              </w:rPr>
              <w:t xml:space="preserve">Lulusan </w:t>
            </w:r>
            <w:r w:rsidRPr="00AC68C4">
              <w:rPr>
                <w:rFonts w:ascii="Times New Roman" w:eastAsia="Cambria" w:hAnsi="Times New Roman"/>
                <w:sz w:val="24"/>
                <w:szCs w:val="24"/>
                <w:lang w:val="id-ID"/>
              </w:rPr>
              <w:t xml:space="preserve">mampu menerapkan pengetahuan dan keterampilan klinis di bidang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sesuai dengan standar mutu dan operasional yang telah ditetapkan berdasarkan teknologi kedokteran terkini dengan tetap mengutamakan keamanan dan keselamatan pasien.</w:t>
            </w:r>
          </w:p>
        </w:tc>
      </w:tr>
      <w:tr w:rsidR="00921BAD" w:rsidRPr="004D3ECF" w14:paraId="06FD7A88" w14:textId="77777777" w:rsidTr="00FB040E">
        <w:trPr>
          <w:trHeight w:val="397"/>
        </w:trPr>
        <w:tc>
          <w:tcPr>
            <w:tcW w:w="1134" w:type="dxa"/>
          </w:tcPr>
          <w:p w14:paraId="1671E99E" w14:textId="77777777" w:rsidR="00921BAD" w:rsidRDefault="00921BAD" w:rsidP="00FB040E">
            <w:pPr>
              <w:spacing w:after="0"/>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PL-03</w:t>
            </w:r>
          </w:p>
        </w:tc>
        <w:tc>
          <w:tcPr>
            <w:tcW w:w="1701" w:type="dxa"/>
          </w:tcPr>
          <w:p w14:paraId="2B1C2220" w14:textId="77777777" w:rsidR="00921BAD" w:rsidRPr="00582D98" w:rsidRDefault="00921BAD" w:rsidP="00FB040E">
            <w:pPr>
              <w:spacing w:after="0"/>
              <w:jc w:val="both"/>
              <w:rPr>
                <w:rFonts w:ascii="Times New Roman" w:eastAsia="Times New Roman" w:hAnsi="Times New Roman"/>
                <w:color w:val="111111"/>
                <w:sz w:val="24"/>
                <w:szCs w:val="24"/>
                <w:lang w:val="id-ID"/>
              </w:rPr>
            </w:pPr>
            <w:r>
              <w:rPr>
                <w:rFonts w:ascii="Times New Roman" w:eastAsia="Times New Roman" w:hAnsi="Times New Roman"/>
                <w:color w:val="111111"/>
                <w:sz w:val="24"/>
                <w:szCs w:val="24"/>
              </w:rPr>
              <w:t>CPL-03</w:t>
            </w:r>
          </w:p>
        </w:tc>
        <w:tc>
          <w:tcPr>
            <w:tcW w:w="5953" w:type="dxa"/>
          </w:tcPr>
          <w:p w14:paraId="7155E34A" w14:textId="390DC688" w:rsidR="00921BAD" w:rsidRPr="00582D98" w:rsidRDefault="00921BAD" w:rsidP="00FB040E">
            <w:pPr>
              <w:spacing w:after="0"/>
              <w:jc w:val="both"/>
              <w:rPr>
                <w:rFonts w:ascii="Times New Roman" w:eastAsia="Times New Roman" w:hAnsi="Times New Roman"/>
                <w:color w:val="111111"/>
                <w:sz w:val="24"/>
                <w:szCs w:val="24"/>
                <w:lang w:val="id-ID"/>
              </w:rPr>
            </w:pPr>
            <w:r w:rsidRPr="00582D98">
              <w:rPr>
                <w:rFonts w:ascii="Times New Roman" w:eastAsia="Cambria" w:hAnsi="Times New Roman"/>
                <w:sz w:val="24"/>
                <w:szCs w:val="24"/>
                <w:lang w:val="id-ID"/>
              </w:rPr>
              <w:t xml:space="preserve">Lulusan </w:t>
            </w:r>
            <w:r w:rsidRPr="00AC68C4">
              <w:rPr>
                <w:rFonts w:ascii="Times New Roman" w:eastAsia="Cambria" w:hAnsi="Times New Roman"/>
                <w:sz w:val="24"/>
                <w:szCs w:val="24"/>
                <w:lang w:val="id-ID"/>
              </w:rPr>
              <w:t xml:space="preserve">mampu melakukan penelitian di bidang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dengan menjunjung tinggi etika penelitian dan nilai-nilai luhur pendidikan untuk pengembangan kemajuan teknologi baik di tingkat nasional maupun global</w:t>
            </w:r>
          </w:p>
        </w:tc>
      </w:tr>
      <w:tr w:rsidR="00921BAD" w:rsidRPr="004D3ECF" w14:paraId="7BDD35C1" w14:textId="77777777" w:rsidTr="00FB040E">
        <w:trPr>
          <w:trHeight w:val="397"/>
        </w:trPr>
        <w:tc>
          <w:tcPr>
            <w:tcW w:w="1134" w:type="dxa"/>
          </w:tcPr>
          <w:p w14:paraId="45527591" w14:textId="77777777" w:rsidR="00921BAD" w:rsidRDefault="00921BAD" w:rsidP="00FB040E">
            <w:pPr>
              <w:spacing w:after="0"/>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PL-04</w:t>
            </w:r>
          </w:p>
        </w:tc>
        <w:tc>
          <w:tcPr>
            <w:tcW w:w="1701" w:type="dxa"/>
          </w:tcPr>
          <w:p w14:paraId="0775246E" w14:textId="77777777" w:rsidR="00921BAD" w:rsidRPr="00582D98" w:rsidRDefault="00921BAD" w:rsidP="00FB040E">
            <w:pPr>
              <w:spacing w:after="0"/>
              <w:jc w:val="both"/>
              <w:rPr>
                <w:rFonts w:ascii="Times New Roman" w:eastAsia="Times New Roman" w:hAnsi="Times New Roman"/>
                <w:color w:val="111111"/>
                <w:sz w:val="24"/>
                <w:szCs w:val="24"/>
                <w:lang w:val="id-ID"/>
              </w:rPr>
            </w:pPr>
            <w:r>
              <w:rPr>
                <w:rFonts w:ascii="Times New Roman" w:eastAsia="Times New Roman" w:hAnsi="Times New Roman"/>
                <w:color w:val="111111"/>
                <w:sz w:val="24"/>
                <w:szCs w:val="24"/>
              </w:rPr>
              <w:t>CPL-04</w:t>
            </w:r>
          </w:p>
        </w:tc>
        <w:tc>
          <w:tcPr>
            <w:tcW w:w="5953" w:type="dxa"/>
          </w:tcPr>
          <w:p w14:paraId="340340E4" w14:textId="1605E645" w:rsidR="00921BAD" w:rsidRPr="00582D98" w:rsidRDefault="00921BAD" w:rsidP="00FB040E">
            <w:pPr>
              <w:spacing w:after="0"/>
              <w:jc w:val="both"/>
              <w:rPr>
                <w:rFonts w:ascii="Times New Roman" w:eastAsia="Times New Roman" w:hAnsi="Times New Roman"/>
                <w:color w:val="111111"/>
                <w:sz w:val="24"/>
                <w:szCs w:val="24"/>
                <w:lang w:val="id-ID"/>
              </w:rPr>
            </w:pPr>
            <w:r w:rsidRPr="00AC68C4">
              <w:rPr>
                <w:rFonts w:ascii="Times New Roman" w:eastAsia="Cambria" w:hAnsi="Times New Roman"/>
                <w:sz w:val="24"/>
                <w:szCs w:val="24"/>
                <w:lang w:val="id-ID"/>
              </w:rPr>
              <w:t xml:space="preserve">Lulusan mampu melakukan pengabdian masyarakat dalam bidang anestesiologi, </w:t>
            </w:r>
            <w:r w:rsidR="00016E11">
              <w:rPr>
                <w:rFonts w:ascii="Times New Roman" w:eastAsia="Cambria" w:hAnsi="Times New Roman"/>
                <w:sz w:val="24"/>
                <w:szCs w:val="24"/>
                <w:lang w:val="id-ID"/>
              </w:rPr>
              <w:t xml:space="preserve">Reanimasi </w:t>
            </w:r>
            <w:r w:rsidRPr="00AC68C4">
              <w:rPr>
                <w:rFonts w:ascii="Times New Roman" w:eastAsia="Cambria" w:hAnsi="Times New Roman"/>
                <w:sz w:val="24"/>
                <w:szCs w:val="24"/>
                <w:lang w:val="id-ID"/>
              </w:rPr>
              <w:t>, resusitasi dan manajemen nyeri dengan mengutamakan pendekatan social dan budaya, empati dan sesuai dengan kebutuhan akan pelayanan setempat</w:t>
            </w:r>
          </w:p>
        </w:tc>
      </w:tr>
    </w:tbl>
    <w:p w14:paraId="70641F87" w14:textId="77777777" w:rsidR="00921BAD" w:rsidRPr="00582D98" w:rsidRDefault="00921BAD" w:rsidP="00921BAD">
      <w:pPr>
        <w:spacing w:after="0" w:line="240" w:lineRule="auto"/>
        <w:ind w:right="480"/>
        <w:contextualSpacing/>
        <w:jc w:val="both"/>
        <w:rPr>
          <w:rFonts w:ascii="Times New Roman" w:eastAsia="Cambria" w:hAnsi="Times New Roman"/>
          <w:color w:val="111111"/>
          <w:sz w:val="24"/>
          <w:szCs w:val="24"/>
          <w:lang w:val="id-ID"/>
        </w:rPr>
      </w:pPr>
    </w:p>
    <w:p w14:paraId="3EA515FB" w14:textId="348D07AD" w:rsidR="00A63EFF" w:rsidRDefault="00921BAD" w:rsidP="00A63EFF">
      <w:pPr>
        <w:pStyle w:val="Heading2"/>
        <w:numPr>
          <w:ilvl w:val="0"/>
          <w:numId w:val="17"/>
        </w:numPr>
      </w:pPr>
      <w:bookmarkStart w:id="25" w:name="_Toc156206974"/>
      <w:r w:rsidRPr="00582D98">
        <w:t>Penetapan Bahan Kajian</w:t>
      </w:r>
      <w:bookmarkEnd w:id="25"/>
    </w:p>
    <w:p w14:paraId="73B7FB9B" w14:textId="477E3D0B" w:rsidR="00A63EFF" w:rsidRDefault="00A63EFF" w:rsidP="00862042">
      <w:pPr>
        <w:spacing w:line="360" w:lineRule="auto"/>
        <w:ind w:firstLine="360"/>
        <w:jc w:val="both"/>
        <w:rPr>
          <w:rFonts w:ascii="Times New Roman" w:hAnsi="Times New Roman"/>
          <w:sz w:val="24"/>
          <w:szCs w:val="24"/>
          <w:lang w:val="nb-NO"/>
        </w:rPr>
      </w:pPr>
      <w:r w:rsidRPr="00862042">
        <w:rPr>
          <w:rFonts w:ascii="Times New Roman" w:hAnsi="Times New Roman"/>
          <w:sz w:val="24"/>
          <w:szCs w:val="24"/>
          <w:lang w:val="nb-NO"/>
        </w:rPr>
        <w:t>Bahan kajian ditetapkan melalui forum program studi sesuai dengan pe</w:t>
      </w:r>
      <w:r w:rsidR="00862042" w:rsidRPr="00862042">
        <w:rPr>
          <w:rFonts w:ascii="Times New Roman" w:hAnsi="Times New Roman"/>
          <w:sz w:val="24"/>
          <w:szCs w:val="24"/>
          <w:lang w:val="nb-NO"/>
        </w:rPr>
        <w:t>r</w:t>
      </w:r>
      <w:r w:rsidRPr="00862042">
        <w:rPr>
          <w:rFonts w:ascii="Times New Roman" w:hAnsi="Times New Roman"/>
          <w:sz w:val="24"/>
          <w:szCs w:val="24"/>
          <w:lang w:val="nb-NO"/>
        </w:rPr>
        <w:t>ke</w:t>
      </w:r>
      <w:r w:rsidR="00862042" w:rsidRPr="00862042">
        <w:rPr>
          <w:rFonts w:ascii="Times New Roman" w:hAnsi="Times New Roman"/>
          <w:sz w:val="24"/>
          <w:szCs w:val="24"/>
          <w:lang w:val="nb-NO"/>
        </w:rPr>
        <w:t>m</w:t>
      </w:r>
      <w:r w:rsidRPr="00862042">
        <w:rPr>
          <w:rFonts w:ascii="Times New Roman" w:hAnsi="Times New Roman"/>
          <w:sz w:val="24"/>
          <w:szCs w:val="24"/>
          <w:lang w:val="nb-NO"/>
        </w:rPr>
        <w:t xml:space="preserve">bangan IPTEKS dan arah pengembangan ilmu program studi. Proses penetapan bahan kajian dimulai dengan membuat matriks antara rumusan Capaian Pembelajaran Lulusan (CPL) </w:t>
      </w:r>
      <w:r w:rsidRPr="00862042">
        <w:rPr>
          <w:rFonts w:ascii="Times New Roman" w:hAnsi="Times New Roman"/>
          <w:sz w:val="24"/>
          <w:szCs w:val="24"/>
          <w:lang w:val="nb-NO"/>
        </w:rPr>
        <w:lastRenderedPageBreak/>
        <w:t xml:space="preserve">sikap, keterampilan </w:t>
      </w:r>
      <w:r w:rsidR="00862042" w:rsidRPr="00862042">
        <w:rPr>
          <w:rFonts w:ascii="Times New Roman" w:hAnsi="Times New Roman"/>
          <w:sz w:val="24"/>
          <w:szCs w:val="24"/>
          <w:lang w:val="nb-NO"/>
        </w:rPr>
        <w:t>umum</w:t>
      </w:r>
      <w:r w:rsidRPr="00862042">
        <w:rPr>
          <w:rFonts w:ascii="Times New Roman" w:hAnsi="Times New Roman"/>
          <w:sz w:val="24"/>
          <w:szCs w:val="24"/>
          <w:lang w:val="nb-NO"/>
        </w:rPr>
        <w:t xml:space="preserve">, keterampilan khusus, dan pengetahuan dengan jaminan keterkaitannya. </w:t>
      </w:r>
    </w:p>
    <w:p w14:paraId="10C5B25A" w14:textId="77777777" w:rsidR="00862042" w:rsidRPr="00862042" w:rsidRDefault="00862042" w:rsidP="00862042">
      <w:pPr>
        <w:spacing w:line="360" w:lineRule="auto"/>
        <w:ind w:firstLine="360"/>
        <w:jc w:val="both"/>
        <w:rPr>
          <w:rFonts w:ascii="Times New Roman" w:hAnsi="Times New Roman"/>
          <w:sz w:val="24"/>
          <w:szCs w:val="24"/>
          <w:lang w:val="nb-NO"/>
        </w:rPr>
      </w:pPr>
    </w:p>
    <w:p w14:paraId="2BC6B289" w14:textId="77777777" w:rsidR="00921BAD" w:rsidRPr="00582D98" w:rsidRDefault="00921BAD" w:rsidP="00921BAD">
      <w:pPr>
        <w:spacing w:after="0" w:line="276" w:lineRule="auto"/>
        <w:ind w:right="6"/>
        <w:contextualSpacing/>
        <w:jc w:val="both"/>
        <w:rPr>
          <w:rFonts w:ascii="Times New Roman" w:eastAsia="Cambria" w:hAnsi="Times New Roman"/>
          <w:color w:val="111111"/>
          <w:sz w:val="24"/>
          <w:szCs w:val="24"/>
          <w:lang w:val="id-ID"/>
        </w:rPr>
      </w:pPr>
      <w:r w:rsidRPr="00582D98">
        <w:rPr>
          <w:rFonts w:ascii="Times New Roman" w:eastAsia="Cambria" w:hAnsi="Times New Roman"/>
          <w:color w:val="111111"/>
          <w:sz w:val="24"/>
          <w:szCs w:val="24"/>
          <w:lang w:val="id-ID"/>
        </w:rPr>
        <w:t>Tabel 3.3 Kaitan CPL dengan Bahan Kajian</w:t>
      </w:r>
    </w:p>
    <w:tbl>
      <w:tblPr>
        <w:tblStyle w:val="TableGrid"/>
        <w:tblW w:w="8730" w:type="dxa"/>
        <w:tblLook w:val="04A0" w:firstRow="1" w:lastRow="0" w:firstColumn="1" w:lastColumn="0" w:noHBand="0" w:noVBand="1"/>
      </w:tblPr>
      <w:tblGrid>
        <w:gridCol w:w="1247"/>
        <w:gridCol w:w="1247"/>
        <w:gridCol w:w="6236"/>
      </w:tblGrid>
      <w:tr w:rsidR="00921BAD" w:rsidRPr="00582D98" w14:paraId="799F4E79" w14:textId="77777777" w:rsidTr="00630BD8">
        <w:trPr>
          <w:trHeight w:val="397"/>
        </w:trPr>
        <w:tc>
          <w:tcPr>
            <w:tcW w:w="1247" w:type="dxa"/>
            <w:shd w:val="clear" w:color="auto" w:fill="BFBFBF" w:themeFill="background1" w:themeFillShade="BF"/>
            <w:vAlign w:val="center"/>
          </w:tcPr>
          <w:p w14:paraId="00BC0AA4" w14:textId="77777777" w:rsidR="00921BAD" w:rsidRPr="00582D98" w:rsidRDefault="00921BAD" w:rsidP="00FB040E">
            <w:pPr>
              <w:spacing w:after="0" w:line="276" w:lineRule="auto"/>
              <w:ind w:right="-24"/>
              <w:contextualSpacing/>
              <w:jc w:val="center"/>
              <w:rPr>
                <w:rFonts w:ascii="Times New Roman" w:eastAsia="Cambria" w:hAnsi="Times New Roman"/>
                <w:b/>
                <w:bCs/>
                <w:color w:val="111111"/>
                <w:sz w:val="24"/>
                <w:szCs w:val="24"/>
                <w:lang w:val="id-ID"/>
              </w:rPr>
            </w:pPr>
            <w:r w:rsidRPr="00582D98">
              <w:rPr>
                <w:rFonts w:ascii="Times New Roman" w:eastAsia="Cambria" w:hAnsi="Times New Roman"/>
                <w:b/>
                <w:bCs/>
                <w:color w:val="111111"/>
                <w:sz w:val="24"/>
                <w:szCs w:val="24"/>
                <w:lang w:val="id-ID"/>
              </w:rPr>
              <w:t>Kode</w:t>
            </w:r>
            <w:r w:rsidRPr="00582D98">
              <w:rPr>
                <w:rFonts w:ascii="Times New Roman" w:eastAsia="Cambria" w:hAnsi="Times New Roman"/>
                <w:b/>
                <w:bCs/>
                <w:color w:val="111111"/>
                <w:sz w:val="24"/>
                <w:szCs w:val="24"/>
              </w:rPr>
              <w:t xml:space="preserve"> </w:t>
            </w:r>
            <w:r w:rsidRPr="00582D98">
              <w:rPr>
                <w:rFonts w:ascii="Times New Roman" w:eastAsia="Cambria" w:hAnsi="Times New Roman"/>
                <w:b/>
                <w:bCs/>
                <w:color w:val="111111"/>
                <w:sz w:val="24"/>
                <w:szCs w:val="24"/>
                <w:lang w:val="id-ID"/>
              </w:rPr>
              <w:t>CPL</w:t>
            </w:r>
          </w:p>
        </w:tc>
        <w:tc>
          <w:tcPr>
            <w:tcW w:w="1247" w:type="dxa"/>
            <w:shd w:val="clear" w:color="auto" w:fill="BFBFBF" w:themeFill="background1" w:themeFillShade="BF"/>
            <w:vAlign w:val="center"/>
          </w:tcPr>
          <w:p w14:paraId="48F0D306" w14:textId="77777777" w:rsidR="00921BAD" w:rsidRPr="00582D98" w:rsidRDefault="00921BAD" w:rsidP="00FB040E">
            <w:pPr>
              <w:spacing w:after="0" w:line="276" w:lineRule="auto"/>
              <w:contextualSpacing/>
              <w:jc w:val="center"/>
              <w:rPr>
                <w:rFonts w:ascii="Times New Roman" w:eastAsia="Cambria" w:hAnsi="Times New Roman"/>
                <w:b/>
                <w:bCs/>
                <w:color w:val="111111"/>
                <w:sz w:val="24"/>
                <w:szCs w:val="24"/>
                <w:lang w:val="id-ID"/>
              </w:rPr>
            </w:pPr>
            <w:r w:rsidRPr="00582D98">
              <w:rPr>
                <w:rFonts w:ascii="Times New Roman" w:eastAsia="Cambria" w:hAnsi="Times New Roman"/>
                <w:b/>
                <w:bCs/>
                <w:color w:val="111111"/>
                <w:sz w:val="24"/>
                <w:szCs w:val="24"/>
                <w:lang w:val="id-ID"/>
              </w:rPr>
              <w:t>Kode</w:t>
            </w:r>
          </w:p>
        </w:tc>
        <w:tc>
          <w:tcPr>
            <w:tcW w:w="6236" w:type="dxa"/>
            <w:shd w:val="clear" w:color="auto" w:fill="BFBFBF" w:themeFill="background1" w:themeFillShade="BF"/>
            <w:vAlign w:val="center"/>
          </w:tcPr>
          <w:p w14:paraId="59DC75C8" w14:textId="77777777" w:rsidR="00921BAD" w:rsidRPr="00582D98" w:rsidRDefault="00921BAD" w:rsidP="00FB040E">
            <w:pPr>
              <w:spacing w:after="0" w:line="276" w:lineRule="auto"/>
              <w:ind w:right="21"/>
              <w:contextualSpacing/>
              <w:jc w:val="center"/>
              <w:rPr>
                <w:rFonts w:ascii="Times New Roman" w:eastAsia="Cambria" w:hAnsi="Times New Roman"/>
                <w:b/>
                <w:bCs/>
                <w:color w:val="111111"/>
                <w:sz w:val="24"/>
                <w:szCs w:val="24"/>
                <w:lang w:val="id-ID"/>
              </w:rPr>
            </w:pPr>
            <w:r w:rsidRPr="00582D98">
              <w:rPr>
                <w:rFonts w:ascii="Times New Roman" w:eastAsia="Cambria" w:hAnsi="Times New Roman"/>
                <w:b/>
                <w:bCs/>
                <w:color w:val="111111"/>
                <w:sz w:val="24"/>
                <w:szCs w:val="24"/>
                <w:lang w:val="id-ID"/>
              </w:rPr>
              <w:t>Bahan Kajian</w:t>
            </w:r>
          </w:p>
        </w:tc>
      </w:tr>
      <w:tr w:rsidR="00921BAD" w:rsidRPr="00582D98" w14:paraId="4F907E6B" w14:textId="77777777" w:rsidTr="00630BD8">
        <w:trPr>
          <w:trHeight w:val="397"/>
        </w:trPr>
        <w:tc>
          <w:tcPr>
            <w:tcW w:w="1247" w:type="dxa"/>
          </w:tcPr>
          <w:p w14:paraId="6F926979" w14:textId="77777777" w:rsidR="00921BAD" w:rsidRPr="00582D98" w:rsidRDefault="00921BAD" w:rsidP="00FB040E">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CPL-01</w:t>
            </w:r>
          </w:p>
        </w:tc>
        <w:tc>
          <w:tcPr>
            <w:tcW w:w="1247" w:type="dxa"/>
          </w:tcPr>
          <w:p w14:paraId="3CF290A1" w14:textId="77777777" w:rsidR="00921BAD" w:rsidRDefault="009F7824"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BK1</w:t>
            </w:r>
          </w:p>
          <w:p w14:paraId="40A33533" w14:textId="77777777" w:rsidR="009F7824" w:rsidRDefault="009F7824" w:rsidP="00FB040E">
            <w:pPr>
              <w:spacing w:after="0" w:line="276" w:lineRule="auto"/>
              <w:contextualSpacing/>
              <w:jc w:val="both"/>
              <w:rPr>
                <w:rFonts w:ascii="Times New Roman" w:eastAsia="Cambria" w:hAnsi="Times New Roman"/>
                <w:color w:val="111111"/>
                <w:sz w:val="24"/>
                <w:szCs w:val="24"/>
              </w:rPr>
            </w:pPr>
          </w:p>
          <w:p w14:paraId="4CB723D8" w14:textId="77777777" w:rsidR="00DB510B" w:rsidRDefault="00DB510B" w:rsidP="00FB040E">
            <w:pPr>
              <w:spacing w:after="0" w:line="276" w:lineRule="auto"/>
              <w:contextualSpacing/>
              <w:jc w:val="both"/>
              <w:rPr>
                <w:rFonts w:ascii="Times New Roman" w:eastAsia="Cambria" w:hAnsi="Times New Roman"/>
                <w:color w:val="111111"/>
                <w:sz w:val="24"/>
                <w:szCs w:val="24"/>
              </w:rPr>
            </w:pPr>
          </w:p>
          <w:p w14:paraId="1FDE8B39" w14:textId="00C62647" w:rsidR="009F7824" w:rsidRDefault="009F7824"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BK2</w:t>
            </w:r>
          </w:p>
          <w:p w14:paraId="571CA813" w14:textId="77777777" w:rsidR="00DB510B" w:rsidRDefault="00DB510B" w:rsidP="00FB040E">
            <w:pPr>
              <w:spacing w:after="0" w:line="276" w:lineRule="auto"/>
              <w:contextualSpacing/>
              <w:jc w:val="both"/>
              <w:rPr>
                <w:rFonts w:ascii="Times New Roman" w:eastAsia="Cambria" w:hAnsi="Times New Roman"/>
                <w:color w:val="111111"/>
                <w:sz w:val="24"/>
                <w:szCs w:val="24"/>
              </w:rPr>
            </w:pPr>
          </w:p>
          <w:p w14:paraId="5EE527FD" w14:textId="25A21C19" w:rsidR="009F7824" w:rsidRPr="00D92B3F" w:rsidRDefault="009F7824"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BK3</w:t>
            </w:r>
          </w:p>
        </w:tc>
        <w:tc>
          <w:tcPr>
            <w:tcW w:w="6236" w:type="dxa"/>
          </w:tcPr>
          <w:p w14:paraId="0B0C10D6" w14:textId="589FAD3F" w:rsidR="00921BAD" w:rsidRDefault="00A075DB" w:rsidP="00FB040E">
            <w:pPr>
              <w:spacing w:after="0" w:line="276" w:lineRule="auto"/>
              <w:ind w:right="21"/>
              <w:contextualSpacing/>
              <w:jc w:val="both"/>
              <w:rPr>
                <w:rFonts w:ascii="Times New Roman" w:eastAsia="Cambria" w:hAnsi="Times New Roman"/>
                <w:sz w:val="24"/>
                <w:szCs w:val="24"/>
                <w:lang w:val="en-ID"/>
              </w:rPr>
            </w:pPr>
            <w:r>
              <w:rPr>
                <w:rFonts w:ascii="Times New Roman" w:eastAsia="Cambria" w:hAnsi="Times New Roman"/>
                <w:sz w:val="24"/>
                <w:szCs w:val="24"/>
                <w:lang w:val="en-ID"/>
              </w:rPr>
              <w:t xml:space="preserve">Pemahaman </w:t>
            </w:r>
            <w:r w:rsidR="00DB510B">
              <w:rPr>
                <w:rFonts w:ascii="Times New Roman" w:eastAsia="Cambria" w:hAnsi="Times New Roman"/>
                <w:sz w:val="24"/>
                <w:szCs w:val="24"/>
                <w:lang w:val="en-ID"/>
              </w:rPr>
              <w:t xml:space="preserve">penatalaksanaan gawat darurat terhadap </w:t>
            </w:r>
            <w:r>
              <w:rPr>
                <w:rFonts w:ascii="Times New Roman" w:eastAsia="Cambria" w:hAnsi="Times New Roman"/>
                <w:sz w:val="24"/>
                <w:szCs w:val="24"/>
                <w:lang w:val="en-ID"/>
              </w:rPr>
              <w:t xml:space="preserve">manajemen </w:t>
            </w:r>
            <w:r w:rsidR="00DB510B">
              <w:rPr>
                <w:rFonts w:ascii="Times New Roman" w:eastAsia="Cambria" w:hAnsi="Times New Roman"/>
                <w:sz w:val="24"/>
                <w:szCs w:val="24"/>
                <w:lang w:val="en-ID"/>
              </w:rPr>
              <w:t>jalan nafas dan pernafasan</w:t>
            </w:r>
            <w:r>
              <w:rPr>
                <w:rFonts w:ascii="Times New Roman" w:eastAsia="Cambria" w:hAnsi="Times New Roman"/>
                <w:sz w:val="24"/>
                <w:szCs w:val="24"/>
                <w:lang w:val="en-ID"/>
              </w:rPr>
              <w:t>, terapi oksigen dan cairan serta resusitasi</w:t>
            </w:r>
            <w:r w:rsidR="00143919">
              <w:rPr>
                <w:rFonts w:ascii="Times New Roman" w:eastAsia="Cambria" w:hAnsi="Times New Roman"/>
                <w:sz w:val="24"/>
                <w:szCs w:val="24"/>
                <w:lang w:val="en-ID"/>
              </w:rPr>
              <w:t>.</w:t>
            </w:r>
          </w:p>
          <w:p w14:paraId="730C21D4" w14:textId="33D5A184" w:rsidR="00143919" w:rsidRDefault="00A075DB" w:rsidP="00143919">
            <w:pPr>
              <w:spacing w:after="0" w:line="276" w:lineRule="auto"/>
              <w:ind w:right="21"/>
              <w:contextualSpacing/>
              <w:jc w:val="both"/>
              <w:rPr>
                <w:rFonts w:ascii="Times New Roman" w:eastAsia="Cambria" w:hAnsi="Times New Roman"/>
                <w:sz w:val="24"/>
                <w:szCs w:val="24"/>
                <w:lang w:val="en-ID"/>
              </w:rPr>
            </w:pPr>
            <w:r>
              <w:rPr>
                <w:rFonts w:ascii="Times New Roman" w:eastAsia="Cambria" w:hAnsi="Times New Roman"/>
                <w:sz w:val="24"/>
                <w:szCs w:val="24"/>
                <w:lang w:val="en-ID"/>
              </w:rPr>
              <w:t>Pemahahaman oba</w:t>
            </w:r>
            <w:r w:rsidR="00143919">
              <w:rPr>
                <w:rFonts w:ascii="Times New Roman" w:eastAsia="Cambria" w:hAnsi="Times New Roman"/>
                <w:sz w:val="24"/>
                <w:szCs w:val="24"/>
                <w:lang w:val="en-ID"/>
              </w:rPr>
              <w:t xml:space="preserve">t-obatan emergensi </w:t>
            </w:r>
            <w:r w:rsidR="00DB510B">
              <w:rPr>
                <w:rFonts w:ascii="Times New Roman" w:eastAsia="Cambria" w:hAnsi="Times New Roman"/>
                <w:sz w:val="24"/>
                <w:szCs w:val="24"/>
                <w:lang w:val="en-ID"/>
              </w:rPr>
              <w:t xml:space="preserve">, pembiusan dikamar operasi, analgetic </w:t>
            </w:r>
            <w:r w:rsidR="00143919">
              <w:rPr>
                <w:rFonts w:ascii="Times New Roman" w:eastAsia="Cambria" w:hAnsi="Times New Roman"/>
                <w:sz w:val="24"/>
                <w:szCs w:val="24"/>
                <w:lang w:val="en-ID"/>
              </w:rPr>
              <w:t xml:space="preserve">dan </w:t>
            </w:r>
            <w:r w:rsidR="00DB510B">
              <w:rPr>
                <w:rFonts w:ascii="Times New Roman" w:eastAsia="Cambria" w:hAnsi="Times New Roman"/>
                <w:sz w:val="24"/>
                <w:szCs w:val="24"/>
                <w:lang w:val="en-ID"/>
              </w:rPr>
              <w:t>terapi intensif</w:t>
            </w:r>
            <w:r w:rsidR="00143919">
              <w:rPr>
                <w:rFonts w:ascii="Times New Roman" w:eastAsia="Cambria" w:hAnsi="Times New Roman"/>
                <w:sz w:val="24"/>
                <w:szCs w:val="24"/>
                <w:lang w:val="en-ID"/>
              </w:rPr>
              <w:t>.</w:t>
            </w:r>
          </w:p>
          <w:p w14:paraId="183BF772" w14:textId="506FA087" w:rsidR="00A075DB" w:rsidRPr="00A075DB" w:rsidRDefault="00A075DB" w:rsidP="00143919">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Pemaha</w:t>
            </w:r>
            <w:r w:rsidR="00B15AD9">
              <w:rPr>
                <w:rFonts w:ascii="Times New Roman" w:eastAsia="Cambria" w:hAnsi="Times New Roman"/>
                <w:sz w:val="24"/>
                <w:szCs w:val="24"/>
                <w:lang w:val="en-ID"/>
              </w:rPr>
              <w:t>man mesin anestesi dan pemanfaatan teknologi kedokteran dalam pelayanan anestesi</w:t>
            </w:r>
            <w:r w:rsidR="00143919">
              <w:rPr>
                <w:rFonts w:ascii="Times New Roman" w:eastAsia="Cambria" w:hAnsi="Times New Roman"/>
                <w:sz w:val="24"/>
                <w:szCs w:val="24"/>
                <w:lang w:val="en-ID"/>
              </w:rPr>
              <w:t>.</w:t>
            </w:r>
          </w:p>
        </w:tc>
      </w:tr>
      <w:tr w:rsidR="00921BAD" w:rsidRPr="00582D98" w14:paraId="25034DE7" w14:textId="77777777" w:rsidTr="00630BD8">
        <w:trPr>
          <w:trHeight w:val="397"/>
        </w:trPr>
        <w:tc>
          <w:tcPr>
            <w:tcW w:w="1247" w:type="dxa"/>
          </w:tcPr>
          <w:p w14:paraId="754EBCF0" w14:textId="77777777" w:rsidR="00921BAD" w:rsidRPr="00582D98" w:rsidRDefault="00921BAD" w:rsidP="00FB040E">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CPL-02</w:t>
            </w:r>
          </w:p>
        </w:tc>
        <w:tc>
          <w:tcPr>
            <w:tcW w:w="1247" w:type="dxa"/>
          </w:tcPr>
          <w:p w14:paraId="70275063" w14:textId="77777777" w:rsidR="00921BAD" w:rsidRDefault="009F7824"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BK4</w:t>
            </w:r>
          </w:p>
          <w:p w14:paraId="2F43D1A3" w14:textId="77777777" w:rsidR="009F7824" w:rsidRDefault="009F7824" w:rsidP="00FB040E">
            <w:pPr>
              <w:spacing w:after="0" w:line="276" w:lineRule="auto"/>
              <w:contextualSpacing/>
              <w:jc w:val="both"/>
              <w:rPr>
                <w:rFonts w:ascii="Times New Roman" w:eastAsia="Cambria" w:hAnsi="Times New Roman"/>
                <w:color w:val="111111"/>
                <w:sz w:val="24"/>
                <w:szCs w:val="24"/>
              </w:rPr>
            </w:pPr>
          </w:p>
          <w:p w14:paraId="68B33CDE" w14:textId="6E5BE4C5" w:rsidR="009F7824" w:rsidRPr="00D92B3F" w:rsidRDefault="009F7824"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BK5</w:t>
            </w:r>
          </w:p>
        </w:tc>
        <w:tc>
          <w:tcPr>
            <w:tcW w:w="6236" w:type="dxa"/>
          </w:tcPr>
          <w:p w14:paraId="76642EA6" w14:textId="4EFB3EC4" w:rsidR="00921BAD" w:rsidRDefault="00143919" w:rsidP="00FB040E">
            <w:pPr>
              <w:spacing w:after="0" w:line="276" w:lineRule="auto"/>
              <w:ind w:right="21"/>
              <w:contextualSpacing/>
              <w:jc w:val="both"/>
              <w:rPr>
                <w:rFonts w:ascii="Times New Roman" w:eastAsia="Cambria" w:hAnsi="Times New Roman"/>
                <w:sz w:val="24"/>
                <w:szCs w:val="24"/>
                <w:lang w:val="en-ID"/>
              </w:rPr>
            </w:pPr>
            <w:r>
              <w:rPr>
                <w:rFonts w:ascii="Times New Roman" w:eastAsia="Cambria" w:hAnsi="Times New Roman"/>
                <w:sz w:val="24"/>
                <w:szCs w:val="24"/>
                <w:lang w:val="en-ID"/>
              </w:rPr>
              <w:t>Pemahaman dan kemampuan manajemen akses vascular sentral dan monitoring invasif.</w:t>
            </w:r>
          </w:p>
          <w:p w14:paraId="3F331040" w14:textId="5379D464" w:rsidR="00143919" w:rsidRPr="00143919" w:rsidRDefault="00143919" w:rsidP="00FB040E">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 xml:space="preserve">Pemahaman fisiologis, dan patologis sistem organ </w:t>
            </w:r>
            <w:r w:rsidR="007149AA">
              <w:rPr>
                <w:rFonts w:ascii="Times New Roman" w:eastAsia="Cambria" w:hAnsi="Times New Roman"/>
                <w:sz w:val="24"/>
                <w:szCs w:val="24"/>
                <w:lang w:val="en-ID"/>
              </w:rPr>
              <w:t xml:space="preserve">dalam melakukan tindakan </w:t>
            </w:r>
            <w:r>
              <w:rPr>
                <w:rFonts w:ascii="Times New Roman" w:eastAsia="Cambria" w:hAnsi="Times New Roman"/>
                <w:sz w:val="24"/>
                <w:szCs w:val="24"/>
                <w:lang w:val="en-ID"/>
              </w:rPr>
              <w:t>anestesi terkait.</w:t>
            </w:r>
          </w:p>
        </w:tc>
      </w:tr>
      <w:tr w:rsidR="00921BAD" w:rsidRPr="00582D98" w14:paraId="6AFC8FA5" w14:textId="77777777" w:rsidTr="00630BD8">
        <w:trPr>
          <w:trHeight w:val="397"/>
        </w:trPr>
        <w:tc>
          <w:tcPr>
            <w:tcW w:w="1247" w:type="dxa"/>
          </w:tcPr>
          <w:p w14:paraId="0AD06AEB" w14:textId="77777777" w:rsidR="00921BAD" w:rsidRPr="00582D98" w:rsidRDefault="00921BAD" w:rsidP="00FB040E">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CPL-03</w:t>
            </w:r>
          </w:p>
        </w:tc>
        <w:tc>
          <w:tcPr>
            <w:tcW w:w="1247" w:type="dxa"/>
          </w:tcPr>
          <w:p w14:paraId="78A25E3C" w14:textId="03D270DC" w:rsidR="009F7824" w:rsidRPr="00D92B3F" w:rsidRDefault="009F7824"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w:t>
            </w:r>
            <w:r w:rsidR="003E66E0">
              <w:rPr>
                <w:rFonts w:ascii="Times New Roman" w:eastAsia="Cambria" w:hAnsi="Times New Roman"/>
                <w:color w:val="111111"/>
                <w:sz w:val="24"/>
                <w:szCs w:val="24"/>
              </w:rPr>
              <w:t>6</w:t>
            </w:r>
          </w:p>
        </w:tc>
        <w:tc>
          <w:tcPr>
            <w:tcW w:w="6236" w:type="dxa"/>
          </w:tcPr>
          <w:p w14:paraId="08060BBA" w14:textId="68B05752" w:rsidR="00921BAD" w:rsidRPr="00143919" w:rsidRDefault="00143919" w:rsidP="00FB040E">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Pemahaman ilmu statisti</w:t>
            </w:r>
            <w:r w:rsidR="007149AA">
              <w:rPr>
                <w:rFonts w:ascii="Times New Roman" w:eastAsia="Cambria" w:hAnsi="Times New Roman"/>
                <w:sz w:val="24"/>
                <w:szCs w:val="24"/>
                <w:lang w:val="en-ID"/>
              </w:rPr>
              <w:t>k</w:t>
            </w:r>
            <w:r>
              <w:rPr>
                <w:rFonts w:ascii="Times New Roman" w:eastAsia="Cambria" w:hAnsi="Times New Roman"/>
                <w:sz w:val="24"/>
                <w:szCs w:val="24"/>
                <w:lang w:val="en-ID"/>
              </w:rPr>
              <w:t xml:space="preserve">, </w:t>
            </w:r>
            <w:r w:rsidR="007149AA">
              <w:rPr>
                <w:rFonts w:ascii="Times New Roman" w:eastAsia="Cambria" w:hAnsi="Times New Roman"/>
                <w:sz w:val="24"/>
                <w:szCs w:val="24"/>
                <w:lang w:val="en-ID"/>
              </w:rPr>
              <w:t>prosedur penelitian dan analisis secara</w:t>
            </w:r>
            <w:r>
              <w:rPr>
                <w:rFonts w:ascii="Times New Roman" w:eastAsia="Cambria" w:hAnsi="Times New Roman"/>
                <w:sz w:val="24"/>
                <w:szCs w:val="24"/>
                <w:lang w:val="en-ID"/>
              </w:rPr>
              <w:t xml:space="preserve"> ilmiah</w:t>
            </w:r>
          </w:p>
        </w:tc>
      </w:tr>
      <w:tr w:rsidR="00921BAD" w:rsidRPr="00582D98" w14:paraId="073F2658" w14:textId="77777777" w:rsidTr="00630BD8">
        <w:trPr>
          <w:trHeight w:val="397"/>
        </w:trPr>
        <w:tc>
          <w:tcPr>
            <w:tcW w:w="1247" w:type="dxa"/>
          </w:tcPr>
          <w:p w14:paraId="761FAC2B" w14:textId="77777777" w:rsidR="00921BAD" w:rsidRPr="00582D98" w:rsidRDefault="00921BAD" w:rsidP="00FB040E">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CPL-04</w:t>
            </w:r>
          </w:p>
        </w:tc>
        <w:tc>
          <w:tcPr>
            <w:tcW w:w="1247" w:type="dxa"/>
          </w:tcPr>
          <w:p w14:paraId="381CD7F2" w14:textId="337BE1F0" w:rsidR="00921BAD" w:rsidRPr="00D92B3F" w:rsidRDefault="003E66E0" w:rsidP="00FB040E">
            <w:pPr>
              <w:spacing w:after="0" w:line="276" w:lineRule="auto"/>
              <w:contextualSpacing/>
              <w:jc w:val="both"/>
              <w:rPr>
                <w:rFonts w:ascii="Times New Roman" w:eastAsia="Cambria" w:hAnsi="Times New Roman"/>
                <w:color w:val="111111"/>
                <w:sz w:val="24"/>
                <w:szCs w:val="24"/>
              </w:rPr>
            </w:pPr>
            <w:r>
              <w:rPr>
                <w:rFonts w:ascii="Times New Roman" w:eastAsia="Cambria" w:hAnsi="Times New Roman"/>
                <w:color w:val="111111"/>
                <w:sz w:val="24"/>
                <w:szCs w:val="24"/>
              </w:rPr>
              <w:t>BK7</w:t>
            </w:r>
          </w:p>
        </w:tc>
        <w:tc>
          <w:tcPr>
            <w:tcW w:w="6236" w:type="dxa"/>
          </w:tcPr>
          <w:p w14:paraId="5441E0BB" w14:textId="32831A1E" w:rsidR="00921BAD" w:rsidRDefault="007149AA" w:rsidP="00FB040E">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Kemampuan berk</w:t>
            </w:r>
            <w:r w:rsidR="00143919">
              <w:rPr>
                <w:rFonts w:ascii="Times New Roman" w:eastAsia="Cambria" w:hAnsi="Times New Roman"/>
                <w:sz w:val="24"/>
                <w:szCs w:val="24"/>
              </w:rPr>
              <w:t>omunikasi efektif, profesionalisme</w:t>
            </w:r>
            <w:r>
              <w:rPr>
                <w:rFonts w:ascii="Times New Roman" w:eastAsia="Cambria" w:hAnsi="Times New Roman"/>
                <w:sz w:val="24"/>
                <w:szCs w:val="24"/>
              </w:rPr>
              <w:t>, memahami kultur budaya</w:t>
            </w:r>
            <w:r w:rsidR="00143919">
              <w:rPr>
                <w:rFonts w:ascii="Times New Roman" w:eastAsia="Cambria" w:hAnsi="Times New Roman"/>
                <w:sz w:val="24"/>
                <w:szCs w:val="24"/>
              </w:rPr>
              <w:t xml:space="preserve"> dan </w:t>
            </w:r>
            <w:r>
              <w:rPr>
                <w:rFonts w:ascii="Times New Roman" w:eastAsia="Cambria" w:hAnsi="Times New Roman"/>
                <w:sz w:val="24"/>
                <w:szCs w:val="24"/>
              </w:rPr>
              <w:t xml:space="preserve">bersikap </w:t>
            </w:r>
            <w:r w:rsidR="00143919">
              <w:rPr>
                <w:rFonts w:ascii="Times New Roman" w:eastAsia="Cambria" w:hAnsi="Times New Roman"/>
                <w:sz w:val="24"/>
                <w:szCs w:val="24"/>
              </w:rPr>
              <w:t>empati.</w:t>
            </w:r>
          </w:p>
          <w:p w14:paraId="45952F2A" w14:textId="2E32027E" w:rsidR="00143919" w:rsidRPr="00582D98" w:rsidRDefault="00143919" w:rsidP="00FB040E">
            <w:pPr>
              <w:spacing w:after="0" w:line="276" w:lineRule="auto"/>
              <w:ind w:right="21"/>
              <w:contextualSpacing/>
              <w:jc w:val="both"/>
              <w:rPr>
                <w:rFonts w:ascii="Times New Roman" w:eastAsia="Cambria" w:hAnsi="Times New Roman"/>
                <w:color w:val="111111"/>
                <w:sz w:val="24"/>
                <w:szCs w:val="24"/>
                <w:lang w:val="id-ID"/>
              </w:rPr>
            </w:pPr>
            <w:r>
              <w:rPr>
                <w:rFonts w:ascii="Times New Roman" w:eastAsia="Cambria" w:hAnsi="Times New Roman"/>
                <w:sz w:val="24"/>
                <w:szCs w:val="24"/>
              </w:rPr>
              <w:t xml:space="preserve">Menjaga hubungan baik dengan mitra kerja, pasien, keluarga pasien, pemangku jabatan dan stake holder di </w:t>
            </w:r>
            <w:r w:rsidR="007149AA">
              <w:rPr>
                <w:rFonts w:ascii="Times New Roman" w:eastAsia="Cambria" w:hAnsi="Times New Roman"/>
                <w:sz w:val="24"/>
                <w:szCs w:val="24"/>
              </w:rPr>
              <w:t xml:space="preserve">setiap tepat kerja dan di </w:t>
            </w:r>
            <w:r>
              <w:rPr>
                <w:rFonts w:ascii="Times New Roman" w:eastAsia="Cambria" w:hAnsi="Times New Roman"/>
                <w:sz w:val="24"/>
                <w:szCs w:val="24"/>
              </w:rPr>
              <w:t>daerah</w:t>
            </w:r>
            <w:r w:rsidR="007149AA">
              <w:rPr>
                <w:rFonts w:ascii="Times New Roman" w:eastAsia="Cambria" w:hAnsi="Times New Roman"/>
                <w:sz w:val="24"/>
                <w:szCs w:val="24"/>
              </w:rPr>
              <w:t xml:space="preserve"> pada saat perdidikan/pengabdian</w:t>
            </w:r>
            <w:r>
              <w:rPr>
                <w:rFonts w:ascii="Times New Roman" w:eastAsia="Cambria" w:hAnsi="Times New Roman"/>
                <w:sz w:val="24"/>
                <w:szCs w:val="24"/>
              </w:rPr>
              <w:t>.</w:t>
            </w:r>
          </w:p>
        </w:tc>
      </w:tr>
    </w:tbl>
    <w:p w14:paraId="1CAEA768" w14:textId="77777777" w:rsidR="00921BAD" w:rsidRPr="00582D98" w:rsidRDefault="00921BAD" w:rsidP="00921BAD">
      <w:pPr>
        <w:spacing w:after="0" w:line="276" w:lineRule="auto"/>
        <w:ind w:right="6"/>
        <w:contextualSpacing/>
        <w:jc w:val="both"/>
        <w:rPr>
          <w:rFonts w:ascii="Times New Roman" w:eastAsia="Cambria" w:hAnsi="Times New Roman"/>
          <w:color w:val="111111"/>
          <w:sz w:val="24"/>
          <w:szCs w:val="24"/>
          <w:lang w:val="id-ID"/>
        </w:rPr>
      </w:pPr>
    </w:p>
    <w:p w14:paraId="7359056A" w14:textId="77777777" w:rsidR="00921BAD" w:rsidRDefault="00921BAD" w:rsidP="00016E11">
      <w:pPr>
        <w:pStyle w:val="Heading2"/>
        <w:numPr>
          <w:ilvl w:val="0"/>
          <w:numId w:val="17"/>
        </w:numPr>
      </w:pPr>
      <w:bookmarkStart w:id="26" w:name="_Toc156206975"/>
      <w:r w:rsidRPr="00582D98">
        <w:rPr>
          <w:color w:val="111111"/>
        </w:rPr>
        <w:t xml:space="preserve">Perumusan </w:t>
      </w:r>
      <w:r w:rsidRPr="00582D98">
        <w:t>Capaian Pembelajaran Mata Kuliah (CPMK)</w:t>
      </w:r>
      <w:bookmarkEnd w:id="26"/>
    </w:p>
    <w:p w14:paraId="39319C09" w14:textId="77777777" w:rsidR="00921BAD" w:rsidRDefault="00921BAD" w:rsidP="00016E11">
      <w:pPr>
        <w:pStyle w:val="Heading2"/>
      </w:pPr>
      <w:r w:rsidRPr="002D26D6">
        <w:t>Rumusan CPMK bersifat lebih spesifik terhadap mata kuliah yang sudah dirancang serta mengandung unsur-unsur kemampuan dan materi pembelajaran yang dipilih dan ditetapkan tingkat kedalaman dan keluasannya sesuai dengan CPL yang dibebankan pada mata kuliah tersebut.</w:t>
      </w:r>
    </w:p>
    <w:p w14:paraId="669A90C9" w14:textId="0336871C" w:rsidR="00771EE0" w:rsidRPr="00771EE0" w:rsidRDefault="00771EE0" w:rsidP="00771EE0">
      <w:pPr>
        <w:rPr>
          <w:rFonts w:ascii="Times New Roman" w:hAnsi="Times New Roman"/>
          <w:sz w:val="24"/>
          <w:szCs w:val="24"/>
          <w:lang w:val="nb-NO"/>
        </w:rPr>
      </w:pPr>
      <w:r w:rsidRPr="00771EE0">
        <w:rPr>
          <w:rFonts w:ascii="Times New Roman" w:hAnsi="Times New Roman"/>
          <w:sz w:val="24"/>
          <w:szCs w:val="24"/>
          <w:lang w:val="nb-NO"/>
        </w:rPr>
        <w:t xml:space="preserve">Tabel 3.3 </w:t>
      </w:r>
      <w:r>
        <w:rPr>
          <w:rFonts w:ascii="Times New Roman" w:hAnsi="Times New Roman"/>
          <w:sz w:val="24"/>
          <w:szCs w:val="24"/>
          <w:lang w:val="nb-NO"/>
        </w:rPr>
        <w:t>CPMK</w:t>
      </w:r>
    </w:p>
    <w:tbl>
      <w:tblPr>
        <w:tblStyle w:val="TableGrid"/>
        <w:tblW w:w="8359" w:type="dxa"/>
        <w:tblLook w:val="04A0" w:firstRow="1" w:lastRow="0" w:firstColumn="1" w:lastColumn="0" w:noHBand="0" w:noVBand="1"/>
      </w:tblPr>
      <w:tblGrid>
        <w:gridCol w:w="1247"/>
        <w:gridCol w:w="7112"/>
      </w:tblGrid>
      <w:tr w:rsidR="00AC4D5D" w:rsidRPr="00582D98" w14:paraId="589C84C4" w14:textId="77777777" w:rsidTr="00AC4D5D">
        <w:trPr>
          <w:trHeight w:val="397"/>
        </w:trPr>
        <w:tc>
          <w:tcPr>
            <w:tcW w:w="1247" w:type="dxa"/>
            <w:shd w:val="clear" w:color="auto" w:fill="BFBFBF" w:themeFill="background1" w:themeFillShade="BF"/>
            <w:vAlign w:val="center"/>
          </w:tcPr>
          <w:p w14:paraId="22DCA9CE" w14:textId="7617DE7D" w:rsidR="00AC4D5D" w:rsidRPr="00771EE0" w:rsidRDefault="00AC4D5D" w:rsidP="00AC4D5D">
            <w:pPr>
              <w:spacing w:after="0" w:line="276" w:lineRule="auto"/>
              <w:ind w:right="-24"/>
              <w:contextualSpacing/>
              <w:jc w:val="center"/>
              <w:rPr>
                <w:rFonts w:ascii="Times New Roman" w:eastAsia="Cambria" w:hAnsi="Times New Roman"/>
                <w:b/>
                <w:bCs/>
                <w:color w:val="111111"/>
                <w:sz w:val="24"/>
                <w:szCs w:val="24"/>
                <w:lang w:val="en-ID"/>
              </w:rPr>
            </w:pPr>
            <w:r w:rsidRPr="00582D98">
              <w:rPr>
                <w:rFonts w:ascii="Times New Roman" w:eastAsia="Cambria" w:hAnsi="Times New Roman"/>
                <w:b/>
                <w:bCs/>
                <w:color w:val="111111"/>
                <w:sz w:val="24"/>
                <w:szCs w:val="24"/>
                <w:lang w:val="id-ID"/>
              </w:rPr>
              <w:t>Kode</w:t>
            </w:r>
            <w:r w:rsidRPr="00582D98">
              <w:rPr>
                <w:rFonts w:ascii="Times New Roman" w:eastAsia="Cambria" w:hAnsi="Times New Roman"/>
                <w:b/>
                <w:bCs/>
                <w:color w:val="111111"/>
                <w:sz w:val="24"/>
                <w:szCs w:val="24"/>
              </w:rPr>
              <w:t xml:space="preserve"> </w:t>
            </w:r>
            <w:r w:rsidR="00771EE0">
              <w:rPr>
                <w:rFonts w:ascii="Times New Roman" w:eastAsia="Cambria" w:hAnsi="Times New Roman"/>
                <w:b/>
                <w:bCs/>
                <w:color w:val="111111"/>
                <w:sz w:val="24"/>
                <w:szCs w:val="24"/>
                <w:lang w:val="id-ID"/>
              </w:rPr>
              <w:t>C</w:t>
            </w:r>
            <w:r w:rsidR="00771EE0">
              <w:rPr>
                <w:rFonts w:ascii="Times New Roman" w:eastAsia="Cambria" w:hAnsi="Times New Roman"/>
                <w:b/>
                <w:bCs/>
                <w:color w:val="111111"/>
                <w:sz w:val="24"/>
                <w:szCs w:val="24"/>
                <w:lang w:val="en-ID"/>
              </w:rPr>
              <w:t>PMK</w:t>
            </w:r>
          </w:p>
        </w:tc>
        <w:tc>
          <w:tcPr>
            <w:tcW w:w="7112" w:type="dxa"/>
            <w:shd w:val="clear" w:color="auto" w:fill="BFBFBF" w:themeFill="background1" w:themeFillShade="BF"/>
            <w:vAlign w:val="center"/>
          </w:tcPr>
          <w:p w14:paraId="5555D36B" w14:textId="77777777" w:rsidR="00AC4D5D" w:rsidRPr="00582D98" w:rsidRDefault="00AC4D5D" w:rsidP="00AC4D5D">
            <w:pPr>
              <w:spacing w:after="0" w:line="276" w:lineRule="auto"/>
              <w:ind w:right="21"/>
              <w:contextualSpacing/>
              <w:jc w:val="center"/>
              <w:rPr>
                <w:rFonts w:ascii="Times New Roman" w:eastAsia="Cambria" w:hAnsi="Times New Roman"/>
                <w:b/>
                <w:bCs/>
                <w:color w:val="111111"/>
                <w:sz w:val="24"/>
                <w:szCs w:val="24"/>
                <w:lang w:val="id-ID"/>
              </w:rPr>
            </w:pPr>
            <w:r w:rsidRPr="00582D98">
              <w:rPr>
                <w:rFonts w:ascii="Times New Roman" w:eastAsia="Cambria" w:hAnsi="Times New Roman"/>
                <w:b/>
                <w:bCs/>
                <w:color w:val="111111"/>
                <w:sz w:val="24"/>
                <w:szCs w:val="24"/>
                <w:lang w:val="id-ID"/>
              </w:rPr>
              <w:t>Bahan Kajian</w:t>
            </w:r>
          </w:p>
        </w:tc>
      </w:tr>
      <w:tr w:rsidR="00AC4D5D" w:rsidRPr="00582D98" w14:paraId="6FC054BD" w14:textId="77777777" w:rsidTr="00AC4D5D">
        <w:trPr>
          <w:trHeight w:val="397"/>
        </w:trPr>
        <w:tc>
          <w:tcPr>
            <w:tcW w:w="1247" w:type="dxa"/>
          </w:tcPr>
          <w:p w14:paraId="079E2554" w14:textId="6B6FDF30" w:rsidR="00AC4D5D" w:rsidRPr="00582D98" w:rsidRDefault="00AC4D5D" w:rsidP="00AC4D5D">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CPMK-01</w:t>
            </w:r>
          </w:p>
        </w:tc>
        <w:tc>
          <w:tcPr>
            <w:tcW w:w="7112" w:type="dxa"/>
          </w:tcPr>
          <w:p w14:paraId="7677DF59" w14:textId="6A935AFB" w:rsidR="00AC4D5D" w:rsidRPr="00A075DB" w:rsidRDefault="00AC4D5D" w:rsidP="00AC4D5D">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 xml:space="preserve">Memahami dasar teori dan mampu melaksanakan </w:t>
            </w:r>
            <w:r w:rsidR="005A5700">
              <w:rPr>
                <w:rFonts w:ascii="Times New Roman" w:eastAsia="Cambria" w:hAnsi="Times New Roman"/>
                <w:sz w:val="24"/>
                <w:szCs w:val="24"/>
                <w:lang w:val="en-ID"/>
              </w:rPr>
              <w:t xml:space="preserve">pemeriksaan </w:t>
            </w:r>
            <w:r>
              <w:rPr>
                <w:rFonts w:ascii="Times New Roman" w:eastAsia="Cambria" w:hAnsi="Times New Roman"/>
                <w:sz w:val="24"/>
                <w:szCs w:val="24"/>
                <w:lang w:val="en-ID"/>
              </w:rPr>
              <w:t xml:space="preserve">anestesi preoperative, optimalisasi pasien di periode preoperative </w:t>
            </w:r>
            <w:r w:rsidR="005A5700">
              <w:rPr>
                <w:rFonts w:ascii="Times New Roman" w:eastAsia="Cambria" w:hAnsi="Times New Roman"/>
                <w:sz w:val="24"/>
                <w:szCs w:val="24"/>
                <w:lang w:val="en-ID"/>
              </w:rPr>
              <w:t xml:space="preserve">dan memberikan informasi serta </w:t>
            </w:r>
            <w:r>
              <w:rPr>
                <w:rFonts w:ascii="Times New Roman" w:eastAsia="Cambria" w:hAnsi="Times New Roman"/>
                <w:sz w:val="24"/>
                <w:szCs w:val="24"/>
                <w:lang w:val="en-ID"/>
              </w:rPr>
              <w:t>komunikasi efektif.</w:t>
            </w:r>
          </w:p>
        </w:tc>
      </w:tr>
      <w:tr w:rsidR="00AC4D5D" w:rsidRPr="00582D98" w14:paraId="1C013509" w14:textId="77777777" w:rsidTr="00AC4D5D">
        <w:trPr>
          <w:trHeight w:val="397"/>
        </w:trPr>
        <w:tc>
          <w:tcPr>
            <w:tcW w:w="1247" w:type="dxa"/>
          </w:tcPr>
          <w:p w14:paraId="407FB6CB" w14:textId="7A0818A4" w:rsidR="00AC4D5D" w:rsidRPr="00582D98" w:rsidRDefault="00AC4D5D" w:rsidP="00AC4D5D">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lastRenderedPageBreak/>
              <w:t>CPMK-02</w:t>
            </w:r>
          </w:p>
        </w:tc>
        <w:tc>
          <w:tcPr>
            <w:tcW w:w="7112" w:type="dxa"/>
          </w:tcPr>
          <w:p w14:paraId="74EBFACB" w14:textId="4D6C156E" w:rsidR="00AC4D5D" w:rsidRPr="00143919" w:rsidRDefault="005A5700" w:rsidP="00AC4D5D">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color w:val="111111"/>
                <w:sz w:val="24"/>
                <w:szCs w:val="24"/>
                <w:lang w:val="en-ID"/>
              </w:rPr>
              <w:t>Memahami fisiologi dasar tubuh manusia berupa sistem respirasi, kardiovaskular, sistem saraf pusat, hematologic, farmakokinetik dan farmakodinamik obat serta aplikasinya dalam ilmu anestesiologi, resusitasi dan terapi intensif.</w:t>
            </w:r>
          </w:p>
        </w:tc>
      </w:tr>
      <w:tr w:rsidR="00AC4D5D" w:rsidRPr="00582D98" w14:paraId="686649FD" w14:textId="77777777" w:rsidTr="00AC4D5D">
        <w:trPr>
          <w:trHeight w:val="397"/>
        </w:trPr>
        <w:tc>
          <w:tcPr>
            <w:tcW w:w="1247" w:type="dxa"/>
          </w:tcPr>
          <w:p w14:paraId="755C5456" w14:textId="3F98709E" w:rsidR="00AC4D5D" w:rsidRPr="00582D98" w:rsidRDefault="00AC4D5D" w:rsidP="00AC4D5D">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CPMK-03</w:t>
            </w:r>
          </w:p>
        </w:tc>
        <w:tc>
          <w:tcPr>
            <w:tcW w:w="7112" w:type="dxa"/>
          </w:tcPr>
          <w:p w14:paraId="4569015E" w14:textId="5BF84F0B" w:rsidR="00AC4D5D" w:rsidRPr="00143919" w:rsidRDefault="005A5700" w:rsidP="00AC4D5D">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Memahami teori dan mampu melaksanakan praktik anestesi umum insersi LMA, ETT, teknik sedasi</w:t>
            </w:r>
            <w:r w:rsidR="006C1820">
              <w:rPr>
                <w:rFonts w:ascii="Times New Roman" w:eastAsia="Cambria" w:hAnsi="Times New Roman"/>
                <w:sz w:val="24"/>
                <w:szCs w:val="24"/>
                <w:lang w:val="en-ID"/>
              </w:rPr>
              <w:t xml:space="preserve">, </w:t>
            </w:r>
            <w:r>
              <w:rPr>
                <w:rFonts w:ascii="Times New Roman" w:eastAsia="Cambria" w:hAnsi="Times New Roman"/>
                <w:sz w:val="24"/>
                <w:szCs w:val="24"/>
                <w:lang w:val="en-ID"/>
              </w:rPr>
              <w:t xml:space="preserve">anestesi regional </w:t>
            </w:r>
            <w:r w:rsidR="006C1820">
              <w:rPr>
                <w:rFonts w:ascii="Times New Roman" w:eastAsia="Cambria" w:hAnsi="Times New Roman"/>
                <w:sz w:val="24"/>
                <w:szCs w:val="24"/>
                <w:lang w:val="en-ID"/>
              </w:rPr>
              <w:t xml:space="preserve">dan </w:t>
            </w:r>
            <w:r>
              <w:rPr>
                <w:rFonts w:ascii="Times New Roman" w:eastAsia="Cambria" w:hAnsi="Times New Roman"/>
                <w:sz w:val="24"/>
                <w:szCs w:val="24"/>
                <w:lang w:val="en-ID"/>
              </w:rPr>
              <w:t>blok saraf perifer</w:t>
            </w:r>
            <w:r w:rsidR="006C1820">
              <w:rPr>
                <w:rFonts w:ascii="Times New Roman" w:eastAsia="Cambria" w:hAnsi="Times New Roman"/>
                <w:sz w:val="24"/>
                <w:szCs w:val="24"/>
                <w:lang w:val="en-ID"/>
              </w:rPr>
              <w:t xml:space="preserve"> serta praktik pengawasan pasca pemberian tindakan anestesi</w:t>
            </w:r>
            <w:r>
              <w:rPr>
                <w:rFonts w:ascii="Times New Roman" w:eastAsia="Cambria" w:hAnsi="Times New Roman"/>
                <w:sz w:val="24"/>
                <w:szCs w:val="24"/>
                <w:lang w:val="en-ID"/>
              </w:rPr>
              <w:t>.</w:t>
            </w:r>
          </w:p>
        </w:tc>
      </w:tr>
      <w:tr w:rsidR="00AC4D5D" w:rsidRPr="00582D98" w14:paraId="659692F8" w14:textId="77777777" w:rsidTr="00AC4D5D">
        <w:trPr>
          <w:trHeight w:val="397"/>
        </w:trPr>
        <w:tc>
          <w:tcPr>
            <w:tcW w:w="1247" w:type="dxa"/>
          </w:tcPr>
          <w:p w14:paraId="37315CC2" w14:textId="5C073029" w:rsidR="00AC4D5D" w:rsidRPr="00582D98" w:rsidRDefault="00AC4D5D" w:rsidP="00AC4D5D">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CPMK-04</w:t>
            </w:r>
          </w:p>
        </w:tc>
        <w:tc>
          <w:tcPr>
            <w:tcW w:w="7112" w:type="dxa"/>
          </w:tcPr>
          <w:p w14:paraId="51D14D7D" w14:textId="47ED53F0" w:rsidR="00AC4D5D" w:rsidRPr="006C1820" w:rsidRDefault="006C1820" w:rsidP="006C1820">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color w:val="111111"/>
                <w:sz w:val="24"/>
                <w:szCs w:val="24"/>
                <w:lang w:val="en-ID"/>
              </w:rPr>
              <w:t>Pemahaman akan berbagai patologi penyakit yang berkaitan dengan resiko tinggi pemberian tindakan anestesi, komplikasi dari tindakan anestesi dan tatalaksananya.</w:t>
            </w:r>
          </w:p>
        </w:tc>
      </w:tr>
      <w:tr w:rsidR="00AC4D5D" w:rsidRPr="00582D98" w14:paraId="7485C046" w14:textId="77777777" w:rsidTr="00AC4D5D">
        <w:trPr>
          <w:trHeight w:val="397"/>
        </w:trPr>
        <w:tc>
          <w:tcPr>
            <w:tcW w:w="1247" w:type="dxa"/>
          </w:tcPr>
          <w:p w14:paraId="2C28AC47" w14:textId="6B8BCA21" w:rsidR="00AC4D5D" w:rsidRDefault="00AC4D5D" w:rsidP="00AC4D5D">
            <w:pPr>
              <w:spacing w:after="0" w:line="276" w:lineRule="auto"/>
              <w:ind w:right="-24"/>
              <w:contextualSpacing/>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CPMK-05</w:t>
            </w:r>
          </w:p>
        </w:tc>
        <w:tc>
          <w:tcPr>
            <w:tcW w:w="7112" w:type="dxa"/>
          </w:tcPr>
          <w:p w14:paraId="2F65EEC5" w14:textId="1FDB2493" w:rsidR="00AC4D5D" w:rsidRDefault="00AC4D5D" w:rsidP="00AC4D5D">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Mampu melakukan tindakan pemasangan akses vascular, tatalaksana invasive pada kondisi gawat darurat dan pemanfaatan teknologi untuk efektifitas pelayanan anestesi dan resusitasi.</w:t>
            </w:r>
          </w:p>
        </w:tc>
      </w:tr>
      <w:tr w:rsidR="00AC4D5D" w:rsidRPr="00582D98" w14:paraId="4B8A3490" w14:textId="77777777" w:rsidTr="00AC4D5D">
        <w:trPr>
          <w:trHeight w:val="397"/>
        </w:trPr>
        <w:tc>
          <w:tcPr>
            <w:tcW w:w="1247" w:type="dxa"/>
          </w:tcPr>
          <w:p w14:paraId="22B0C7A7" w14:textId="7928F81C" w:rsidR="00AC4D5D" w:rsidRDefault="00AC4D5D" w:rsidP="00AC4D5D">
            <w:pPr>
              <w:spacing w:after="0" w:line="276" w:lineRule="auto"/>
              <w:ind w:right="-24"/>
              <w:contextualSpacing/>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CPMK-06</w:t>
            </w:r>
          </w:p>
        </w:tc>
        <w:tc>
          <w:tcPr>
            <w:tcW w:w="7112" w:type="dxa"/>
          </w:tcPr>
          <w:p w14:paraId="72E80EBC" w14:textId="5A5A2E40" w:rsidR="00AC4D5D" w:rsidRDefault="006C1820" w:rsidP="006C1820">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Mampu melakukan emergens dan pengakhiran pemberian anestesi dengan baik, memutuskan perawatan dan tatalaksana komplikasi pasca operatif.</w:t>
            </w:r>
          </w:p>
        </w:tc>
      </w:tr>
      <w:tr w:rsidR="00AC4D5D" w:rsidRPr="00582D98" w14:paraId="4D8CED12" w14:textId="77777777" w:rsidTr="00AC4D5D">
        <w:trPr>
          <w:trHeight w:val="397"/>
        </w:trPr>
        <w:tc>
          <w:tcPr>
            <w:tcW w:w="1247" w:type="dxa"/>
          </w:tcPr>
          <w:p w14:paraId="78D921B8" w14:textId="164F5DF2" w:rsidR="00AC4D5D" w:rsidRDefault="00AC4D5D" w:rsidP="00AC4D5D">
            <w:pPr>
              <w:spacing w:after="0" w:line="276" w:lineRule="auto"/>
              <w:ind w:right="-24"/>
              <w:contextualSpacing/>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CPMK-07</w:t>
            </w:r>
          </w:p>
        </w:tc>
        <w:tc>
          <w:tcPr>
            <w:tcW w:w="7112" w:type="dxa"/>
          </w:tcPr>
          <w:p w14:paraId="3CEF90A5" w14:textId="2CF9937D" w:rsidR="00AC4D5D" w:rsidRDefault="006C1820" w:rsidP="00AC4D5D">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Mampu melaksanakan etika penelitian, profesionalitas dalam memimpin tim, dan komunikasi efektif dengan berbagai kalangan berdasarkan budaya dan latar belakang setempat.</w:t>
            </w:r>
          </w:p>
        </w:tc>
      </w:tr>
    </w:tbl>
    <w:p w14:paraId="4F5875CC" w14:textId="77777777" w:rsidR="00630BD8" w:rsidRDefault="00630BD8" w:rsidP="00773F08">
      <w:pPr>
        <w:spacing w:after="0"/>
        <w:rPr>
          <w:lang w:val="nb-NO"/>
        </w:rPr>
      </w:pPr>
    </w:p>
    <w:p w14:paraId="71ED2B8C" w14:textId="74D6EF26" w:rsidR="00771EE0" w:rsidRPr="00771EE0" w:rsidRDefault="00771EE0" w:rsidP="00771EE0">
      <w:pPr>
        <w:rPr>
          <w:rFonts w:ascii="Times New Roman" w:hAnsi="Times New Roman"/>
          <w:sz w:val="24"/>
          <w:szCs w:val="24"/>
          <w:lang w:val="nb-NO"/>
        </w:rPr>
      </w:pPr>
      <w:r>
        <w:rPr>
          <w:rFonts w:ascii="Times New Roman" w:hAnsi="Times New Roman"/>
          <w:sz w:val="24"/>
          <w:szCs w:val="24"/>
          <w:lang w:val="nb-NO"/>
        </w:rPr>
        <w:t>Tabel 3.3 Kaitan CPMK dan CPL</w:t>
      </w:r>
    </w:p>
    <w:tbl>
      <w:tblPr>
        <w:tblStyle w:val="TableGrid"/>
        <w:tblW w:w="8777" w:type="dxa"/>
        <w:tblLook w:val="04A0" w:firstRow="1" w:lastRow="0" w:firstColumn="1" w:lastColumn="0" w:noHBand="0" w:noVBand="1"/>
      </w:tblPr>
      <w:tblGrid>
        <w:gridCol w:w="1271"/>
        <w:gridCol w:w="1134"/>
        <w:gridCol w:w="6372"/>
      </w:tblGrid>
      <w:tr w:rsidR="00771EE0" w:rsidRPr="00582D98" w14:paraId="2006426C" w14:textId="77777777" w:rsidTr="00771EE0">
        <w:trPr>
          <w:trHeight w:val="397"/>
        </w:trPr>
        <w:tc>
          <w:tcPr>
            <w:tcW w:w="1271" w:type="dxa"/>
            <w:shd w:val="clear" w:color="auto" w:fill="BFBFBF" w:themeFill="background1" w:themeFillShade="BF"/>
            <w:vAlign w:val="center"/>
          </w:tcPr>
          <w:p w14:paraId="3A145A5A" w14:textId="77777777" w:rsidR="00771EE0" w:rsidRPr="00582D98" w:rsidRDefault="00771EE0" w:rsidP="00F4037F">
            <w:pPr>
              <w:spacing w:after="0" w:line="276" w:lineRule="auto"/>
              <w:ind w:right="-24"/>
              <w:contextualSpacing/>
              <w:jc w:val="center"/>
              <w:rPr>
                <w:rFonts w:ascii="Times New Roman" w:eastAsia="Cambria" w:hAnsi="Times New Roman"/>
                <w:b/>
                <w:bCs/>
                <w:color w:val="111111"/>
                <w:sz w:val="24"/>
                <w:szCs w:val="24"/>
                <w:lang w:val="id-ID"/>
              </w:rPr>
            </w:pPr>
            <w:r w:rsidRPr="00582D98">
              <w:rPr>
                <w:rFonts w:ascii="Times New Roman" w:eastAsia="Cambria" w:hAnsi="Times New Roman"/>
                <w:b/>
                <w:bCs/>
                <w:color w:val="111111"/>
                <w:sz w:val="24"/>
                <w:szCs w:val="24"/>
                <w:lang w:val="id-ID"/>
              </w:rPr>
              <w:t>Kode</w:t>
            </w:r>
            <w:r w:rsidRPr="00582D98">
              <w:rPr>
                <w:rFonts w:ascii="Times New Roman" w:eastAsia="Cambria" w:hAnsi="Times New Roman"/>
                <w:b/>
                <w:bCs/>
                <w:color w:val="111111"/>
                <w:sz w:val="24"/>
                <w:szCs w:val="24"/>
              </w:rPr>
              <w:t xml:space="preserve"> </w:t>
            </w:r>
            <w:r w:rsidRPr="00582D98">
              <w:rPr>
                <w:rFonts w:ascii="Times New Roman" w:eastAsia="Cambria" w:hAnsi="Times New Roman"/>
                <w:b/>
                <w:bCs/>
                <w:color w:val="111111"/>
                <w:sz w:val="24"/>
                <w:szCs w:val="24"/>
                <w:lang w:val="id-ID"/>
              </w:rPr>
              <w:t>CPL</w:t>
            </w:r>
          </w:p>
        </w:tc>
        <w:tc>
          <w:tcPr>
            <w:tcW w:w="1134" w:type="dxa"/>
            <w:shd w:val="clear" w:color="auto" w:fill="BFBFBF" w:themeFill="background1" w:themeFillShade="BF"/>
          </w:tcPr>
          <w:p w14:paraId="3AABAD47" w14:textId="193F132D" w:rsidR="00771EE0" w:rsidRPr="00771EE0" w:rsidRDefault="00771EE0" w:rsidP="00F4037F">
            <w:pPr>
              <w:spacing w:after="0" w:line="276" w:lineRule="auto"/>
              <w:ind w:right="21"/>
              <w:contextualSpacing/>
              <w:jc w:val="center"/>
              <w:rPr>
                <w:rFonts w:ascii="Times New Roman" w:eastAsia="Cambria" w:hAnsi="Times New Roman"/>
                <w:b/>
                <w:bCs/>
                <w:color w:val="111111"/>
                <w:sz w:val="24"/>
                <w:szCs w:val="24"/>
                <w:lang w:val="en-ID"/>
              </w:rPr>
            </w:pPr>
            <w:r>
              <w:rPr>
                <w:rFonts w:ascii="Times New Roman" w:eastAsia="Cambria" w:hAnsi="Times New Roman"/>
                <w:b/>
                <w:bCs/>
                <w:color w:val="111111"/>
                <w:sz w:val="24"/>
                <w:szCs w:val="24"/>
                <w:lang w:val="en-ID"/>
              </w:rPr>
              <w:t>Kode CPL</w:t>
            </w:r>
          </w:p>
        </w:tc>
        <w:tc>
          <w:tcPr>
            <w:tcW w:w="6372" w:type="dxa"/>
            <w:shd w:val="clear" w:color="auto" w:fill="BFBFBF" w:themeFill="background1" w:themeFillShade="BF"/>
            <w:vAlign w:val="center"/>
          </w:tcPr>
          <w:p w14:paraId="39DAF56E" w14:textId="31B65370" w:rsidR="00771EE0" w:rsidRPr="00582D98" w:rsidRDefault="00771EE0" w:rsidP="00F4037F">
            <w:pPr>
              <w:spacing w:after="0" w:line="276" w:lineRule="auto"/>
              <w:ind w:right="21"/>
              <w:contextualSpacing/>
              <w:jc w:val="center"/>
              <w:rPr>
                <w:rFonts w:ascii="Times New Roman" w:eastAsia="Cambria" w:hAnsi="Times New Roman"/>
                <w:b/>
                <w:bCs/>
                <w:color w:val="111111"/>
                <w:sz w:val="24"/>
                <w:szCs w:val="24"/>
                <w:lang w:val="id-ID"/>
              </w:rPr>
            </w:pPr>
            <w:r w:rsidRPr="00582D98">
              <w:rPr>
                <w:rFonts w:ascii="Times New Roman" w:eastAsia="Cambria" w:hAnsi="Times New Roman"/>
                <w:b/>
                <w:bCs/>
                <w:color w:val="111111"/>
                <w:sz w:val="24"/>
                <w:szCs w:val="24"/>
                <w:lang w:val="id-ID"/>
              </w:rPr>
              <w:t>Bahan Kajian</w:t>
            </w:r>
          </w:p>
        </w:tc>
      </w:tr>
      <w:tr w:rsidR="00771EE0" w:rsidRPr="00582D98" w14:paraId="0FFEDE74" w14:textId="77777777" w:rsidTr="00771EE0">
        <w:trPr>
          <w:trHeight w:val="397"/>
        </w:trPr>
        <w:tc>
          <w:tcPr>
            <w:tcW w:w="1271" w:type="dxa"/>
          </w:tcPr>
          <w:p w14:paraId="2B2EEB53" w14:textId="77777777" w:rsidR="00771EE0" w:rsidRPr="00582D98" w:rsidRDefault="00771EE0" w:rsidP="00F4037F">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CPMK-01</w:t>
            </w:r>
          </w:p>
        </w:tc>
        <w:tc>
          <w:tcPr>
            <w:tcW w:w="1134" w:type="dxa"/>
          </w:tcPr>
          <w:p w14:paraId="53858217" w14:textId="3E4DFC93" w:rsidR="00771EE0" w:rsidRDefault="00771EE0" w:rsidP="00F4037F">
            <w:pPr>
              <w:spacing w:after="0" w:line="276" w:lineRule="auto"/>
              <w:ind w:right="21"/>
              <w:contextualSpacing/>
              <w:jc w:val="both"/>
              <w:rPr>
                <w:rFonts w:ascii="Times New Roman" w:eastAsia="Cambria" w:hAnsi="Times New Roman"/>
                <w:sz w:val="24"/>
                <w:szCs w:val="24"/>
                <w:lang w:val="en-ID"/>
              </w:rPr>
            </w:pPr>
            <w:r>
              <w:rPr>
                <w:rFonts w:ascii="Times New Roman" w:eastAsia="Cambria" w:hAnsi="Times New Roman"/>
                <w:sz w:val="24"/>
                <w:szCs w:val="24"/>
                <w:lang w:val="en-ID"/>
              </w:rPr>
              <w:t>CPL-02</w:t>
            </w:r>
          </w:p>
        </w:tc>
        <w:tc>
          <w:tcPr>
            <w:tcW w:w="6372" w:type="dxa"/>
          </w:tcPr>
          <w:p w14:paraId="42068A92" w14:textId="67236278" w:rsidR="00771EE0" w:rsidRPr="00A075DB" w:rsidRDefault="00771EE0" w:rsidP="00F4037F">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Memahami dasar teori dan mampu melaksanakan pemeriksaan anestesi preoperative, optimalisasi pasien di periode preoperative dan memberikan informasi serta komunikasi efektif.</w:t>
            </w:r>
          </w:p>
        </w:tc>
      </w:tr>
      <w:tr w:rsidR="00771EE0" w:rsidRPr="00582D98" w14:paraId="216CE841" w14:textId="77777777" w:rsidTr="00771EE0">
        <w:trPr>
          <w:trHeight w:val="397"/>
        </w:trPr>
        <w:tc>
          <w:tcPr>
            <w:tcW w:w="1271" w:type="dxa"/>
          </w:tcPr>
          <w:p w14:paraId="3FA8D2B2" w14:textId="77777777" w:rsidR="00771EE0" w:rsidRPr="00582D98" w:rsidRDefault="00771EE0" w:rsidP="00F4037F">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CPMK-02</w:t>
            </w:r>
          </w:p>
        </w:tc>
        <w:tc>
          <w:tcPr>
            <w:tcW w:w="1134" w:type="dxa"/>
          </w:tcPr>
          <w:p w14:paraId="7E2BFCCC" w14:textId="08C5233D" w:rsidR="00771EE0" w:rsidRDefault="00771EE0" w:rsidP="00F4037F">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color w:val="111111"/>
                <w:sz w:val="24"/>
                <w:szCs w:val="24"/>
                <w:lang w:val="en-ID"/>
              </w:rPr>
              <w:t>CPL-02</w:t>
            </w:r>
          </w:p>
        </w:tc>
        <w:tc>
          <w:tcPr>
            <w:tcW w:w="6372" w:type="dxa"/>
          </w:tcPr>
          <w:p w14:paraId="4AA7C63D" w14:textId="43DC86CB" w:rsidR="00771EE0" w:rsidRPr="00143919" w:rsidRDefault="00771EE0" w:rsidP="00F4037F">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color w:val="111111"/>
                <w:sz w:val="24"/>
                <w:szCs w:val="24"/>
                <w:lang w:val="en-ID"/>
              </w:rPr>
              <w:t>Memahami fisiologi dasar tubuh manusia berupa sistem respirasi, kardiovaskular, sistem saraf pusat, hematologic, farmakokinetik dan farmakodinamik obat serta aplikasinya dalam ilmu anestesiologi, resusitasi dan terapi intensif.</w:t>
            </w:r>
          </w:p>
        </w:tc>
      </w:tr>
      <w:tr w:rsidR="00771EE0" w:rsidRPr="00582D98" w14:paraId="74C62D75" w14:textId="77777777" w:rsidTr="00771EE0">
        <w:trPr>
          <w:trHeight w:val="397"/>
        </w:trPr>
        <w:tc>
          <w:tcPr>
            <w:tcW w:w="1271" w:type="dxa"/>
          </w:tcPr>
          <w:p w14:paraId="6A16D423" w14:textId="77777777" w:rsidR="00771EE0" w:rsidRPr="00582D98" w:rsidRDefault="00771EE0" w:rsidP="00F4037F">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CPMK-03</w:t>
            </w:r>
          </w:p>
        </w:tc>
        <w:tc>
          <w:tcPr>
            <w:tcW w:w="1134" w:type="dxa"/>
          </w:tcPr>
          <w:p w14:paraId="7FEB6C45" w14:textId="5543E3B6" w:rsidR="00771EE0" w:rsidRDefault="00771EE0" w:rsidP="00F4037F">
            <w:pPr>
              <w:spacing w:after="0" w:line="276" w:lineRule="auto"/>
              <w:ind w:right="21"/>
              <w:contextualSpacing/>
              <w:jc w:val="both"/>
              <w:rPr>
                <w:rFonts w:ascii="Times New Roman" w:eastAsia="Cambria" w:hAnsi="Times New Roman"/>
                <w:sz w:val="24"/>
                <w:szCs w:val="24"/>
                <w:lang w:val="en-ID"/>
              </w:rPr>
            </w:pPr>
            <w:r>
              <w:rPr>
                <w:rFonts w:ascii="Times New Roman" w:eastAsia="Cambria" w:hAnsi="Times New Roman"/>
                <w:sz w:val="24"/>
                <w:szCs w:val="24"/>
                <w:lang w:val="en-ID"/>
              </w:rPr>
              <w:t>CPL-01</w:t>
            </w:r>
          </w:p>
        </w:tc>
        <w:tc>
          <w:tcPr>
            <w:tcW w:w="6372" w:type="dxa"/>
          </w:tcPr>
          <w:p w14:paraId="08D52A58" w14:textId="788E2341" w:rsidR="00771EE0" w:rsidRPr="00143919" w:rsidRDefault="00771EE0" w:rsidP="00F4037F">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sz w:val="24"/>
                <w:szCs w:val="24"/>
                <w:lang w:val="en-ID"/>
              </w:rPr>
              <w:t>Memahami teori dan mampu melaksanakan praktik anestesi umum insersi LMA, ETT, teknik sedasi, anestesi regional dan blok saraf perifer serta praktik pengawasan pasca pemberian tindakan anestesi.</w:t>
            </w:r>
          </w:p>
        </w:tc>
      </w:tr>
      <w:tr w:rsidR="00771EE0" w:rsidRPr="00582D98" w14:paraId="012B6C79" w14:textId="77777777" w:rsidTr="00771EE0">
        <w:trPr>
          <w:trHeight w:val="397"/>
        </w:trPr>
        <w:tc>
          <w:tcPr>
            <w:tcW w:w="1271" w:type="dxa"/>
          </w:tcPr>
          <w:p w14:paraId="71CAEA3F" w14:textId="77777777" w:rsidR="00771EE0" w:rsidRPr="00582D98" w:rsidRDefault="00771EE0" w:rsidP="00F4037F">
            <w:pPr>
              <w:spacing w:after="0" w:line="276" w:lineRule="auto"/>
              <w:ind w:right="-24"/>
              <w:contextualSpacing/>
              <w:jc w:val="both"/>
              <w:rPr>
                <w:rFonts w:ascii="Times New Roman" w:eastAsia="Cambria" w:hAnsi="Times New Roman"/>
                <w:color w:val="111111"/>
                <w:sz w:val="24"/>
                <w:szCs w:val="24"/>
                <w:lang w:val="id-ID"/>
              </w:rPr>
            </w:pPr>
            <w:r>
              <w:rPr>
                <w:rFonts w:ascii="Times New Roman" w:eastAsia="Times New Roman" w:hAnsi="Times New Roman"/>
                <w:color w:val="111111"/>
                <w:sz w:val="24"/>
                <w:szCs w:val="24"/>
              </w:rPr>
              <w:t>CPMK-04</w:t>
            </w:r>
          </w:p>
        </w:tc>
        <w:tc>
          <w:tcPr>
            <w:tcW w:w="1134" w:type="dxa"/>
          </w:tcPr>
          <w:p w14:paraId="3C884A62" w14:textId="672BA913" w:rsidR="00771EE0" w:rsidRDefault="00771EE0" w:rsidP="00F4037F">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color w:val="111111"/>
                <w:sz w:val="24"/>
                <w:szCs w:val="24"/>
                <w:lang w:val="en-ID"/>
              </w:rPr>
              <w:t>CPL-02</w:t>
            </w:r>
          </w:p>
        </w:tc>
        <w:tc>
          <w:tcPr>
            <w:tcW w:w="6372" w:type="dxa"/>
          </w:tcPr>
          <w:p w14:paraId="10895FC3" w14:textId="05A5966B" w:rsidR="00771EE0" w:rsidRPr="006C1820" w:rsidRDefault="00771EE0" w:rsidP="00F4037F">
            <w:pPr>
              <w:spacing w:after="0" w:line="276" w:lineRule="auto"/>
              <w:ind w:right="21"/>
              <w:contextualSpacing/>
              <w:jc w:val="both"/>
              <w:rPr>
                <w:rFonts w:ascii="Times New Roman" w:eastAsia="Cambria" w:hAnsi="Times New Roman"/>
                <w:color w:val="111111"/>
                <w:sz w:val="24"/>
                <w:szCs w:val="24"/>
                <w:lang w:val="en-ID"/>
              </w:rPr>
            </w:pPr>
            <w:r>
              <w:rPr>
                <w:rFonts w:ascii="Times New Roman" w:eastAsia="Cambria" w:hAnsi="Times New Roman"/>
                <w:color w:val="111111"/>
                <w:sz w:val="24"/>
                <w:szCs w:val="24"/>
                <w:lang w:val="en-ID"/>
              </w:rPr>
              <w:t>Pemahaman akan berbagai patologi penyakit yang berkaitan dengan resiko tinggi pemberian tindakan anestesi, komplikasi dari tindakan anestesi dan tatalaksananya.</w:t>
            </w:r>
          </w:p>
        </w:tc>
      </w:tr>
      <w:tr w:rsidR="00771EE0" w:rsidRPr="00582D98" w14:paraId="596CD417" w14:textId="77777777" w:rsidTr="00771EE0">
        <w:trPr>
          <w:trHeight w:val="397"/>
        </w:trPr>
        <w:tc>
          <w:tcPr>
            <w:tcW w:w="1271" w:type="dxa"/>
          </w:tcPr>
          <w:p w14:paraId="79ED0D02" w14:textId="77777777" w:rsidR="00771EE0" w:rsidRDefault="00771EE0" w:rsidP="00F4037F">
            <w:pPr>
              <w:spacing w:after="0" w:line="276" w:lineRule="auto"/>
              <w:ind w:right="-24"/>
              <w:contextualSpacing/>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CPMK-05</w:t>
            </w:r>
          </w:p>
        </w:tc>
        <w:tc>
          <w:tcPr>
            <w:tcW w:w="1134" w:type="dxa"/>
          </w:tcPr>
          <w:p w14:paraId="6421965A" w14:textId="782C5C98"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CPL-04</w:t>
            </w:r>
          </w:p>
        </w:tc>
        <w:tc>
          <w:tcPr>
            <w:tcW w:w="6372" w:type="dxa"/>
          </w:tcPr>
          <w:p w14:paraId="161908A1" w14:textId="539A5E54"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 xml:space="preserve">Mampu melakukan tindakan pemasangan akses vascular, tatalaksana invasive pada kondisi gawat darurat dan </w:t>
            </w:r>
            <w:r>
              <w:rPr>
                <w:rFonts w:ascii="Times New Roman" w:eastAsia="Cambria" w:hAnsi="Times New Roman"/>
                <w:sz w:val="24"/>
                <w:szCs w:val="24"/>
              </w:rPr>
              <w:lastRenderedPageBreak/>
              <w:t>pemanfaatan teknologi untuk efektifitas pelayanan anestesi dan resusitasi.</w:t>
            </w:r>
          </w:p>
        </w:tc>
      </w:tr>
      <w:tr w:rsidR="00771EE0" w:rsidRPr="00582D98" w14:paraId="2EB7C0B7" w14:textId="77777777" w:rsidTr="00771EE0">
        <w:trPr>
          <w:trHeight w:val="397"/>
        </w:trPr>
        <w:tc>
          <w:tcPr>
            <w:tcW w:w="1271" w:type="dxa"/>
          </w:tcPr>
          <w:p w14:paraId="3F115AC2" w14:textId="77777777" w:rsidR="00771EE0" w:rsidRDefault="00771EE0" w:rsidP="00F4037F">
            <w:pPr>
              <w:spacing w:after="0" w:line="276" w:lineRule="auto"/>
              <w:ind w:right="-24"/>
              <w:contextualSpacing/>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lastRenderedPageBreak/>
              <w:t>CPMK-06</w:t>
            </w:r>
          </w:p>
        </w:tc>
        <w:tc>
          <w:tcPr>
            <w:tcW w:w="1134" w:type="dxa"/>
          </w:tcPr>
          <w:p w14:paraId="3519C953" w14:textId="70797C30"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CPL-01</w:t>
            </w:r>
          </w:p>
        </w:tc>
        <w:tc>
          <w:tcPr>
            <w:tcW w:w="6372" w:type="dxa"/>
          </w:tcPr>
          <w:p w14:paraId="17D3AD9B" w14:textId="7791F2BA"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Mampu melakukan emergens dan pengakhiran pemberian anestesi dengan baik, memutuskan perawatan dan tatalaksana komplikasi pasca operatif.</w:t>
            </w:r>
          </w:p>
        </w:tc>
      </w:tr>
      <w:tr w:rsidR="00771EE0" w:rsidRPr="00582D98" w14:paraId="0B96C51B" w14:textId="77777777" w:rsidTr="00771EE0">
        <w:trPr>
          <w:trHeight w:val="397"/>
        </w:trPr>
        <w:tc>
          <w:tcPr>
            <w:tcW w:w="1271" w:type="dxa"/>
          </w:tcPr>
          <w:p w14:paraId="5A69092A" w14:textId="77777777" w:rsidR="00771EE0" w:rsidRDefault="00771EE0" w:rsidP="00F4037F">
            <w:pPr>
              <w:spacing w:after="0" w:line="276" w:lineRule="auto"/>
              <w:ind w:right="-24"/>
              <w:contextualSpacing/>
              <w:jc w:val="both"/>
              <w:rPr>
                <w:rFonts w:ascii="Times New Roman" w:eastAsia="Times New Roman" w:hAnsi="Times New Roman"/>
                <w:color w:val="111111"/>
                <w:sz w:val="24"/>
                <w:szCs w:val="24"/>
              </w:rPr>
            </w:pPr>
            <w:r>
              <w:rPr>
                <w:rFonts w:ascii="Times New Roman" w:eastAsia="Times New Roman" w:hAnsi="Times New Roman"/>
                <w:color w:val="111111"/>
                <w:sz w:val="24"/>
                <w:szCs w:val="24"/>
              </w:rPr>
              <w:t>CPMK-07</w:t>
            </w:r>
          </w:p>
        </w:tc>
        <w:tc>
          <w:tcPr>
            <w:tcW w:w="1134" w:type="dxa"/>
          </w:tcPr>
          <w:p w14:paraId="58E93871" w14:textId="77777777"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CPL-03</w:t>
            </w:r>
          </w:p>
          <w:p w14:paraId="64218BDC" w14:textId="7A454060"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CPL 04</w:t>
            </w:r>
          </w:p>
        </w:tc>
        <w:tc>
          <w:tcPr>
            <w:tcW w:w="6372" w:type="dxa"/>
          </w:tcPr>
          <w:p w14:paraId="0A91848D" w14:textId="394D4374" w:rsidR="00771EE0" w:rsidRDefault="00771EE0" w:rsidP="00F4037F">
            <w:pPr>
              <w:spacing w:after="0" w:line="276" w:lineRule="auto"/>
              <w:ind w:right="21"/>
              <w:contextualSpacing/>
              <w:jc w:val="both"/>
              <w:rPr>
                <w:rFonts w:ascii="Times New Roman" w:eastAsia="Cambria" w:hAnsi="Times New Roman"/>
                <w:sz w:val="24"/>
                <w:szCs w:val="24"/>
              </w:rPr>
            </w:pPr>
            <w:r>
              <w:rPr>
                <w:rFonts w:ascii="Times New Roman" w:eastAsia="Cambria" w:hAnsi="Times New Roman"/>
                <w:sz w:val="24"/>
                <w:szCs w:val="24"/>
              </w:rPr>
              <w:t>Mampu melaksanakan etika penelitian, profesionalitas dalam memimpin tim, dan komunikasi efektif dengan berbagai kalangan berdasarkan budaya dan latar belakang setempat.</w:t>
            </w:r>
          </w:p>
        </w:tc>
      </w:tr>
    </w:tbl>
    <w:p w14:paraId="4D0C047F" w14:textId="77777777" w:rsidR="00771EE0" w:rsidRPr="00630BD8" w:rsidRDefault="00771EE0" w:rsidP="00773F08">
      <w:pPr>
        <w:spacing w:after="0"/>
        <w:rPr>
          <w:lang w:val="nb-NO"/>
        </w:rPr>
      </w:pPr>
    </w:p>
    <w:p w14:paraId="0B57E50A" w14:textId="0AC7C418" w:rsidR="00862042" w:rsidRDefault="00921BAD" w:rsidP="00862042">
      <w:pPr>
        <w:pStyle w:val="Heading2"/>
        <w:numPr>
          <w:ilvl w:val="0"/>
          <w:numId w:val="17"/>
        </w:numPr>
      </w:pPr>
      <w:bookmarkStart w:id="27" w:name="_Toc156206976"/>
      <w:r w:rsidRPr="00582D98">
        <w:t>Pembentukan Mata Kuliah</w:t>
      </w:r>
      <w:bookmarkEnd w:id="27"/>
    </w:p>
    <w:p w14:paraId="26BF4285" w14:textId="355331FD" w:rsidR="00862042" w:rsidRDefault="00862042" w:rsidP="00495C70">
      <w:pPr>
        <w:spacing w:line="360" w:lineRule="auto"/>
        <w:ind w:firstLine="360"/>
        <w:jc w:val="both"/>
        <w:rPr>
          <w:rFonts w:ascii="Times New Roman" w:hAnsi="Times New Roman"/>
          <w:sz w:val="24"/>
          <w:szCs w:val="24"/>
          <w:lang w:val="nb-NO"/>
        </w:rPr>
      </w:pPr>
      <w:r w:rsidRPr="00862042">
        <w:rPr>
          <w:rFonts w:ascii="Times New Roman" w:hAnsi="Times New Roman"/>
          <w:sz w:val="24"/>
          <w:szCs w:val="24"/>
          <w:lang w:val="nb-NO"/>
        </w:rPr>
        <w:t>Pembentukan mata kuliah dilakukan melalui dua kegiatan, yaitu (1) memilih beberapa butir CPL yang sesuai sebagai dasar pembentukan mata kuliah. Setiap mata kuiah harus mengandung unsur pengetahuan, keterampulan dan sikap. (2) secara simltan dilakukan pemilahan bahan kajian yang terdapat dalam beberapabutir CPL tersebut dan kemudian dijabaran dalam materi pembelajaran pada mata kuliah tersebut.</w:t>
      </w:r>
    </w:p>
    <w:p w14:paraId="71E09246" w14:textId="77777777" w:rsidR="00630BD8" w:rsidRPr="00495C70" w:rsidRDefault="00630BD8" w:rsidP="00495C70">
      <w:pPr>
        <w:spacing w:line="360" w:lineRule="auto"/>
        <w:ind w:firstLine="360"/>
        <w:jc w:val="both"/>
        <w:rPr>
          <w:rFonts w:ascii="Times New Roman" w:hAnsi="Times New Roman"/>
          <w:sz w:val="24"/>
          <w:szCs w:val="24"/>
          <w:lang w:val="nb-NO"/>
        </w:rPr>
      </w:pPr>
    </w:p>
    <w:tbl>
      <w:tblPr>
        <w:tblW w:w="8794" w:type="dxa"/>
        <w:tblInd w:w="93" w:type="dxa"/>
        <w:tblLook w:val="04A0" w:firstRow="1" w:lastRow="0" w:firstColumn="1" w:lastColumn="0" w:noHBand="0" w:noVBand="1"/>
      </w:tblPr>
      <w:tblGrid>
        <w:gridCol w:w="1304"/>
        <w:gridCol w:w="1997"/>
        <w:gridCol w:w="989"/>
        <w:gridCol w:w="1845"/>
        <w:gridCol w:w="1840"/>
        <w:gridCol w:w="819"/>
      </w:tblGrid>
      <w:tr w:rsidR="00921BAD" w:rsidRPr="00630BD8" w14:paraId="42DBE705" w14:textId="77777777" w:rsidTr="005E7941">
        <w:trPr>
          <w:trHeight w:val="464"/>
        </w:trPr>
        <w:tc>
          <w:tcPr>
            <w:tcW w:w="130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7B8B7F6"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Kode</w:t>
            </w:r>
          </w:p>
        </w:tc>
        <w:tc>
          <w:tcPr>
            <w:tcW w:w="199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4761D4D"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Nama Matakuliah</w:t>
            </w:r>
          </w:p>
        </w:tc>
        <w:tc>
          <w:tcPr>
            <w:tcW w:w="98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24EF102"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Jumlah CPMK</w:t>
            </w:r>
          </w:p>
        </w:tc>
        <w:tc>
          <w:tcPr>
            <w:tcW w:w="3685"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980B1FE"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Estimasi waktu beban belajar mhs</w:t>
            </w:r>
          </w:p>
        </w:tc>
        <w:tc>
          <w:tcPr>
            <w:tcW w:w="81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9393611"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SKS</w:t>
            </w:r>
          </w:p>
        </w:tc>
      </w:tr>
      <w:tr w:rsidR="00921BAD" w:rsidRPr="00630BD8" w14:paraId="2C4830DD" w14:textId="77777777" w:rsidTr="005E7941">
        <w:trPr>
          <w:trHeight w:val="464"/>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93A712E"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1997" w:type="dxa"/>
            <w:vMerge/>
            <w:tcBorders>
              <w:top w:val="single" w:sz="4" w:space="0" w:color="auto"/>
              <w:left w:val="single" w:sz="4" w:space="0" w:color="auto"/>
              <w:bottom w:val="single" w:sz="4" w:space="0" w:color="auto"/>
              <w:right w:val="single" w:sz="4" w:space="0" w:color="auto"/>
            </w:tcBorders>
            <w:vAlign w:val="center"/>
            <w:hideMark/>
          </w:tcPr>
          <w:p w14:paraId="22149454"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0A8B3136"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hideMark/>
          </w:tcPr>
          <w:p w14:paraId="18EB9E2A"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221F77EB"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r>
      <w:tr w:rsidR="00921BAD" w:rsidRPr="00630BD8" w14:paraId="07098AE8" w14:textId="77777777" w:rsidTr="005E7941">
        <w:trPr>
          <w:trHeight w:val="397"/>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6887547E"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1997" w:type="dxa"/>
            <w:vMerge/>
            <w:tcBorders>
              <w:top w:val="single" w:sz="4" w:space="0" w:color="auto"/>
              <w:left w:val="single" w:sz="4" w:space="0" w:color="auto"/>
              <w:bottom w:val="single" w:sz="4" w:space="0" w:color="auto"/>
              <w:right w:val="single" w:sz="4" w:space="0" w:color="auto"/>
            </w:tcBorders>
            <w:vAlign w:val="center"/>
            <w:hideMark/>
          </w:tcPr>
          <w:p w14:paraId="2AC1472F"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14:paraId="53D48EA5"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c>
          <w:tcPr>
            <w:tcW w:w="1845" w:type="dxa"/>
            <w:tcBorders>
              <w:top w:val="nil"/>
              <w:left w:val="nil"/>
              <w:bottom w:val="single" w:sz="4" w:space="0" w:color="auto"/>
              <w:right w:val="single" w:sz="4" w:space="0" w:color="auto"/>
            </w:tcBorders>
            <w:shd w:val="clear" w:color="000000" w:fill="BFBFBF"/>
            <w:vAlign w:val="center"/>
            <w:hideMark/>
          </w:tcPr>
          <w:p w14:paraId="1C712F1A"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Teori</w:t>
            </w:r>
          </w:p>
        </w:tc>
        <w:tc>
          <w:tcPr>
            <w:tcW w:w="1840" w:type="dxa"/>
            <w:tcBorders>
              <w:top w:val="nil"/>
              <w:left w:val="nil"/>
              <w:bottom w:val="single" w:sz="4" w:space="0" w:color="auto"/>
              <w:right w:val="single" w:sz="4" w:space="0" w:color="auto"/>
            </w:tcBorders>
            <w:shd w:val="clear" w:color="000000" w:fill="BFBFBF"/>
            <w:vAlign w:val="center"/>
            <w:hideMark/>
          </w:tcPr>
          <w:p w14:paraId="3D28C625" w14:textId="77777777" w:rsidR="00921BAD" w:rsidRPr="00630BD8" w:rsidRDefault="00921BAD" w:rsidP="00FB040E">
            <w:pPr>
              <w:spacing w:after="0" w:line="240" w:lineRule="auto"/>
              <w:jc w:val="center"/>
              <w:rPr>
                <w:rFonts w:ascii="Times New Roman" w:eastAsia="Times New Roman" w:hAnsi="Times New Roman"/>
                <w:b/>
                <w:bCs/>
                <w:iCs/>
                <w:color w:val="000000"/>
                <w:lang w:val="id-ID" w:eastAsia="id-ID"/>
              </w:rPr>
            </w:pPr>
            <w:r w:rsidRPr="00630BD8">
              <w:rPr>
                <w:rFonts w:ascii="Times New Roman" w:eastAsia="Cambria" w:hAnsi="Times New Roman"/>
                <w:b/>
                <w:bCs/>
                <w:iCs/>
                <w:color w:val="000000"/>
                <w:lang w:val="id-ID" w:eastAsia="id-ID"/>
              </w:rPr>
              <w:t>Prak</w:t>
            </w: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60466124" w14:textId="77777777" w:rsidR="00921BAD" w:rsidRPr="00630BD8" w:rsidRDefault="00921BAD" w:rsidP="00FB040E">
            <w:pPr>
              <w:spacing w:after="0" w:line="240" w:lineRule="auto"/>
              <w:rPr>
                <w:rFonts w:ascii="Times New Roman" w:eastAsia="Times New Roman" w:hAnsi="Times New Roman"/>
                <w:b/>
                <w:bCs/>
                <w:iCs/>
                <w:color w:val="000000"/>
                <w:lang w:val="id-ID" w:eastAsia="id-ID"/>
              </w:rPr>
            </w:pPr>
          </w:p>
        </w:tc>
      </w:tr>
      <w:tr w:rsidR="005E7941" w:rsidRPr="00630BD8" w14:paraId="15533CAD"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5681EEEE" w14:textId="46B5C551" w:rsidR="005E7941" w:rsidRPr="00630BD8" w:rsidRDefault="00FB4B28" w:rsidP="005E7941">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5E7941" w:rsidRPr="00630BD8">
              <w:rPr>
                <w:rFonts w:ascii="Times New Roman" w:eastAsia="Times New Roman" w:hAnsi="Times New Roman"/>
                <w:color w:val="000000"/>
                <w:lang w:eastAsia="en-ID"/>
              </w:rPr>
              <w:t>01</w:t>
            </w:r>
          </w:p>
        </w:tc>
        <w:tc>
          <w:tcPr>
            <w:tcW w:w="1997" w:type="dxa"/>
            <w:tcBorders>
              <w:top w:val="nil"/>
              <w:left w:val="nil"/>
              <w:bottom w:val="single" w:sz="4" w:space="0" w:color="auto"/>
              <w:right w:val="single" w:sz="4" w:space="0" w:color="auto"/>
            </w:tcBorders>
            <w:shd w:val="clear" w:color="auto" w:fill="auto"/>
            <w:vAlign w:val="center"/>
          </w:tcPr>
          <w:p w14:paraId="51B80936" w14:textId="6720AC0D" w:rsidR="005E7941" w:rsidRPr="00630BD8" w:rsidRDefault="005E7941" w:rsidP="005E7941">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Metodologi Penelitian (</w:t>
            </w:r>
            <w:r w:rsidRPr="00630BD8">
              <w:rPr>
                <w:rFonts w:ascii="Times New Roman" w:eastAsia="Times New Roman" w:hAnsi="Times New Roman"/>
                <w:i/>
                <w:color w:val="000000"/>
                <w:lang w:eastAsia="en-ID"/>
              </w:rPr>
              <w:t>Research Methods</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1C4633E9" w14:textId="3CD8AFA0" w:rsidR="005E7941" w:rsidRPr="00630BD8" w:rsidRDefault="005E7941" w:rsidP="005E7941">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2</w:t>
            </w:r>
          </w:p>
        </w:tc>
        <w:tc>
          <w:tcPr>
            <w:tcW w:w="1845" w:type="dxa"/>
            <w:tcBorders>
              <w:top w:val="nil"/>
              <w:left w:val="nil"/>
              <w:bottom w:val="single" w:sz="4" w:space="0" w:color="auto"/>
              <w:right w:val="single" w:sz="4" w:space="0" w:color="auto"/>
            </w:tcBorders>
            <w:shd w:val="clear" w:color="auto" w:fill="auto"/>
          </w:tcPr>
          <w:p w14:paraId="4C423C93" w14:textId="4E383E40" w:rsidR="005E7941" w:rsidRPr="00630BD8" w:rsidRDefault="005E7941" w:rsidP="005E7941">
            <w:pPr>
              <w:spacing w:after="0" w:line="240" w:lineRule="auto"/>
              <w:jc w:val="center"/>
              <w:rPr>
                <w:rFonts w:ascii="Times New Roman" w:eastAsia="Cambria" w:hAnsi="Times New Roman"/>
                <w:iCs/>
                <w:color w:val="000000"/>
                <w:lang w:val="id-ID" w:eastAsia="id-ID"/>
              </w:rPr>
            </w:pPr>
            <w:r w:rsidRPr="00C25B15">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241A9F75" w14:textId="22753AFB" w:rsidR="005E7941" w:rsidRPr="00630BD8" w:rsidRDefault="005E7941" w:rsidP="005E7941">
            <w:pPr>
              <w:spacing w:after="0" w:line="240" w:lineRule="auto"/>
              <w:jc w:val="center"/>
              <w:rPr>
                <w:rFonts w:ascii="Times New Roman" w:eastAsia="Cambria" w:hAnsi="Times New Roman"/>
                <w:iCs/>
                <w:color w:val="000000"/>
                <w:lang w:val="id-ID" w:eastAsia="id-ID"/>
              </w:rPr>
            </w:pPr>
            <w:r w:rsidRPr="003F491D">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tcPr>
          <w:p w14:paraId="2C640CFE" w14:textId="49A02E23" w:rsidR="005E7941" w:rsidRPr="00630BD8" w:rsidRDefault="005E7941" w:rsidP="005E7941">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2</w:t>
            </w:r>
          </w:p>
        </w:tc>
      </w:tr>
      <w:tr w:rsidR="005E7941" w:rsidRPr="00630BD8" w14:paraId="0E30C47A"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354B6881" w14:textId="1419B0C7" w:rsidR="005E7941" w:rsidRPr="00630BD8" w:rsidRDefault="00FB4B28" w:rsidP="005E7941">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5E7941" w:rsidRPr="00630BD8">
              <w:rPr>
                <w:rFonts w:ascii="Times New Roman" w:eastAsia="Times New Roman" w:hAnsi="Times New Roman"/>
                <w:color w:val="000000"/>
                <w:lang w:eastAsia="en-ID"/>
              </w:rPr>
              <w:t>02</w:t>
            </w:r>
          </w:p>
        </w:tc>
        <w:tc>
          <w:tcPr>
            <w:tcW w:w="1997" w:type="dxa"/>
            <w:tcBorders>
              <w:top w:val="nil"/>
              <w:left w:val="nil"/>
              <w:bottom w:val="single" w:sz="4" w:space="0" w:color="auto"/>
              <w:right w:val="single" w:sz="4" w:space="0" w:color="auto"/>
            </w:tcBorders>
            <w:shd w:val="clear" w:color="auto" w:fill="auto"/>
            <w:vAlign w:val="center"/>
          </w:tcPr>
          <w:p w14:paraId="28F4E46C" w14:textId="6B756602" w:rsidR="005E7941" w:rsidRPr="00630BD8" w:rsidRDefault="005E7941" w:rsidP="005E7941">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Biologi Molekuler (</w:t>
            </w:r>
            <w:r w:rsidRPr="00630BD8">
              <w:rPr>
                <w:rFonts w:ascii="Times New Roman" w:eastAsia="Times New Roman" w:hAnsi="Times New Roman"/>
                <w:i/>
                <w:color w:val="000000"/>
                <w:lang w:eastAsia="en-ID"/>
              </w:rPr>
              <w:t>Molecular Biology</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55EBC89E" w14:textId="5FD660AB" w:rsidR="005E7941" w:rsidRPr="00630BD8" w:rsidRDefault="005E7941" w:rsidP="005E7941">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2</w:t>
            </w:r>
          </w:p>
        </w:tc>
        <w:tc>
          <w:tcPr>
            <w:tcW w:w="1845" w:type="dxa"/>
            <w:tcBorders>
              <w:top w:val="nil"/>
              <w:left w:val="nil"/>
              <w:bottom w:val="single" w:sz="4" w:space="0" w:color="auto"/>
              <w:right w:val="single" w:sz="4" w:space="0" w:color="auto"/>
            </w:tcBorders>
            <w:shd w:val="clear" w:color="auto" w:fill="auto"/>
          </w:tcPr>
          <w:p w14:paraId="517C36E1" w14:textId="7C9234FE" w:rsidR="005E7941" w:rsidRPr="00630BD8" w:rsidRDefault="005E7941" w:rsidP="005E7941">
            <w:pPr>
              <w:spacing w:after="0" w:line="240" w:lineRule="auto"/>
              <w:jc w:val="center"/>
              <w:rPr>
                <w:rFonts w:ascii="Times New Roman" w:eastAsia="Cambria" w:hAnsi="Times New Roman"/>
                <w:iCs/>
                <w:color w:val="000000"/>
                <w:lang w:val="id-ID" w:eastAsia="id-ID"/>
              </w:rPr>
            </w:pPr>
            <w:r w:rsidRPr="00C25B15">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25523BA5" w14:textId="6A2CF940" w:rsidR="005E7941" w:rsidRPr="00630BD8" w:rsidRDefault="005E7941" w:rsidP="005E7941">
            <w:pPr>
              <w:spacing w:after="0" w:line="240" w:lineRule="auto"/>
              <w:jc w:val="center"/>
              <w:rPr>
                <w:rFonts w:ascii="Times New Roman" w:eastAsia="Cambria" w:hAnsi="Times New Roman"/>
                <w:iCs/>
                <w:color w:val="000000"/>
                <w:lang w:val="id-ID" w:eastAsia="id-ID"/>
              </w:rPr>
            </w:pPr>
            <w:r w:rsidRPr="003F491D">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tcPr>
          <w:p w14:paraId="5EC6DD9D" w14:textId="2116E077" w:rsidR="005E7941" w:rsidRPr="00630BD8" w:rsidRDefault="005E7941" w:rsidP="005E7941">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2</w:t>
            </w:r>
          </w:p>
        </w:tc>
      </w:tr>
      <w:tr w:rsidR="005E7941" w:rsidRPr="00630BD8" w14:paraId="726358C2"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7FEE3A22" w14:textId="3B688A81" w:rsidR="005E7941" w:rsidRPr="00630BD8" w:rsidRDefault="00FB4B28" w:rsidP="005E7941">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5E7941" w:rsidRPr="00630BD8">
              <w:rPr>
                <w:rFonts w:ascii="Times New Roman" w:eastAsia="Times New Roman" w:hAnsi="Times New Roman"/>
                <w:color w:val="000000"/>
                <w:lang w:eastAsia="en-ID"/>
              </w:rPr>
              <w:t>03</w:t>
            </w:r>
          </w:p>
        </w:tc>
        <w:tc>
          <w:tcPr>
            <w:tcW w:w="1997" w:type="dxa"/>
            <w:tcBorders>
              <w:top w:val="nil"/>
              <w:left w:val="nil"/>
              <w:bottom w:val="single" w:sz="4" w:space="0" w:color="auto"/>
              <w:right w:val="single" w:sz="4" w:space="0" w:color="auto"/>
            </w:tcBorders>
            <w:shd w:val="clear" w:color="auto" w:fill="auto"/>
            <w:vAlign w:val="center"/>
          </w:tcPr>
          <w:p w14:paraId="713924EE" w14:textId="11D73B2A" w:rsidR="005E7941" w:rsidRPr="00630BD8" w:rsidRDefault="005E7941" w:rsidP="005E7941">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Farmakologi Klinik (</w:t>
            </w:r>
            <w:r w:rsidRPr="00630BD8">
              <w:rPr>
                <w:rFonts w:ascii="Times New Roman" w:eastAsia="Times New Roman" w:hAnsi="Times New Roman"/>
                <w:i/>
                <w:color w:val="000000"/>
                <w:lang w:eastAsia="en-ID"/>
              </w:rPr>
              <w:t>Clinical Pharmacology</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384AC4F5" w14:textId="3E476E44" w:rsidR="005E7941" w:rsidRPr="00630BD8" w:rsidRDefault="005E7941" w:rsidP="005E7941">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2</w:t>
            </w:r>
          </w:p>
        </w:tc>
        <w:tc>
          <w:tcPr>
            <w:tcW w:w="1845" w:type="dxa"/>
            <w:tcBorders>
              <w:top w:val="nil"/>
              <w:left w:val="nil"/>
              <w:bottom w:val="single" w:sz="4" w:space="0" w:color="auto"/>
              <w:right w:val="single" w:sz="4" w:space="0" w:color="auto"/>
            </w:tcBorders>
            <w:shd w:val="clear" w:color="auto" w:fill="auto"/>
          </w:tcPr>
          <w:p w14:paraId="2772C6A5" w14:textId="1CAAD91A" w:rsidR="005E7941" w:rsidRPr="00630BD8" w:rsidRDefault="005E7941" w:rsidP="005E7941">
            <w:pPr>
              <w:spacing w:after="0" w:line="240" w:lineRule="auto"/>
              <w:jc w:val="center"/>
              <w:rPr>
                <w:rFonts w:ascii="Times New Roman" w:eastAsia="Cambria" w:hAnsi="Times New Roman"/>
                <w:iCs/>
                <w:color w:val="000000"/>
                <w:lang w:val="id-ID" w:eastAsia="id-ID"/>
              </w:rPr>
            </w:pPr>
            <w:r w:rsidRPr="00C25B15">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793B6109" w14:textId="0B8D21C5" w:rsidR="005E7941" w:rsidRPr="00630BD8" w:rsidRDefault="005E7941" w:rsidP="005E7941">
            <w:pPr>
              <w:spacing w:after="0" w:line="240" w:lineRule="auto"/>
              <w:jc w:val="center"/>
              <w:rPr>
                <w:rFonts w:ascii="Times New Roman" w:eastAsia="Cambria" w:hAnsi="Times New Roman"/>
                <w:iCs/>
                <w:color w:val="000000"/>
                <w:lang w:val="id-ID" w:eastAsia="id-ID"/>
              </w:rPr>
            </w:pPr>
            <w:r w:rsidRPr="003F491D">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tcPr>
          <w:p w14:paraId="76067FD7" w14:textId="05ADF05A" w:rsidR="005E7941" w:rsidRPr="00630BD8" w:rsidRDefault="005E7941" w:rsidP="005E7941">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2</w:t>
            </w:r>
          </w:p>
        </w:tc>
      </w:tr>
      <w:tr w:rsidR="005E7941" w:rsidRPr="00630BD8" w14:paraId="7F2A178F"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6850FBD7" w14:textId="07CD5073" w:rsidR="005E7941" w:rsidRPr="00630BD8" w:rsidRDefault="00FB4B28" w:rsidP="005E7941">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5E7941" w:rsidRPr="00630BD8">
              <w:rPr>
                <w:rFonts w:ascii="Times New Roman" w:eastAsia="Times New Roman" w:hAnsi="Times New Roman"/>
                <w:color w:val="000000"/>
                <w:lang w:eastAsia="en-ID"/>
              </w:rPr>
              <w:t>04</w:t>
            </w:r>
          </w:p>
        </w:tc>
        <w:tc>
          <w:tcPr>
            <w:tcW w:w="1997" w:type="dxa"/>
            <w:tcBorders>
              <w:top w:val="nil"/>
              <w:left w:val="nil"/>
              <w:bottom w:val="single" w:sz="4" w:space="0" w:color="auto"/>
              <w:right w:val="single" w:sz="4" w:space="0" w:color="auto"/>
            </w:tcBorders>
            <w:shd w:val="clear" w:color="auto" w:fill="auto"/>
            <w:vAlign w:val="center"/>
          </w:tcPr>
          <w:p w14:paraId="05DA6091" w14:textId="0905650C" w:rsidR="005E7941" w:rsidRPr="00630BD8" w:rsidRDefault="005E7941" w:rsidP="005E7941">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Biostatistik (</w:t>
            </w:r>
            <w:r w:rsidRPr="00630BD8">
              <w:rPr>
                <w:rFonts w:ascii="Times New Roman" w:eastAsia="Times New Roman" w:hAnsi="Times New Roman"/>
                <w:i/>
                <w:color w:val="000000"/>
                <w:lang w:eastAsia="en-ID"/>
              </w:rPr>
              <w:t>Biostatistics</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25B75F03" w14:textId="555E00FE" w:rsidR="005E7941" w:rsidRPr="00630BD8" w:rsidRDefault="005E7941" w:rsidP="005E7941">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2</w:t>
            </w:r>
          </w:p>
        </w:tc>
        <w:tc>
          <w:tcPr>
            <w:tcW w:w="1845" w:type="dxa"/>
            <w:tcBorders>
              <w:top w:val="nil"/>
              <w:left w:val="nil"/>
              <w:bottom w:val="single" w:sz="4" w:space="0" w:color="auto"/>
              <w:right w:val="single" w:sz="4" w:space="0" w:color="auto"/>
            </w:tcBorders>
            <w:shd w:val="clear" w:color="auto" w:fill="auto"/>
          </w:tcPr>
          <w:p w14:paraId="06C4C2BF" w14:textId="730F5DAB" w:rsidR="005E7941" w:rsidRPr="00630BD8" w:rsidRDefault="005E7941" w:rsidP="005E7941">
            <w:pPr>
              <w:spacing w:after="0" w:line="240" w:lineRule="auto"/>
              <w:jc w:val="center"/>
              <w:rPr>
                <w:rFonts w:ascii="Times New Roman" w:eastAsia="Cambria" w:hAnsi="Times New Roman"/>
                <w:iCs/>
                <w:color w:val="000000"/>
                <w:lang w:val="id-ID" w:eastAsia="id-ID"/>
              </w:rPr>
            </w:pPr>
            <w:r w:rsidRPr="00C25B15">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456FC5E5" w14:textId="2AB50FD5" w:rsidR="005E7941" w:rsidRPr="00630BD8" w:rsidRDefault="005E7941" w:rsidP="005E7941">
            <w:pPr>
              <w:spacing w:after="0" w:line="240" w:lineRule="auto"/>
              <w:jc w:val="center"/>
              <w:rPr>
                <w:rFonts w:ascii="Times New Roman" w:eastAsia="Cambria" w:hAnsi="Times New Roman"/>
                <w:iCs/>
                <w:color w:val="000000"/>
                <w:lang w:val="id-ID" w:eastAsia="id-ID"/>
              </w:rPr>
            </w:pPr>
            <w:r w:rsidRPr="003F491D">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tcPr>
          <w:p w14:paraId="6C07B7FB" w14:textId="7CEA6C3B" w:rsidR="005E7941" w:rsidRPr="00630BD8" w:rsidRDefault="005E7941" w:rsidP="005E7941">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2</w:t>
            </w:r>
          </w:p>
        </w:tc>
      </w:tr>
      <w:tr w:rsidR="005E7941" w:rsidRPr="00630BD8" w14:paraId="2FD5C1AB"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70730F69" w14:textId="56AE265F" w:rsidR="005E7941" w:rsidRPr="00630BD8" w:rsidRDefault="00FB4B28" w:rsidP="005E7941">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5E7941" w:rsidRPr="00630BD8">
              <w:rPr>
                <w:rFonts w:ascii="Times New Roman" w:eastAsia="Times New Roman" w:hAnsi="Times New Roman"/>
                <w:color w:val="000000"/>
                <w:lang w:eastAsia="en-ID"/>
              </w:rPr>
              <w:t>05</w:t>
            </w:r>
          </w:p>
        </w:tc>
        <w:tc>
          <w:tcPr>
            <w:tcW w:w="1997" w:type="dxa"/>
            <w:tcBorders>
              <w:top w:val="nil"/>
              <w:left w:val="nil"/>
              <w:bottom w:val="single" w:sz="4" w:space="0" w:color="auto"/>
              <w:right w:val="single" w:sz="4" w:space="0" w:color="auto"/>
            </w:tcBorders>
            <w:shd w:val="clear" w:color="auto" w:fill="auto"/>
            <w:vAlign w:val="center"/>
          </w:tcPr>
          <w:p w14:paraId="0923161A" w14:textId="2F0225F9" w:rsidR="005E7941" w:rsidRPr="00630BD8" w:rsidRDefault="005E7941" w:rsidP="005E7941">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Kedokteran Berbasis Bukti (</w:t>
            </w:r>
            <w:r w:rsidRPr="00630BD8">
              <w:rPr>
                <w:rFonts w:ascii="Times New Roman" w:eastAsia="Times New Roman" w:hAnsi="Times New Roman"/>
                <w:i/>
                <w:color w:val="000000"/>
                <w:lang w:eastAsia="en-ID"/>
              </w:rPr>
              <w:t>Evidence Based Medicine</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221386BD" w14:textId="1258E565" w:rsidR="005E7941" w:rsidRPr="00630BD8" w:rsidRDefault="005E7941" w:rsidP="005E7941">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2</w:t>
            </w:r>
          </w:p>
        </w:tc>
        <w:tc>
          <w:tcPr>
            <w:tcW w:w="1845" w:type="dxa"/>
            <w:tcBorders>
              <w:top w:val="nil"/>
              <w:left w:val="nil"/>
              <w:bottom w:val="single" w:sz="4" w:space="0" w:color="auto"/>
              <w:right w:val="single" w:sz="4" w:space="0" w:color="auto"/>
            </w:tcBorders>
            <w:shd w:val="clear" w:color="auto" w:fill="auto"/>
          </w:tcPr>
          <w:p w14:paraId="6224C957" w14:textId="4604C20A" w:rsidR="005E7941" w:rsidRPr="00630BD8" w:rsidRDefault="005E7941" w:rsidP="005E7941">
            <w:pPr>
              <w:spacing w:after="0" w:line="240" w:lineRule="auto"/>
              <w:jc w:val="center"/>
              <w:rPr>
                <w:rFonts w:ascii="Times New Roman" w:eastAsia="Cambria" w:hAnsi="Times New Roman"/>
                <w:iCs/>
                <w:color w:val="000000"/>
                <w:lang w:val="id-ID" w:eastAsia="id-ID"/>
              </w:rPr>
            </w:pPr>
            <w:r w:rsidRPr="00C25B15">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384CEFCA" w14:textId="1F1E8A12" w:rsidR="005E7941" w:rsidRPr="00630BD8" w:rsidRDefault="005E7941" w:rsidP="005E7941">
            <w:pPr>
              <w:spacing w:after="0" w:line="240" w:lineRule="auto"/>
              <w:jc w:val="center"/>
              <w:rPr>
                <w:rFonts w:ascii="Times New Roman" w:eastAsia="Cambria" w:hAnsi="Times New Roman"/>
                <w:iCs/>
                <w:color w:val="000000"/>
                <w:lang w:val="id-ID" w:eastAsia="id-ID"/>
              </w:rPr>
            </w:pPr>
            <w:r w:rsidRPr="003F491D">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tcPr>
          <w:p w14:paraId="7A97E269" w14:textId="484714D6" w:rsidR="005E7941" w:rsidRPr="00630BD8" w:rsidRDefault="005E7941" w:rsidP="005E7941">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2</w:t>
            </w:r>
          </w:p>
        </w:tc>
      </w:tr>
      <w:tr w:rsidR="005E7941" w:rsidRPr="00630BD8" w14:paraId="3F4E8B3C"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367389C6" w14:textId="4F982B1A" w:rsidR="005E7941" w:rsidRPr="00630BD8" w:rsidRDefault="00FB4B28" w:rsidP="005E7941">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5E7941" w:rsidRPr="00630BD8">
              <w:rPr>
                <w:rFonts w:ascii="Times New Roman" w:eastAsia="Times New Roman" w:hAnsi="Times New Roman"/>
                <w:color w:val="000000"/>
                <w:lang w:eastAsia="en-ID"/>
              </w:rPr>
              <w:t>06</w:t>
            </w:r>
          </w:p>
        </w:tc>
        <w:tc>
          <w:tcPr>
            <w:tcW w:w="1997" w:type="dxa"/>
            <w:tcBorders>
              <w:top w:val="nil"/>
              <w:left w:val="nil"/>
              <w:bottom w:val="single" w:sz="4" w:space="0" w:color="auto"/>
              <w:right w:val="single" w:sz="4" w:space="0" w:color="auto"/>
            </w:tcBorders>
            <w:shd w:val="clear" w:color="auto" w:fill="auto"/>
            <w:vAlign w:val="center"/>
          </w:tcPr>
          <w:p w14:paraId="097943CE" w14:textId="0077862C" w:rsidR="005E7941" w:rsidRPr="00630BD8" w:rsidRDefault="005E7941" w:rsidP="005E7941">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Etika Profesi Humaniora dan Medikolegal (</w:t>
            </w:r>
            <w:r w:rsidRPr="00630BD8">
              <w:rPr>
                <w:rFonts w:ascii="Times New Roman" w:eastAsia="Times New Roman" w:hAnsi="Times New Roman"/>
                <w:i/>
                <w:color w:val="000000"/>
                <w:lang w:eastAsia="en-ID"/>
              </w:rPr>
              <w:t xml:space="preserve">Professional </w:t>
            </w:r>
            <w:r w:rsidRPr="00630BD8">
              <w:rPr>
                <w:rFonts w:ascii="Times New Roman" w:eastAsia="Times New Roman" w:hAnsi="Times New Roman"/>
                <w:i/>
                <w:color w:val="000000"/>
                <w:lang w:eastAsia="en-ID"/>
              </w:rPr>
              <w:lastRenderedPageBreak/>
              <w:t>Ethics, Humanities and Medicolegal</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0C2AE545" w14:textId="7765145A" w:rsidR="005E7941" w:rsidRPr="00630BD8" w:rsidRDefault="005E7941" w:rsidP="005E7941">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lastRenderedPageBreak/>
              <w:t>2</w:t>
            </w:r>
          </w:p>
        </w:tc>
        <w:tc>
          <w:tcPr>
            <w:tcW w:w="1845" w:type="dxa"/>
            <w:tcBorders>
              <w:top w:val="nil"/>
              <w:left w:val="nil"/>
              <w:bottom w:val="single" w:sz="4" w:space="0" w:color="auto"/>
              <w:right w:val="single" w:sz="4" w:space="0" w:color="auto"/>
            </w:tcBorders>
            <w:shd w:val="clear" w:color="auto" w:fill="auto"/>
          </w:tcPr>
          <w:p w14:paraId="64AA3AB7" w14:textId="4B95B9B9" w:rsidR="005E7941" w:rsidRPr="00630BD8" w:rsidRDefault="005E7941" w:rsidP="005E7941">
            <w:pPr>
              <w:spacing w:after="0" w:line="240" w:lineRule="auto"/>
              <w:jc w:val="center"/>
              <w:rPr>
                <w:rFonts w:ascii="Times New Roman" w:eastAsia="Cambria" w:hAnsi="Times New Roman"/>
                <w:iCs/>
                <w:color w:val="000000"/>
                <w:lang w:val="id-ID" w:eastAsia="id-ID"/>
              </w:rPr>
            </w:pPr>
            <w:r w:rsidRPr="00C25B15">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719B7696" w14:textId="3CA3F5DA" w:rsidR="005E7941" w:rsidRPr="00630BD8" w:rsidRDefault="005E7941" w:rsidP="005E7941">
            <w:pPr>
              <w:spacing w:after="0" w:line="240" w:lineRule="auto"/>
              <w:jc w:val="center"/>
              <w:rPr>
                <w:rFonts w:ascii="Times New Roman" w:eastAsia="Cambria" w:hAnsi="Times New Roman"/>
                <w:iCs/>
                <w:color w:val="000000"/>
                <w:lang w:val="id-ID" w:eastAsia="id-ID"/>
              </w:rPr>
            </w:pPr>
            <w:r w:rsidRPr="003F491D">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tcPr>
          <w:p w14:paraId="74215F36" w14:textId="69F723E4" w:rsidR="005E7941" w:rsidRPr="00630BD8" w:rsidRDefault="005E7941" w:rsidP="005E7941">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2</w:t>
            </w:r>
          </w:p>
        </w:tc>
      </w:tr>
      <w:tr w:rsidR="00350F0E" w:rsidRPr="00630BD8" w14:paraId="2EB2E6B5"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3FA1156D" w14:textId="2A31B115" w:rsidR="00350F0E" w:rsidRPr="00630BD8" w:rsidRDefault="00FB4B28" w:rsidP="00350F0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FKMU 10</w:t>
            </w:r>
            <w:r w:rsidR="00350F0E" w:rsidRPr="00630BD8">
              <w:rPr>
                <w:rFonts w:ascii="Times New Roman" w:eastAsia="Times New Roman" w:hAnsi="Times New Roman"/>
                <w:color w:val="000000"/>
                <w:lang w:eastAsia="en-ID"/>
              </w:rPr>
              <w:t>07</w:t>
            </w:r>
          </w:p>
        </w:tc>
        <w:tc>
          <w:tcPr>
            <w:tcW w:w="1997" w:type="dxa"/>
            <w:tcBorders>
              <w:top w:val="nil"/>
              <w:left w:val="nil"/>
              <w:bottom w:val="single" w:sz="4" w:space="0" w:color="auto"/>
              <w:right w:val="single" w:sz="4" w:space="0" w:color="auto"/>
            </w:tcBorders>
            <w:shd w:val="clear" w:color="auto" w:fill="auto"/>
            <w:vAlign w:val="center"/>
          </w:tcPr>
          <w:p w14:paraId="21BFD53C" w14:textId="0462E8C1" w:rsidR="00350F0E" w:rsidRPr="00630BD8" w:rsidRDefault="00350F0E" w:rsidP="00350F0E">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Filsafat Ilmu Kedokteran (</w:t>
            </w:r>
            <w:r w:rsidRPr="00630BD8">
              <w:rPr>
                <w:rFonts w:ascii="Times New Roman" w:eastAsia="Times New Roman" w:hAnsi="Times New Roman"/>
                <w:i/>
                <w:color w:val="000000"/>
                <w:lang w:eastAsia="en-ID"/>
              </w:rPr>
              <w:t>Philosophy of Medical Science</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57642215" w14:textId="7BCAB78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1</w:t>
            </w:r>
          </w:p>
        </w:tc>
        <w:tc>
          <w:tcPr>
            <w:tcW w:w="1845" w:type="dxa"/>
            <w:tcBorders>
              <w:top w:val="nil"/>
              <w:left w:val="nil"/>
              <w:bottom w:val="single" w:sz="4" w:space="0" w:color="auto"/>
              <w:right w:val="single" w:sz="4" w:space="0" w:color="auto"/>
            </w:tcBorders>
            <w:shd w:val="clear" w:color="auto" w:fill="auto"/>
            <w:vAlign w:val="center"/>
          </w:tcPr>
          <w:p w14:paraId="377C5DD1" w14:textId="67FBE11A"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3927DAC4" w14:textId="72D7A203"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0</w:t>
            </w:r>
          </w:p>
        </w:tc>
        <w:tc>
          <w:tcPr>
            <w:tcW w:w="819" w:type="dxa"/>
            <w:tcBorders>
              <w:top w:val="nil"/>
              <w:left w:val="nil"/>
              <w:bottom w:val="single" w:sz="4" w:space="0" w:color="auto"/>
              <w:right w:val="single" w:sz="4" w:space="0" w:color="auto"/>
            </w:tcBorders>
            <w:shd w:val="clear" w:color="auto" w:fill="auto"/>
            <w:vAlign w:val="center"/>
          </w:tcPr>
          <w:p w14:paraId="490061C0" w14:textId="4928CCFA"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1</w:t>
            </w:r>
          </w:p>
        </w:tc>
      </w:tr>
      <w:tr w:rsidR="00350F0E" w:rsidRPr="00630BD8" w14:paraId="5737891F"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tcPr>
          <w:p w14:paraId="5DD08715" w14:textId="7BBC322D" w:rsidR="00350F0E" w:rsidRPr="00630BD8" w:rsidRDefault="00FB4B28" w:rsidP="00350F0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FKMU 10</w:t>
            </w:r>
            <w:r w:rsidR="00350F0E" w:rsidRPr="00630BD8">
              <w:rPr>
                <w:rFonts w:ascii="Times New Roman" w:eastAsia="Times New Roman" w:hAnsi="Times New Roman"/>
                <w:color w:val="000000"/>
                <w:lang w:eastAsia="en-ID"/>
              </w:rPr>
              <w:t>08</w:t>
            </w:r>
          </w:p>
        </w:tc>
        <w:tc>
          <w:tcPr>
            <w:tcW w:w="1997" w:type="dxa"/>
            <w:tcBorders>
              <w:top w:val="nil"/>
              <w:left w:val="nil"/>
              <w:bottom w:val="single" w:sz="4" w:space="0" w:color="auto"/>
              <w:right w:val="single" w:sz="4" w:space="0" w:color="auto"/>
            </w:tcBorders>
            <w:shd w:val="clear" w:color="auto" w:fill="auto"/>
            <w:vAlign w:val="center"/>
          </w:tcPr>
          <w:p w14:paraId="23DB0740" w14:textId="6187F261" w:rsidR="00350F0E" w:rsidRPr="00630BD8" w:rsidRDefault="00350F0E" w:rsidP="00350F0E">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Kebencanaan Kedokteran (</w:t>
            </w:r>
            <w:r w:rsidRPr="00630BD8">
              <w:rPr>
                <w:rFonts w:ascii="Times New Roman" w:eastAsia="Times New Roman" w:hAnsi="Times New Roman"/>
                <w:i/>
                <w:color w:val="000000"/>
                <w:lang w:eastAsia="en-ID"/>
              </w:rPr>
              <w:t>Medical Disaster</w:t>
            </w:r>
            <w:r w:rsidRPr="00630BD8">
              <w:rPr>
                <w:rFonts w:ascii="Times New Roman" w:eastAsia="Times New Roman" w:hAnsi="Times New Roman"/>
                <w:color w:val="000000"/>
                <w:lang w:eastAsia="en-ID"/>
              </w:rPr>
              <w:t>)</w:t>
            </w:r>
          </w:p>
        </w:tc>
        <w:tc>
          <w:tcPr>
            <w:tcW w:w="989" w:type="dxa"/>
            <w:tcBorders>
              <w:top w:val="nil"/>
              <w:left w:val="nil"/>
              <w:bottom w:val="single" w:sz="4" w:space="0" w:color="auto"/>
              <w:right w:val="single" w:sz="4" w:space="0" w:color="auto"/>
            </w:tcBorders>
            <w:shd w:val="clear" w:color="auto" w:fill="auto"/>
            <w:vAlign w:val="center"/>
          </w:tcPr>
          <w:p w14:paraId="24B1D4D4" w14:textId="2AEFB98B"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1</w:t>
            </w:r>
          </w:p>
        </w:tc>
        <w:tc>
          <w:tcPr>
            <w:tcW w:w="1845" w:type="dxa"/>
            <w:tcBorders>
              <w:top w:val="nil"/>
              <w:left w:val="nil"/>
              <w:bottom w:val="single" w:sz="4" w:space="0" w:color="auto"/>
              <w:right w:val="single" w:sz="4" w:space="0" w:color="auto"/>
            </w:tcBorders>
            <w:shd w:val="clear" w:color="auto" w:fill="auto"/>
            <w:vAlign w:val="center"/>
          </w:tcPr>
          <w:p w14:paraId="553E93CB" w14:textId="2AE8F880"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nil"/>
              <w:left w:val="nil"/>
              <w:bottom w:val="single" w:sz="4" w:space="0" w:color="auto"/>
              <w:right w:val="single" w:sz="4" w:space="0" w:color="auto"/>
            </w:tcBorders>
            <w:shd w:val="clear" w:color="auto" w:fill="auto"/>
            <w:vAlign w:val="bottom"/>
          </w:tcPr>
          <w:p w14:paraId="5CB8B739" w14:textId="556F43B3"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Times New Roman" w:hAnsi="Times New Roman"/>
                <w:color w:val="000000"/>
                <w:lang w:eastAsia="en-ID"/>
              </w:rPr>
              <w:t>0</w:t>
            </w:r>
          </w:p>
        </w:tc>
        <w:tc>
          <w:tcPr>
            <w:tcW w:w="819" w:type="dxa"/>
            <w:tcBorders>
              <w:top w:val="nil"/>
              <w:left w:val="nil"/>
              <w:bottom w:val="single" w:sz="4" w:space="0" w:color="auto"/>
              <w:right w:val="single" w:sz="4" w:space="0" w:color="auto"/>
            </w:tcBorders>
            <w:shd w:val="clear" w:color="auto" w:fill="auto"/>
            <w:vAlign w:val="center"/>
          </w:tcPr>
          <w:p w14:paraId="3559F5CD" w14:textId="3D4C62EB"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1</w:t>
            </w:r>
          </w:p>
        </w:tc>
      </w:tr>
      <w:tr w:rsidR="00350F0E" w:rsidRPr="00630BD8" w14:paraId="17B3F54E" w14:textId="77777777" w:rsidTr="005E7941">
        <w:trPr>
          <w:trHeight w:val="397"/>
        </w:trPr>
        <w:tc>
          <w:tcPr>
            <w:tcW w:w="1304" w:type="dxa"/>
            <w:tcBorders>
              <w:top w:val="nil"/>
              <w:left w:val="single" w:sz="4" w:space="0" w:color="auto"/>
              <w:bottom w:val="single" w:sz="4" w:space="0" w:color="auto"/>
              <w:right w:val="single" w:sz="4" w:space="0" w:color="auto"/>
            </w:tcBorders>
            <w:shd w:val="clear" w:color="auto" w:fill="auto"/>
            <w:vAlign w:val="center"/>
            <w:hideMark/>
          </w:tcPr>
          <w:p w14:paraId="14229E2E" w14:textId="19473F17" w:rsidR="00350F0E" w:rsidRPr="00630BD8" w:rsidRDefault="00DF2F16"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LANT</w:t>
            </w:r>
            <w:r w:rsidR="00350F0E" w:rsidRPr="00630BD8">
              <w:rPr>
                <w:rFonts w:ascii="Times New Roman" w:eastAsia="Times New Roman" w:hAnsi="Times New Roman"/>
                <w:color w:val="000000"/>
                <w:lang w:eastAsia="en-ID"/>
              </w:rPr>
              <w:t>1001</w:t>
            </w:r>
          </w:p>
        </w:tc>
        <w:tc>
          <w:tcPr>
            <w:tcW w:w="1997" w:type="dxa"/>
            <w:tcBorders>
              <w:top w:val="nil"/>
              <w:left w:val="nil"/>
              <w:bottom w:val="single" w:sz="4" w:space="0" w:color="auto"/>
              <w:right w:val="single" w:sz="4" w:space="0" w:color="auto"/>
            </w:tcBorders>
            <w:shd w:val="clear" w:color="auto" w:fill="auto"/>
            <w:vAlign w:val="center"/>
            <w:hideMark/>
          </w:tcPr>
          <w:p w14:paraId="0F1B1186" w14:textId="77777777" w:rsidR="00350F0E" w:rsidRPr="00630BD8" w:rsidRDefault="00350F0E" w:rsidP="00350F0E">
            <w:pPr>
              <w:spacing w:after="0" w:line="240" w:lineRule="auto"/>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 xml:space="preserve">Anestesiologi Dasar 1 </w:t>
            </w:r>
            <w:r w:rsidRPr="00630BD8">
              <w:rPr>
                <w:rFonts w:ascii="Times New Roman" w:eastAsia="Times New Roman" w:hAnsi="Times New Roman"/>
                <w:i/>
                <w:iCs/>
                <w:color w:val="000000"/>
                <w:lang w:eastAsia="en-ID"/>
              </w:rPr>
              <w:t>(Basic Anesthesiology 1)</w:t>
            </w:r>
          </w:p>
        </w:tc>
        <w:tc>
          <w:tcPr>
            <w:tcW w:w="989" w:type="dxa"/>
            <w:tcBorders>
              <w:top w:val="nil"/>
              <w:left w:val="nil"/>
              <w:bottom w:val="single" w:sz="4" w:space="0" w:color="auto"/>
              <w:right w:val="single" w:sz="4" w:space="0" w:color="auto"/>
            </w:tcBorders>
            <w:shd w:val="clear" w:color="auto" w:fill="auto"/>
            <w:vAlign w:val="center"/>
            <w:hideMark/>
          </w:tcPr>
          <w:p w14:paraId="1C7BE7BF" w14:textId="77777777" w:rsidR="00350F0E" w:rsidRPr="00630BD8" w:rsidRDefault="00350F0E" w:rsidP="00350F0E">
            <w:pPr>
              <w:spacing w:after="0" w:line="240" w:lineRule="auto"/>
              <w:jc w:val="center"/>
              <w:rPr>
                <w:rFonts w:ascii="Times New Roman" w:eastAsia="Times New Roman"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nil"/>
              <w:left w:val="nil"/>
              <w:bottom w:val="single" w:sz="4" w:space="0" w:color="auto"/>
              <w:right w:val="single" w:sz="4" w:space="0" w:color="auto"/>
            </w:tcBorders>
            <w:shd w:val="clear" w:color="auto" w:fill="auto"/>
            <w:vAlign w:val="center"/>
            <w:hideMark/>
          </w:tcPr>
          <w:p w14:paraId="5876485A" w14:textId="77777777"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nil"/>
              <w:left w:val="nil"/>
              <w:bottom w:val="single" w:sz="4" w:space="0" w:color="auto"/>
              <w:right w:val="single" w:sz="4" w:space="0" w:color="auto"/>
            </w:tcBorders>
            <w:shd w:val="clear" w:color="auto" w:fill="auto"/>
            <w:vAlign w:val="center"/>
            <w:hideMark/>
          </w:tcPr>
          <w:p w14:paraId="4CC286DA" w14:textId="77777777"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Cambria" w:hAnsi="Times New Roman"/>
                <w:iCs/>
                <w:color w:val="000000"/>
                <w:lang w:val="id-ID" w:eastAsia="id-ID"/>
              </w:rPr>
              <w:t>0</w:t>
            </w:r>
          </w:p>
        </w:tc>
        <w:tc>
          <w:tcPr>
            <w:tcW w:w="819" w:type="dxa"/>
            <w:tcBorders>
              <w:top w:val="nil"/>
              <w:left w:val="nil"/>
              <w:bottom w:val="single" w:sz="4" w:space="0" w:color="auto"/>
              <w:right w:val="single" w:sz="4" w:space="0" w:color="auto"/>
            </w:tcBorders>
            <w:shd w:val="clear" w:color="auto" w:fill="auto"/>
            <w:vAlign w:val="center"/>
            <w:hideMark/>
          </w:tcPr>
          <w:p w14:paraId="5DBC3116" w14:textId="77777777"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iCs/>
                <w:color w:val="000000"/>
                <w:lang w:val="id-ID" w:eastAsia="id-ID"/>
              </w:rPr>
              <w:t>2</w:t>
            </w:r>
          </w:p>
        </w:tc>
      </w:tr>
      <w:tr w:rsidR="00350F0E" w:rsidRPr="00630BD8" w14:paraId="71F980BA"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682C8" w14:textId="4C15185C" w:rsidR="00350F0E" w:rsidRPr="00630BD8" w:rsidRDefault="00DF2F16"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LANT</w:t>
            </w:r>
            <w:r w:rsidR="00350F0E" w:rsidRPr="00630BD8">
              <w:rPr>
                <w:rFonts w:ascii="Times New Roman" w:eastAsia="Times New Roman" w:hAnsi="Times New Roman"/>
                <w:color w:val="000000"/>
                <w:lang w:eastAsia="en-ID"/>
              </w:rPr>
              <w:t>1003</w:t>
            </w:r>
          </w:p>
        </w:tc>
        <w:tc>
          <w:tcPr>
            <w:tcW w:w="1997" w:type="dxa"/>
            <w:tcBorders>
              <w:top w:val="single" w:sz="4" w:space="0" w:color="auto"/>
              <w:left w:val="nil"/>
              <w:bottom w:val="single" w:sz="4" w:space="0" w:color="auto"/>
              <w:right w:val="single" w:sz="4" w:space="0" w:color="auto"/>
            </w:tcBorders>
            <w:shd w:val="clear" w:color="auto" w:fill="auto"/>
            <w:vAlign w:val="bottom"/>
            <w:hideMark/>
          </w:tcPr>
          <w:p w14:paraId="59641D81" w14:textId="77777777" w:rsidR="00350F0E" w:rsidRPr="00630BD8" w:rsidRDefault="00350F0E" w:rsidP="00350F0E">
            <w:pPr>
              <w:spacing w:after="0" w:line="240" w:lineRule="auto"/>
              <w:rPr>
                <w:rFonts w:ascii="Times New Roman" w:eastAsia="Times New Roman" w:hAnsi="Times New Roman"/>
                <w:iCs/>
                <w:color w:val="000000"/>
                <w:lang w:val="id-ID" w:eastAsia="id-ID"/>
              </w:rPr>
            </w:pPr>
            <w:r w:rsidRPr="00630BD8">
              <w:rPr>
                <w:rFonts w:ascii="Times New Roman" w:eastAsia="Times New Roman" w:hAnsi="Times New Roman"/>
                <w:color w:val="000000"/>
                <w:lang w:eastAsia="en-ID"/>
              </w:rPr>
              <w:t xml:space="preserve">Anestesia Umum </w:t>
            </w:r>
            <w:r w:rsidRPr="00630BD8">
              <w:rPr>
                <w:rFonts w:ascii="Times New Roman" w:eastAsia="Times New Roman" w:hAnsi="Times New Roman"/>
                <w:i/>
                <w:iCs/>
                <w:color w:val="000000"/>
                <w:lang w:eastAsia="en-ID"/>
              </w:rPr>
              <w:t>(General Anesthesia)</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70CCB899" w14:textId="77777777" w:rsidR="00350F0E" w:rsidRPr="00630BD8" w:rsidRDefault="00350F0E" w:rsidP="00350F0E">
            <w:pPr>
              <w:spacing w:after="0" w:line="240" w:lineRule="auto"/>
              <w:jc w:val="center"/>
              <w:rPr>
                <w:rFonts w:ascii="Times New Roman" w:eastAsia="Times New Roman" w:hAnsi="Times New Roman"/>
                <w:iCs/>
                <w:color w:val="000000"/>
                <w:lang w:val="en-ID" w:eastAsia="id-ID"/>
              </w:rPr>
            </w:pPr>
            <w:r w:rsidRPr="00630BD8">
              <w:rPr>
                <w:rFonts w:ascii="Times New Roman" w:eastAsia="Times New Roman"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78D2C482" w14:textId="77777777"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48C9A40A" w14:textId="77777777"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Cambria" w:hAnsi="Times New Roman"/>
                <w:iCs/>
                <w:color w:val="000000"/>
                <w:lang w:val="id-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hideMark/>
          </w:tcPr>
          <w:p w14:paraId="7AA6F45D" w14:textId="77777777" w:rsidR="00350F0E" w:rsidRPr="00630BD8" w:rsidRDefault="00350F0E" w:rsidP="00350F0E">
            <w:pPr>
              <w:spacing w:after="0" w:line="240" w:lineRule="auto"/>
              <w:jc w:val="center"/>
              <w:rPr>
                <w:rFonts w:ascii="Times New Roman" w:eastAsia="Times New Roman" w:hAnsi="Times New Roman"/>
                <w:iCs/>
                <w:color w:val="000000"/>
                <w:lang w:val="id-ID" w:eastAsia="id-ID"/>
              </w:rPr>
            </w:pPr>
            <w:r w:rsidRPr="00630BD8">
              <w:rPr>
                <w:rFonts w:ascii="Times New Roman" w:eastAsia="Times New Roman" w:hAnsi="Times New Roman"/>
                <w:iCs/>
                <w:color w:val="000000"/>
                <w:lang w:eastAsia="id-ID"/>
              </w:rPr>
              <w:t>2</w:t>
            </w:r>
          </w:p>
        </w:tc>
      </w:tr>
      <w:tr w:rsidR="00350F0E" w:rsidRPr="00630BD8" w14:paraId="0DADF808"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BCC63F9" w14:textId="40972D96" w:rsidR="00350F0E" w:rsidRPr="00630BD8" w:rsidRDefault="00DF2F16" w:rsidP="00350F0E">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w:t>
            </w:r>
            <w:r w:rsidR="00350F0E" w:rsidRPr="00630BD8">
              <w:rPr>
                <w:rFonts w:ascii="Times New Roman" w:eastAsia="Times New Roman" w:hAnsi="Times New Roman"/>
                <w:color w:val="000000"/>
                <w:lang w:eastAsia="en-ID"/>
              </w:rPr>
              <w:t>1005</w:t>
            </w:r>
          </w:p>
        </w:tc>
        <w:tc>
          <w:tcPr>
            <w:tcW w:w="1997" w:type="dxa"/>
            <w:tcBorders>
              <w:top w:val="single" w:sz="4" w:space="0" w:color="auto"/>
              <w:left w:val="nil"/>
              <w:bottom w:val="single" w:sz="4" w:space="0" w:color="auto"/>
              <w:right w:val="single" w:sz="4" w:space="0" w:color="auto"/>
            </w:tcBorders>
            <w:shd w:val="clear" w:color="auto" w:fill="auto"/>
            <w:vAlign w:val="center"/>
          </w:tcPr>
          <w:p w14:paraId="3B23F96F" w14:textId="77777777" w:rsidR="00350F0E" w:rsidRPr="00630BD8" w:rsidRDefault="00350F0E" w:rsidP="00350F0E">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Komunikasi &amp; Profesionalisme 1 </w:t>
            </w:r>
            <w:r w:rsidRPr="00630BD8">
              <w:rPr>
                <w:rFonts w:ascii="Times New Roman" w:eastAsia="Times New Roman" w:hAnsi="Times New Roman"/>
                <w:i/>
                <w:iCs/>
                <w:color w:val="000000"/>
                <w:lang w:eastAsia="en-ID"/>
              </w:rPr>
              <w:t>(Communication &amp; Professionalism 1)</w:t>
            </w:r>
          </w:p>
        </w:tc>
        <w:tc>
          <w:tcPr>
            <w:tcW w:w="989" w:type="dxa"/>
            <w:tcBorders>
              <w:top w:val="single" w:sz="4" w:space="0" w:color="auto"/>
              <w:left w:val="nil"/>
              <w:bottom w:val="single" w:sz="4" w:space="0" w:color="auto"/>
              <w:right w:val="single" w:sz="4" w:space="0" w:color="auto"/>
            </w:tcBorders>
            <w:shd w:val="clear" w:color="auto" w:fill="auto"/>
            <w:vAlign w:val="center"/>
          </w:tcPr>
          <w:p w14:paraId="6E24F715"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1B27BFB7"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EF29649" w14:textId="77777777" w:rsidR="00350F0E" w:rsidRPr="00630BD8" w:rsidRDefault="00350F0E" w:rsidP="00350F0E">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1B7C6150" w14:textId="77777777" w:rsidR="00350F0E" w:rsidRPr="00630BD8" w:rsidRDefault="00350F0E" w:rsidP="00350F0E">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1</w:t>
            </w:r>
          </w:p>
        </w:tc>
      </w:tr>
      <w:tr w:rsidR="00DF2F16" w:rsidRPr="00630BD8" w14:paraId="1114D0F7"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61106B2" w14:textId="2FE3428C" w:rsidR="00DF2F16" w:rsidRPr="00630BD8" w:rsidRDefault="00DF2F16" w:rsidP="00DF2F16">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LANT1007</w:t>
            </w:r>
          </w:p>
        </w:tc>
        <w:tc>
          <w:tcPr>
            <w:tcW w:w="1997" w:type="dxa"/>
            <w:tcBorders>
              <w:top w:val="single" w:sz="4" w:space="0" w:color="auto"/>
              <w:left w:val="nil"/>
              <w:bottom w:val="single" w:sz="4" w:space="0" w:color="auto"/>
              <w:right w:val="single" w:sz="4" w:space="0" w:color="auto"/>
            </w:tcBorders>
            <w:shd w:val="clear" w:color="auto" w:fill="auto"/>
            <w:vAlign w:val="bottom"/>
          </w:tcPr>
          <w:p w14:paraId="363AD8EB" w14:textId="77777777" w:rsidR="00DF2F16" w:rsidRPr="00630BD8" w:rsidRDefault="00DF2F16" w:rsidP="00DF2F16">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Kedokteran Perioperatif 1</w:t>
            </w:r>
            <w:r w:rsidRPr="00630BD8">
              <w:rPr>
                <w:rFonts w:ascii="Times New Roman" w:eastAsia="Times New Roman" w:hAnsi="Times New Roman"/>
                <w:i/>
                <w:iCs/>
                <w:color w:val="000000"/>
                <w:lang w:eastAsia="en-ID"/>
              </w:rPr>
              <w:t xml:space="preserve"> (Perioperative Medicine 1)</w:t>
            </w:r>
          </w:p>
        </w:tc>
        <w:tc>
          <w:tcPr>
            <w:tcW w:w="989" w:type="dxa"/>
            <w:tcBorders>
              <w:top w:val="single" w:sz="4" w:space="0" w:color="auto"/>
              <w:left w:val="nil"/>
              <w:bottom w:val="single" w:sz="4" w:space="0" w:color="auto"/>
              <w:right w:val="single" w:sz="4" w:space="0" w:color="auto"/>
            </w:tcBorders>
            <w:shd w:val="clear" w:color="auto" w:fill="auto"/>
            <w:vAlign w:val="center"/>
          </w:tcPr>
          <w:p w14:paraId="0AA08BB0"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4C1B8A05"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78ACCAA"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2DA705A"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DF2F16" w:rsidRPr="00630BD8" w14:paraId="210841E8"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6A143E9" w14:textId="1A7D016D" w:rsidR="00DF2F16" w:rsidRPr="00630BD8" w:rsidRDefault="00DF2F16" w:rsidP="00DF2F16">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LANT1009</w:t>
            </w:r>
          </w:p>
        </w:tc>
        <w:tc>
          <w:tcPr>
            <w:tcW w:w="1997" w:type="dxa"/>
            <w:tcBorders>
              <w:top w:val="single" w:sz="4" w:space="0" w:color="auto"/>
              <w:left w:val="nil"/>
              <w:bottom w:val="single" w:sz="4" w:space="0" w:color="auto"/>
              <w:right w:val="single" w:sz="4" w:space="0" w:color="auto"/>
            </w:tcBorders>
            <w:shd w:val="clear" w:color="auto" w:fill="auto"/>
            <w:vAlign w:val="bottom"/>
          </w:tcPr>
          <w:p w14:paraId="53B72A9E" w14:textId="77777777" w:rsidR="00DF2F16" w:rsidRPr="00630BD8" w:rsidRDefault="00DF2F16" w:rsidP="00DF2F16">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Persiapan Obat dan Alat</w:t>
            </w:r>
            <w:r w:rsidRPr="00630BD8">
              <w:rPr>
                <w:rFonts w:ascii="Times New Roman" w:eastAsia="Times New Roman" w:hAnsi="Times New Roman"/>
                <w:i/>
                <w:iCs/>
                <w:color w:val="000000"/>
                <w:lang w:eastAsia="en-ID"/>
              </w:rPr>
              <w:t xml:space="preserve"> (Drugs and Tools Preparation)</w:t>
            </w:r>
          </w:p>
        </w:tc>
        <w:tc>
          <w:tcPr>
            <w:tcW w:w="989" w:type="dxa"/>
            <w:tcBorders>
              <w:top w:val="single" w:sz="4" w:space="0" w:color="auto"/>
              <w:left w:val="nil"/>
              <w:bottom w:val="single" w:sz="4" w:space="0" w:color="auto"/>
              <w:right w:val="single" w:sz="4" w:space="0" w:color="auto"/>
            </w:tcBorders>
            <w:shd w:val="clear" w:color="auto" w:fill="auto"/>
            <w:vAlign w:val="center"/>
          </w:tcPr>
          <w:p w14:paraId="34EADB99"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30F73B26"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17A4EDFC"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2D4A9379"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1</w:t>
            </w:r>
          </w:p>
        </w:tc>
      </w:tr>
      <w:tr w:rsidR="00DF2F16" w:rsidRPr="00630BD8" w14:paraId="003E92C6"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4D5168E" w14:textId="0D62F6E6" w:rsidR="00DF2F16" w:rsidRPr="00630BD8" w:rsidRDefault="00FB4B28" w:rsidP="00DF2F16">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LANT1</w:t>
            </w:r>
            <w:r w:rsidR="00DF2F16" w:rsidRPr="00630BD8">
              <w:rPr>
                <w:rFonts w:ascii="Times New Roman" w:eastAsia="Times New Roman" w:hAnsi="Times New Roman"/>
                <w:color w:val="000000"/>
                <w:lang w:eastAsia="en-ID"/>
              </w:rPr>
              <w:t>011</w:t>
            </w:r>
          </w:p>
        </w:tc>
        <w:tc>
          <w:tcPr>
            <w:tcW w:w="1997" w:type="dxa"/>
            <w:tcBorders>
              <w:top w:val="single" w:sz="4" w:space="0" w:color="auto"/>
              <w:left w:val="nil"/>
              <w:bottom w:val="single" w:sz="4" w:space="0" w:color="auto"/>
              <w:right w:val="single" w:sz="4" w:space="0" w:color="auto"/>
            </w:tcBorders>
            <w:shd w:val="clear" w:color="auto" w:fill="auto"/>
            <w:vAlign w:val="bottom"/>
          </w:tcPr>
          <w:p w14:paraId="0DCF250C" w14:textId="61BB1B2F" w:rsidR="00DF2F16" w:rsidRPr="00630BD8" w:rsidRDefault="00DF2F16" w:rsidP="00FB4B28">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Tinjauan Pustaka 1) </w:t>
            </w:r>
            <w:r w:rsidRPr="00630BD8">
              <w:rPr>
                <w:rFonts w:ascii="Times New Roman" w:eastAsia="Times New Roman" w:hAnsi="Times New Roman"/>
                <w:i/>
                <w:iCs/>
                <w:color w:val="000000"/>
                <w:lang w:eastAsia="en-ID"/>
              </w:rPr>
              <w:t>(</w:t>
            </w:r>
            <w:r w:rsidR="00FB4B28">
              <w:rPr>
                <w:rFonts w:ascii="Times New Roman" w:eastAsia="Times New Roman" w:hAnsi="Times New Roman"/>
                <w:i/>
                <w:iCs/>
                <w:color w:val="000000"/>
                <w:lang w:eastAsia="en-ID"/>
              </w:rPr>
              <w:t>Literature Review</w:t>
            </w:r>
            <w:r w:rsidRPr="00630BD8">
              <w:rPr>
                <w:rFonts w:ascii="Times New Roman" w:eastAsia="Times New Roman" w:hAnsi="Times New Roman"/>
                <w:i/>
                <w:iCs/>
                <w:color w:val="000000"/>
                <w:lang w:eastAsia="en-ID"/>
              </w:rPr>
              <w:t xml:space="preserve"> 1)</w:t>
            </w:r>
          </w:p>
        </w:tc>
        <w:tc>
          <w:tcPr>
            <w:tcW w:w="989" w:type="dxa"/>
            <w:tcBorders>
              <w:top w:val="single" w:sz="4" w:space="0" w:color="auto"/>
              <w:left w:val="nil"/>
              <w:bottom w:val="single" w:sz="4" w:space="0" w:color="auto"/>
              <w:right w:val="single" w:sz="4" w:space="0" w:color="auto"/>
            </w:tcBorders>
            <w:shd w:val="clear" w:color="auto" w:fill="auto"/>
            <w:vAlign w:val="center"/>
          </w:tcPr>
          <w:p w14:paraId="5ECD0092" w14:textId="77777777" w:rsidR="00DF2F16" w:rsidRPr="00630BD8" w:rsidRDefault="00DF2F16" w:rsidP="00DF2F16">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99BB841"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65F87FEF"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950EA70"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DF2F16" w:rsidRPr="00630BD8" w14:paraId="1177C58E"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B915F5D" w14:textId="15B85094" w:rsidR="00DF2F16" w:rsidRPr="00630BD8" w:rsidRDefault="00DF2F16" w:rsidP="00DF2F16">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LANT1002</w:t>
            </w:r>
          </w:p>
        </w:tc>
        <w:tc>
          <w:tcPr>
            <w:tcW w:w="1997" w:type="dxa"/>
            <w:tcBorders>
              <w:top w:val="single" w:sz="4" w:space="0" w:color="auto"/>
              <w:left w:val="nil"/>
              <w:bottom w:val="single" w:sz="4" w:space="0" w:color="auto"/>
              <w:right w:val="single" w:sz="4" w:space="0" w:color="auto"/>
            </w:tcBorders>
            <w:shd w:val="clear" w:color="auto" w:fill="auto"/>
            <w:vAlign w:val="bottom"/>
          </w:tcPr>
          <w:p w14:paraId="13045DCA" w14:textId="77777777" w:rsidR="00DF2F16" w:rsidRPr="00630BD8" w:rsidRDefault="00DF2F16" w:rsidP="00DF2F16">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Anestesiologi Dasar 2 </w:t>
            </w:r>
            <w:r w:rsidRPr="00630BD8">
              <w:rPr>
                <w:rFonts w:ascii="Times New Roman" w:eastAsia="Times New Roman" w:hAnsi="Times New Roman"/>
                <w:i/>
                <w:iCs/>
                <w:color w:val="000000"/>
                <w:lang w:eastAsia="en-ID"/>
              </w:rPr>
              <w:t>(Basic Anesthesiology 2)</w:t>
            </w:r>
          </w:p>
        </w:tc>
        <w:tc>
          <w:tcPr>
            <w:tcW w:w="989" w:type="dxa"/>
            <w:tcBorders>
              <w:top w:val="single" w:sz="4" w:space="0" w:color="auto"/>
              <w:left w:val="nil"/>
              <w:bottom w:val="single" w:sz="4" w:space="0" w:color="auto"/>
              <w:right w:val="single" w:sz="4" w:space="0" w:color="auto"/>
            </w:tcBorders>
            <w:shd w:val="clear" w:color="auto" w:fill="auto"/>
            <w:vAlign w:val="center"/>
          </w:tcPr>
          <w:p w14:paraId="298EB892" w14:textId="77777777" w:rsidR="00DF2F16" w:rsidRPr="00630BD8" w:rsidRDefault="00DF2F16" w:rsidP="00DF2F16">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634B76A1"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6112E42A"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2CC80BC1"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DF2F16" w:rsidRPr="00630BD8" w14:paraId="250808CF"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AE29547" w14:textId="78839FF0" w:rsidR="00DF2F16" w:rsidRPr="00630BD8" w:rsidRDefault="00DF2F16" w:rsidP="00DF2F16">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LANT1004</w:t>
            </w:r>
          </w:p>
        </w:tc>
        <w:tc>
          <w:tcPr>
            <w:tcW w:w="1997" w:type="dxa"/>
            <w:tcBorders>
              <w:top w:val="single" w:sz="4" w:space="0" w:color="auto"/>
              <w:left w:val="nil"/>
              <w:bottom w:val="single" w:sz="4" w:space="0" w:color="auto"/>
              <w:right w:val="single" w:sz="4" w:space="0" w:color="auto"/>
            </w:tcBorders>
            <w:shd w:val="clear" w:color="auto" w:fill="auto"/>
            <w:vAlign w:val="bottom"/>
          </w:tcPr>
          <w:p w14:paraId="2185A394" w14:textId="77777777" w:rsidR="00DF2F16" w:rsidRPr="00630BD8" w:rsidRDefault="00DF2F16" w:rsidP="00DF2F16">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Anestesia Regional 1</w:t>
            </w:r>
            <w:r w:rsidRPr="00630BD8">
              <w:rPr>
                <w:rFonts w:ascii="Times New Roman" w:eastAsia="Times New Roman" w:hAnsi="Times New Roman"/>
                <w:i/>
                <w:iCs/>
                <w:color w:val="000000"/>
                <w:lang w:eastAsia="en-ID"/>
              </w:rPr>
              <w:t xml:space="preserve"> (Regional Anesthesia 1)</w:t>
            </w:r>
          </w:p>
        </w:tc>
        <w:tc>
          <w:tcPr>
            <w:tcW w:w="989" w:type="dxa"/>
            <w:tcBorders>
              <w:top w:val="single" w:sz="4" w:space="0" w:color="auto"/>
              <w:left w:val="nil"/>
              <w:bottom w:val="single" w:sz="4" w:space="0" w:color="auto"/>
              <w:right w:val="single" w:sz="4" w:space="0" w:color="auto"/>
            </w:tcBorders>
            <w:shd w:val="clear" w:color="auto" w:fill="auto"/>
            <w:vAlign w:val="center"/>
          </w:tcPr>
          <w:p w14:paraId="1EE135FE" w14:textId="77777777" w:rsidR="00DF2F16" w:rsidRPr="00630BD8" w:rsidRDefault="00DF2F16" w:rsidP="00DF2F16">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40E100DA"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12EA9226"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4BF5854F"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DF2F16" w:rsidRPr="00630BD8" w14:paraId="2F4EB979"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046B043" w14:textId="2BAF527F" w:rsidR="00DF2F16" w:rsidRPr="00630BD8" w:rsidRDefault="00DF2F16" w:rsidP="00DF2F16">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LANT1006</w:t>
            </w:r>
          </w:p>
        </w:tc>
        <w:tc>
          <w:tcPr>
            <w:tcW w:w="1997" w:type="dxa"/>
            <w:tcBorders>
              <w:top w:val="single" w:sz="4" w:space="0" w:color="auto"/>
              <w:left w:val="nil"/>
              <w:bottom w:val="single" w:sz="4" w:space="0" w:color="auto"/>
              <w:right w:val="single" w:sz="4" w:space="0" w:color="auto"/>
            </w:tcBorders>
            <w:shd w:val="clear" w:color="auto" w:fill="auto"/>
            <w:vAlign w:val="bottom"/>
          </w:tcPr>
          <w:p w14:paraId="72E4C39E" w14:textId="77777777" w:rsidR="00DF2F16" w:rsidRPr="00630BD8" w:rsidRDefault="00DF2F16" w:rsidP="00DF2F16">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Pengelolaan Nyeri 1 </w:t>
            </w:r>
            <w:r w:rsidRPr="00630BD8">
              <w:rPr>
                <w:rFonts w:ascii="Times New Roman" w:eastAsia="Times New Roman" w:hAnsi="Times New Roman"/>
                <w:i/>
                <w:iCs/>
                <w:color w:val="000000"/>
                <w:lang w:eastAsia="en-ID"/>
              </w:rPr>
              <w:t>(Pain Management 1)</w:t>
            </w:r>
          </w:p>
        </w:tc>
        <w:tc>
          <w:tcPr>
            <w:tcW w:w="989" w:type="dxa"/>
            <w:tcBorders>
              <w:top w:val="single" w:sz="4" w:space="0" w:color="auto"/>
              <w:left w:val="nil"/>
              <w:bottom w:val="single" w:sz="4" w:space="0" w:color="auto"/>
              <w:right w:val="single" w:sz="4" w:space="0" w:color="auto"/>
            </w:tcBorders>
            <w:shd w:val="clear" w:color="auto" w:fill="auto"/>
            <w:vAlign w:val="center"/>
          </w:tcPr>
          <w:p w14:paraId="4D3176F7" w14:textId="77777777" w:rsidR="00DF2F16" w:rsidRPr="00630BD8" w:rsidRDefault="00DF2F16" w:rsidP="00DF2F16">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DADB13A" w14:textId="77777777" w:rsidR="00DF2F16" w:rsidRPr="00630BD8" w:rsidRDefault="00DF2F16" w:rsidP="00DF2F16">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B74F390"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20B08799" w14:textId="77777777" w:rsidR="00DF2F16" w:rsidRPr="00630BD8" w:rsidRDefault="00DF2F16" w:rsidP="00DF2F16">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6CF5B4BD"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A2E15F8" w14:textId="79BCC63C" w:rsidR="000E09EC" w:rsidRPr="00630BD8" w:rsidRDefault="000E09EC" w:rsidP="000E09EC">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LANT1008</w:t>
            </w:r>
          </w:p>
        </w:tc>
        <w:tc>
          <w:tcPr>
            <w:tcW w:w="1997" w:type="dxa"/>
            <w:tcBorders>
              <w:top w:val="single" w:sz="4" w:space="0" w:color="auto"/>
              <w:left w:val="nil"/>
              <w:bottom w:val="single" w:sz="4" w:space="0" w:color="auto"/>
              <w:right w:val="single" w:sz="4" w:space="0" w:color="auto"/>
            </w:tcBorders>
            <w:shd w:val="clear" w:color="auto" w:fill="auto"/>
            <w:vAlign w:val="center"/>
          </w:tcPr>
          <w:p w14:paraId="550DC214"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Quality &amp; Safety </w:t>
            </w:r>
            <w:r w:rsidRPr="00630BD8">
              <w:rPr>
                <w:rFonts w:ascii="Times New Roman" w:eastAsia="Times New Roman" w:hAnsi="Times New Roman"/>
                <w:i/>
                <w:iCs/>
                <w:color w:val="000000"/>
                <w:lang w:eastAsia="en-ID"/>
              </w:rPr>
              <w:t>(Quality &amp; Safety)</w:t>
            </w:r>
          </w:p>
        </w:tc>
        <w:tc>
          <w:tcPr>
            <w:tcW w:w="989" w:type="dxa"/>
            <w:tcBorders>
              <w:top w:val="single" w:sz="4" w:space="0" w:color="auto"/>
              <w:left w:val="nil"/>
              <w:bottom w:val="single" w:sz="4" w:space="0" w:color="auto"/>
              <w:right w:val="single" w:sz="4" w:space="0" w:color="auto"/>
            </w:tcBorders>
            <w:shd w:val="clear" w:color="auto" w:fill="auto"/>
            <w:vAlign w:val="center"/>
          </w:tcPr>
          <w:p w14:paraId="0BDB6431" w14:textId="77777777" w:rsidR="000E09EC" w:rsidRPr="00630BD8" w:rsidRDefault="000E09EC" w:rsidP="000E09EC">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A9F66FE"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03F0B25"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1D9B6170"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6905BC4B"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923B990" w14:textId="62269920" w:rsidR="000E09EC" w:rsidRPr="00630BD8" w:rsidRDefault="000E09EC" w:rsidP="000E09EC">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LANT1010</w:t>
            </w:r>
          </w:p>
        </w:tc>
        <w:tc>
          <w:tcPr>
            <w:tcW w:w="1997" w:type="dxa"/>
            <w:tcBorders>
              <w:top w:val="single" w:sz="4" w:space="0" w:color="auto"/>
              <w:left w:val="nil"/>
              <w:bottom w:val="single" w:sz="4" w:space="0" w:color="auto"/>
              <w:right w:val="single" w:sz="4" w:space="0" w:color="auto"/>
            </w:tcBorders>
            <w:shd w:val="clear" w:color="auto" w:fill="auto"/>
            <w:vAlign w:val="bottom"/>
          </w:tcPr>
          <w:p w14:paraId="5A928960"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Perioperatif 2 </w:t>
            </w:r>
            <w:r w:rsidRPr="00630BD8">
              <w:rPr>
                <w:rFonts w:ascii="Times New Roman" w:eastAsia="Times New Roman" w:hAnsi="Times New Roman"/>
                <w:i/>
                <w:iCs/>
                <w:color w:val="000000"/>
                <w:lang w:eastAsia="en-ID"/>
              </w:rPr>
              <w:t>(Periopoerative Medicine 2)</w:t>
            </w:r>
          </w:p>
        </w:tc>
        <w:tc>
          <w:tcPr>
            <w:tcW w:w="989" w:type="dxa"/>
            <w:tcBorders>
              <w:top w:val="single" w:sz="4" w:space="0" w:color="auto"/>
              <w:left w:val="nil"/>
              <w:bottom w:val="single" w:sz="4" w:space="0" w:color="auto"/>
              <w:right w:val="single" w:sz="4" w:space="0" w:color="auto"/>
            </w:tcBorders>
            <w:shd w:val="clear" w:color="auto" w:fill="auto"/>
            <w:vAlign w:val="center"/>
          </w:tcPr>
          <w:p w14:paraId="42AD0D54" w14:textId="77777777" w:rsidR="000E09EC" w:rsidRPr="00630BD8" w:rsidRDefault="000E09EC" w:rsidP="000E09EC">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03E5271C"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91A1D9D"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49EECB9A"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0232842F"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C1571EC" w14:textId="48DDAFA6" w:rsidR="000E09EC" w:rsidRPr="00630BD8" w:rsidRDefault="000E09EC" w:rsidP="000E09EC">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LANT1012</w:t>
            </w:r>
          </w:p>
        </w:tc>
        <w:tc>
          <w:tcPr>
            <w:tcW w:w="1997" w:type="dxa"/>
            <w:tcBorders>
              <w:top w:val="single" w:sz="4" w:space="0" w:color="auto"/>
              <w:left w:val="nil"/>
              <w:bottom w:val="single" w:sz="4" w:space="0" w:color="auto"/>
              <w:right w:val="single" w:sz="4" w:space="0" w:color="auto"/>
            </w:tcBorders>
            <w:shd w:val="clear" w:color="auto" w:fill="auto"/>
            <w:vAlign w:val="bottom"/>
          </w:tcPr>
          <w:p w14:paraId="7DC03B0E"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lang w:eastAsia="en-ID"/>
              </w:rPr>
              <w:t xml:space="preserve">Traumatologi 1 </w:t>
            </w:r>
            <w:r w:rsidRPr="00630BD8">
              <w:rPr>
                <w:rFonts w:ascii="Times New Roman" w:eastAsia="Times New Roman" w:hAnsi="Times New Roman"/>
                <w:i/>
                <w:iCs/>
                <w:lang w:eastAsia="en-ID"/>
              </w:rPr>
              <w:t>(Traumatology 1)</w:t>
            </w:r>
          </w:p>
        </w:tc>
        <w:tc>
          <w:tcPr>
            <w:tcW w:w="989" w:type="dxa"/>
            <w:tcBorders>
              <w:top w:val="single" w:sz="4" w:space="0" w:color="auto"/>
              <w:left w:val="nil"/>
              <w:bottom w:val="single" w:sz="4" w:space="0" w:color="auto"/>
              <w:right w:val="single" w:sz="4" w:space="0" w:color="auto"/>
            </w:tcBorders>
            <w:shd w:val="clear" w:color="auto" w:fill="auto"/>
            <w:vAlign w:val="center"/>
          </w:tcPr>
          <w:p w14:paraId="52A67D7F" w14:textId="77777777" w:rsidR="000E09EC" w:rsidRPr="00630BD8" w:rsidRDefault="000E09EC" w:rsidP="000E09EC">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58296340"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6D18097"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6E3F01BC"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020D45A7"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705AE5A" w14:textId="010C287B" w:rsidR="000E09EC" w:rsidRPr="00630BD8" w:rsidRDefault="000E09EC" w:rsidP="000E09EC">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LANT1014</w:t>
            </w:r>
          </w:p>
        </w:tc>
        <w:tc>
          <w:tcPr>
            <w:tcW w:w="1997" w:type="dxa"/>
            <w:tcBorders>
              <w:top w:val="single" w:sz="4" w:space="0" w:color="auto"/>
              <w:left w:val="nil"/>
              <w:bottom w:val="single" w:sz="4" w:space="0" w:color="auto"/>
              <w:right w:val="single" w:sz="4" w:space="0" w:color="auto"/>
            </w:tcBorders>
            <w:shd w:val="clear" w:color="auto" w:fill="auto"/>
            <w:vAlign w:val="bottom"/>
          </w:tcPr>
          <w:p w14:paraId="5FFEA423" w14:textId="77777777" w:rsidR="000E09EC" w:rsidRPr="00630BD8" w:rsidRDefault="000E09EC" w:rsidP="000E09EC">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Intensive Care Unit 1</w:t>
            </w:r>
            <w:r w:rsidRPr="00630BD8">
              <w:rPr>
                <w:rFonts w:ascii="Times New Roman" w:eastAsia="Times New Roman" w:hAnsi="Times New Roman"/>
                <w:i/>
                <w:iCs/>
                <w:lang w:eastAsia="en-ID"/>
              </w:rPr>
              <w:t xml:space="preserve"> (Intensive Care 1)</w:t>
            </w:r>
          </w:p>
        </w:tc>
        <w:tc>
          <w:tcPr>
            <w:tcW w:w="989" w:type="dxa"/>
            <w:tcBorders>
              <w:top w:val="single" w:sz="4" w:space="0" w:color="auto"/>
              <w:left w:val="nil"/>
              <w:bottom w:val="single" w:sz="4" w:space="0" w:color="auto"/>
              <w:right w:val="single" w:sz="4" w:space="0" w:color="auto"/>
            </w:tcBorders>
            <w:shd w:val="clear" w:color="auto" w:fill="auto"/>
            <w:vAlign w:val="center"/>
          </w:tcPr>
          <w:p w14:paraId="46EBC3B5" w14:textId="77777777" w:rsidR="000E09EC" w:rsidRPr="00630BD8" w:rsidRDefault="000E09EC" w:rsidP="000E09EC">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5DBFCD4B"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233AE95"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33BD5908"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1BA4DAF0"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235BE8E" w14:textId="0BD57965" w:rsidR="000E09EC" w:rsidRPr="00630BD8" w:rsidRDefault="00FB4B28"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LANT1016</w:t>
            </w:r>
          </w:p>
        </w:tc>
        <w:tc>
          <w:tcPr>
            <w:tcW w:w="1997" w:type="dxa"/>
            <w:tcBorders>
              <w:top w:val="single" w:sz="4" w:space="0" w:color="auto"/>
              <w:left w:val="nil"/>
              <w:bottom w:val="single" w:sz="4" w:space="0" w:color="auto"/>
              <w:right w:val="single" w:sz="4" w:space="0" w:color="auto"/>
            </w:tcBorders>
            <w:shd w:val="clear" w:color="auto" w:fill="auto"/>
            <w:vAlign w:val="bottom"/>
          </w:tcPr>
          <w:p w14:paraId="72DC31D7" w14:textId="77777777" w:rsidR="000E09EC" w:rsidRPr="00630BD8" w:rsidRDefault="000E09EC" w:rsidP="000E09EC">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 xml:space="preserve">Anestesia Bedah Darurat </w:t>
            </w:r>
            <w:r w:rsidRPr="00630BD8">
              <w:rPr>
                <w:rFonts w:ascii="Times New Roman" w:eastAsia="Times New Roman" w:hAnsi="Times New Roman"/>
                <w:i/>
                <w:iCs/>
                <w:color w:val="000000"/>
                <w:lang w:eastAsia="en-ID"/>
              </w:rPr>
              <w:t>(Anesthesia for Emergency Surgery)</w:t>
            </w:r>
          </w:p>
        </w:tc>
        <w:tc>
          <w:tcPr>
            <w:tcW w:w="989" w:type="dxa"/>
            <w:tcBorders>
              <w:top w:val="single" w:sz="4" w:space="0" w:color="auto"/>
              <w:left w:val="nil"/>
              <w:bottom w:val="single" w:sz="4" w:space="0" w:color="auto"/>
              <w:right w:val="single" w:sz="4" w:space="0" w:color="auto"/>
            </w:tcBorders>
            <w:shd w:val="clear" w:color="auto" w:fill="auto"/>
            <w:vAlign w:val="center"/>
          </w:tcPr>
          <w:p w14:paraId="0470F74D"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CCBF18D"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6FEB159"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63E67860"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7CAF2A08"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E6FD76C" w14:textId="166FB707" w:rsidR="000E09EC" w:rsidRPr="00630BD8" w:rsidRDefault="000E09EC" w:rsidP="000E09EC">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w:t>
            </w:r>
            <w:r w:rsidR="00FB4B28">
              <w:rPr>
                <w:rFonts w:ascii="Times New Roman" w:eastAsia="Times New Roman" w:hAnsi="Times New Roman"/>
                <w:color w:val="000000"/>
                <w:lang w:eastAsia="en-ID"/>
              </w:rPr>
              <w:t>1018</w:t>
            </w:r>
          </w:p>
        </w:tc>
        <w:tc>
          <w:tcPr>
            <w:tcW w:w="1997" w:type="dxa"/>
            <w:tcBorders>
              <w:top w:val="single" w:sz="4" w:space="0" w:color="auto"/>
              <w:left w:val="nil"/>
              <w:bottom w:val="single" w:sz="4" w:space="0" w:color="auto"/>
              <w:right w:val="single" w:sz="4" w:space="0" w:color="auto"/>
            </w:tcBorders>
            <w:shd w:val="clear" w:color="auto" w:fill="auto"/>
            <w:vAlign w:val="bottom"/>
          </w:tcPr>
          <w:p w14:paraId="43A8007C" w14:textId="0307CA8A" w:rsidR="000E09EC" w:rsidRPr="00630BD8" w:rsidRDefault="00FB4B28" w:rsidP="000E09EC">
            <w:pPr>
              <w:spacing w:after="0" w:line="240" w:lineRule="auto"/>
              <w:rPr>
                <w:rFonts w:ascii="Times New Roman" w:eastAsia="Times New Roman" w:hAnsi="Times New Roman"/>
                <w:color w:val="000000"/>
                <w:lang w:eastAsia="en-ID"/>
              </w:rPr>
            </w:pPr>
            <w:r>
              <w:rPr>
                <w:rFonts w:ascii="Times New Roman" w:eastAsia="Times New Roman" w:hAnsi="Times New Roman"/>
                <w:color w:val="000000"/>
                <w:lang w:eastAsia="en-ID"/>
              </w:rPr>
              <w:t>Tinjauan Pustaka 2</w:t>
            </w:r>
            <w:r w:rsidR="000E09EC" w:rsidRPr="00630BD8">
              <w:rPr>
                <w:rFonts w:ascii="Times New Roman" w:eastAsia="Times New Roman" w:hAnsi="Times New Roman"/>
                <w:color w:val="000000"/>
                <w:lang w:eastAsia="en-ID"/>
              </w:rPr>
              <w:t xml:space="preserve"> </w:t>
            </w:r>
            <w:r w:rsidR="000E09EC" w:rsidRPr="00630BD8">
              <w:rPr>
                <w:rFonts w:ascii="Times New Roman" w:eastAsia="Times New Roman" w:hAnsi="Times New Roman"/>
                <w:i/>
                <w:iCs/>
                <w:color w:val="000000"/>
                <w:lang w:eastAsia="en-ID"/>
              </w:rPr>
              <w:t>(Paper 2)</w:t>
            </w:r>
          </w:p>
        </w:tc>
        <w:tc>
          <w:tcPr>
            <w:tcW w:w="989" w:type="dxa"/>
            <w:tcBorders>
              <w:top w:val="single" w:sz="4" w:space="0" w:color="auto"/>
              <w:left w:val="nil"/>
              <w:bottom w:val="single" w:sz="4" w:space="0" w:color="auto"/>
              <w:right w:val="single" w:sz="4" w:space="0" w:color="auto"/>
            </w:tcBorders>
            <w:shd w:val="clear" w:color="auto" w:fill="auto"/>
            <w:vAlign w:val="center"/>
          </w:tcPr>
          <w:p w14:paraId="1F275C02"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44016CBA"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5B4F7A9"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Cambria" w:hAnsi="Times New Roman"/>
                <w:iCs/>
                <w:color w:val="000000"/>
                <w:lang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A8DCAF1"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174866EA"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6EC74BB" w14:textId="7982540C" w:rsidR="000E09EC" w:rsidRPr="00630BD8" w:rsidRDefault="00FB4B28"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DE7C7E">
              <w:rPr>
                <w:rFonts w:ascii="Times New Roman" w:eastAsia="Times New Roman" w:hAnsi="Times New Roman"/>
                <w:color w:val="000000"/>
                <w:lang w:eastAsia="en-ID"/>
              </w:rPr>
              <w:t>013</w:t>
            </w:r>
          </w:p>
        </w:tc>
        <w:tc>
          <w:tcPr>
            <w:tcW w:w="1997" w:type="dxa"/>
            <w:tcBorders>
              <w:top w:val="single" w:sz="4" w:space="0" w:color="auto"/>
              <w:left w:val="nil"/>
              <w:bottom w:val="single" w:sz="4" w:space="0" w:color="auto"/>
              <w:right w:val="single" w:sz="4" w:space="0" w:color="auto"/>
            </w:tcBorders>
            <w:shd w:val="clear" w:color="auto" w:fill="auto"/>
            <w:vAlign w:val="bottom"/>
          </w:tcPr>
          <w:p w14:paraId="184725A5"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Pengelolaan Nyeri 2 </w:t>
            </w:r>
            <w:r w:rsidRPr="00630BD8">
              <w:rPr>
                <w:rFonts w:ascii="Times New Roman" w:eastAsia="Times New Roman" w:hAnsi="Times New Roman"/>
                <w:i/>
                <w:iCs/>
                <w:color w:val="000000"/>
                <w:lang w:eastAsia="en-ID"/>
              </w:rPr>
              <w:t>(Pain Management 2)</w:t>
            </w:r>
          </w:p>
        </w:tc>
        <w:tc>
          <w:tcPr>
            <w:tcW w:w="989" w:type="dxa"/>
            <w:tcBorders>
              <w:top w:val="single" w:sz="4" w:space="0" w:color="auto"/>
              <w:left w:val="nil"/>
              <w:bottom w:val="single" w:sz="4" w:space="0" w:color="auto"/>
              <w:right w:val="single" w:sz="4" w:space="0" w:color="auto"/>
            </w:tcBorders>
            <w:shd w:val="clear" w:color="auto" w:fill="auto"/>
            <w:vAlign w:val="center"/>
          </w:tcPr>
          <w:p w14:paraId="7C7BDA25"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5</w:t>
            </w:r>
          </w:p>
        </w:tc>
        <w:tc>
          <w:tcPr>
            <w:tcW w:w="1845" w:type="dxa"/>
            <w:tcBorders>
              <w:top w:val="single" w:sz="4" w:space="0" w:color="auto"/>
              <w:left w:val="nil"/>
              <w:bottom w:val="single" w:sz="4" w:space="0" w:color="auto"/>
              <w:right w:val="single" w:sz="4" w:space="0" w:color="auto"/>
            </w:tcBorders>
            <w:shd w:val="clear" w:color="auto" w:fill="auto"/>
            <w:vAlign w:val="center"/>
          </w:tcPr>
          <w:p w14:paraId="366CA7EA"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1729A32"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24923001"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06C3EF02"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FA0E81A" w14:textId="6816E68D" w:rsidR="000E09EC" w:rsidRPr="00630BD8" w:rsidRDefault="00DE7C7E"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LANT2015</w:t>
            </w:r>
          </w:p>
        </w:tc>
        <w:tc>
          <w:tcPr>
            <w:tcW w:w="1997" w:type="dxa"/>
            <w:tcBorders>
              <w:top w:val="single" w:sz="4" w:space="0" w:color="auto"/>
              <w:left w:val="nil"/>
              <w:bottom w:val="single" w:sz="4" w:space="0" w:color="auto"/>
              <w:right w:val="single" w:sz="4" w:space="0" w:color="auto"/>
            </w:tcBorders>
            <w:shd w:val="clear" w:color="auto" w:fill="auto"/>
            <w:vAlign w:val="bottom"/>
          </w:tcPr>
          <w:p w14:paraId="6AF4FB68"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Anestesia Bedah Orthopedi 1</w:t>
            </w:r>
          </w:p>
        </w:tc>
        <w:tc>
          <w:tcPr>
            <w:tcW w:w="989" w:type="dxa"/>
            <w:tcBorders>
              <w:top w:val="single" w:sz="4" w:space="0" w:color="auto"/>
              <w:left w:val="nil"/>
              <w:bottom w:val="single" w:sz="4" w:space="0" w:color="auto"/>
              <w:right w:val="single" w:sz="4" w:space="0" w:color="auto"/>
            </w:tcBorders>
            <w:shd w:val="clear" w:color="auto" w:fill="auto"/>
            <w:vAlign w:val="center"/>
          </w:tcPr>
          <w:p w14:paraId="535DB1BA"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4C780A9B"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43BB493"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718B4431"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18870F40"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5B4E616" w14:textId="0E5A51E6" w:rsidR="000E09EC" w:rsidRPr="00630BD8" w:rsidRDefault="00DE7C7E"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LANT2017</w:t>
            </w:r>
          </w:p>
        </w:tc>
        <w:tc>
          <w:tcPr>
            <w:tcW w:w="1997" w:type="dxa"/>
            <w:tcBorders>
              <w:top w:val="single" w:sz="4" w:space="0" w:color="auto"/>
              <w:left w:val="nil"/>
              <w:bottom w:val="single" w:sz="4" w:space="0" w:color="auto"/>
              <w:right w:val="single" w:sz="4" w:space="0" w:color="auto"/>
            </w:tcBorders>
            <w:shd w:val="clear" w:color="auto" w:fill="auto"/>
            <w:vAlign w:val="bottom"/>
          </w:tcPr>
          <w:p w14:paraId="27EBA2F9"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lang w:eastAsia="en-ID"/>
              </w:rPr>
              <w:t xml:space="preserve">Anestesia Obstetrik 1 </w:t>
            </w:r>
            <w:r w:rsidRPr="00630BD8">
              <w:rPr>
                <w:rFonts w:ascii="Times New Roman" w:eastAsia="Times New Roman" w:hAnsi="Times New Roman"/>
                <w:i/>
                <w:iCs/>
                <w:lang w:eastAsia="en-ID"/>
              </w:rPr>
              <w:t>(Obstetric Anesthesia 1)</w:t>
            </w:r>
          </w:p>
        </w:tc>
        <w:tc>
          <w:tcPr>
            <w:tcW w:w="989" w:type="dxa"/>
            <w:tcBorders>
              <w:top w:val="single" w:sz="4" w:space="0" w:color="auto"/>
              <w:left w:val="nil"/>
              <w:bottom w:val="single" w:sz="4" w:space="0" w:color="auto"/>
              <w:right w:val="single" w:sz="4" w:space="0" w:color="auto"/>
            </w:tcBorders>
            <w:shd w:val="clear" w:color="auto" w:fill="auto"/>
            <w:vAlign w:val="center"/>
          </w:tcPr>
          <w:p w14:paraId="15D80127"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1AB0EEB7"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10C2A924"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16DF8892"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3ED71F6A"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060C54C" w14:textId="66878DAD" w:rsidR="000E09EC" w:rsidRPr="00630BD8" w:rsidRDefault="00DE7C7E"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LANT2019</w:t>
            </w:r>
          </w:p>
        </w:tc>
        <w:tc>
          <w:tcPr>
            <w:tcW w:w="1997" w:type="dxa"/>
            <w:tcBorders>
              <w:top w:val="single" w:sz="4" w:space="0" w:color="auto"/>
              <w:left w:val="nil"/>
              <w:bottom w:val="single" w:sz="4" w:space="0" w:color="auto"/>
              <w:right w:val="single" w:sz="4" w:space="0" w:color="auto"/>
            </w:tcBorders>
            <w:shd w:val="clear" w:color="auto" w:fill="auto"/>
            <w:vAlign w:val="bottom"/>
          </w:tcPr>
          <w:p w14:paraId="6B7DAD2E" w14:textId="77777777" w:rsidR="000E09EC" w:rsidRPr="00630BD8" w:rsidRDefault="000E09EC" w:rsidP="000E09EC">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Anestesia Bedah Onkologi dan Bedah Plastik </w:t>
            </w:r>
            <w:r w:rsidRPr="00630BD8">
              <w:rPr>
                <w:rFonts w:ascii="Times New Roman" w:eastAsia="Times New Roman" w:hAnsi="Times New Roman"/>
                <w:i/>
                <w:iCs/>
                <w:lang w:eastAsia="en-ID"/>
              </w:rPr>
              <w:t>( Anesthesia for Oncology and Plastic Surgery)</w:t>
            </w:r>
          </w:p>
        </w:tc>
        <w:tc>
          <w:tcPr>
            <w:tcW w:w="989" w:type="dxa"/>
            <w:tcBorders>
              <w:top w:val="single" w:sz="4" w:space="0" w:color="auto"/>
              <w:left w:val="nil"/>
              <w:bottom w:val="single" w:sz="4" w:space="0" w:color="auto"/>
              <w:right w:val="single" w:sz="4" w:space="0" w:color="auto"/>
            </w:tcBorders>
            <w:shd w:val="clear" w:color="auto" w:fill="auto"/>
            <w:vAlign w:val="center"/>
          </w:tcPr>
          <w:p w14:paraId="4F699CDF"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21B3E4DD"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D5FC190"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2D916B89"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54686144"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DDD0BA2" w14:textId="5898CA14" w:rsidR="000E09EC" w:rsidRPr="00630BD8" w:rsidRDefault="00DE7C7E"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LANT2021</w:t>
            </w:r>
          </w:p>
        </w:tc>
        <w:tc>
          <w:tcPr>
            <w:tcW w:w="1997" w:type="dxa"/>
            <w:tcBorders>
              <w:top w:val="single" w:sz="4" w:space="0" w:color="auto"/>
              <w:left w:val="nil"/>
              <w:bottom w:val="single" w:sz="4" w:space="0" w:color="auto"/>
              <w:right w:val="single" w:sz="4" w:space="0" w:color="auto"/>
            </w:tcBorders>
            <w:shd w:val="clear" w:color="auto" w:fill="auto"/>
            <w:vAlign w:val="bottom"/>
          </w:tcPr>
          <w:p w14:paraId="041435CC" w14:textId="77777777" w:rsidR="000E09EC" w:rsidRPr="00630BD8" w:rsidRDefault="000E09EC" w:rsidP="000E09EC">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Traumatologi 2</w:t>
            </w:r>
            <w:r w:rsidRPr="00630BD8">
              <w:rPr>
                <w:rFonts w:ascii="Times New Roman" w:eastAsia="Times New Roman" w:hAnsi="Times New Roman"/>
                <w:i/>
                <w:iCs/>
                <w:color w:val="000000"/>
                <w:lang w:eastAsia="en-ID"/>
              </w:rPr>
              <w:t xml:space="preserve"> (Traumatology 2)</w:t>
            </w:r>
          </w:p>
        </w:tc>
        <w:tc>
          <w:tcPr>
            <w:tcW w:w="989" w:type="dxa"/>
            <w:tcBorders>
              <w:top w:val="single" w:sz="4" w:space="0" w:color="auto"/>
              <w:left w:val="nil"/>
              <w:bottom w:val="single" w:sz="4" w:space="0" w:color="auto"/>
              <w:right w:val="single" w:sz="4" w:space="0" w:color="auto"/>
            </w:tcBorders>
            <w:shd w:val="clear" w:color="auto" w:fill="auto"/>
            <w:vAlign w:val="center"/>
          </w:tcPr>
          <w:p w14:paraId="166094D3"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123A2198"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B278DDF"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177A930F"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23D68B42"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3685E18" w14:textId="06042742" w:rsidR="000E09EC" w:rsidRPr="00630BD8" w:rsidRDefault="00DE7C7E"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LANT2023</w:t>
            </w:r>
          </w:p>
        </w:tc>
        <w:tc>
          <w:tcPr>
            <w:tcW w:w="1997" w:type="dxa"/>
            <w:tcBorders>
              <w:top w:val="single" w:sz="4" w:space="0" w:color="auto"/>
              <w:left w:val="nil"/>
              <w:bottom w:val="single" w:sz="4" w:space="0" w:color="auto"/>
              <w:right w:val="single" w:sz="4" w:space="0" w:color="auto"/>
            </w:tcBorders>
            <w:shd w:val="clear" w:color="auto" w:fill="auto"/>
            <w:vAlign w:val="bottom"/>
          </w:tcPr>
          <w:p w14:paraId="15EEAA3E" w14:textId="77777777" w:rsidR="000E09EC" w:rsidRPr="00630BD8" w:rsidRDefault="000E09EC" w:rsidP="000E09EC">
            <w:pPr>
              <w:spacing w:after="0" w:line="240" w:lineRule="auto"/>
              <w:rPr>
                <w:rFonts w:ascii="Times New Roman" w:eastAsia="Times New Roman" w:hAnsi="Times New Roman"/>
                <w:color w:val="000000"/>
                <w:lang w:eastAsia="en-ID"/>
              </w:rPr>
            </w:pPr>
            <w:r w:rsidRPr="00630BD8">
              <w:rPr>
                <w:rFonts w:ascii="Times New Roman" w:eastAsia="Times New Roman" w:hAnsi="Times New Roman"/>
                <w:lang w:eastAsia="en-ID"/>
              </w:rPr>
              <w:t xml:space="preserve">Anestesia Bedah Urologi </w:t>
            </w:r>
            <w:r w:rsidRPr="00630BD8">
              <w:rPr>
                <w:rFonts w:ascii="Times New Roman" w:eastAsia="Times New Roman" w:hAnsi="Times New Roman"/>
                <w:i/>
                <w:iCs/>
                <w:lang w:eastAsia="en-ID"/>
              </w:rPr>
              <w:t>(Urology Surgery Anesthesia)</w:t>
            </w:r>
          </w:p>
        </w:tc>
        <w:tc>
          <w:tcPr>
            <w:tcW w:w="989" w:type="dxa"/>
            <w:tcBorders>
              <w:top w:val="single" w:sz="4" w:space="0" w:color="auto"/>
              <w:left w:val="nil"/>
              <w:bottom w:val="single" w:sz="4" w:space="0" w:color="auto"/>
              <w:right w:val="single" w:sz="4" w:space="0" w:color="auto"/>
            </w:tcBorders>
            <w:shd w:val="clear" w:color="auto" w:fill="auto"/>
            <w:vAlign w:val="center"/>
          </w:tcPr>
          <w:p w14:paraId="0005D91B"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B668658"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73CDE40"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6526FD76"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0E09EC" w:rsidRPr="00630BD8" w14:paraId="584161C5"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8A93253" w14:textId="2602AD76" w:rsidR="000E09EC" w:rsidRPr="00630BD8" w:rsidRDefault="00DE7C7E" w:rsidP="000E09EC">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LANT2025</w:t>
            </w:r>
          </w:p>
        </w:tc>
        <w:tc>
          <w:tcPr>
            <w:tcW w:w="1997" w:type="dxa"/>
            <w:tcBorders>
              <w:top w:val="single" w:sz="4" w:space="0" w:color="auto"/>
              <w:left w:val="nil"/>
              <w:bottom w:val="single" w:sz="4" w:space="0" w:color="auto"/>
              <w:right w:val="single" w:sz="4" w:space="0" w:color="auto"/>
            </w:tcBorders>
            <w:shd w:val="clear" w:color="auto" w:fill="auto"/>
            <w:vAlign w:val="bottom"/>
          </w:tcPr>
          <w:p w14:paraId="0DFC81B5" w14:textId="77777777" w:rsidR="000E09EC" w:rsidRPr="00630BD8" w:rsidRDefault="000E09EC" w:rsidP="000E09EC">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 xml:space="preserve">Anestesia Bedah THT 1 </w:t>
            </w:r>
            <w:r w:rsidRPr="00630BD8">
              <w:rPr>
                <w:rFonts w:ascii="Times New Roman" w:eastAsia="Times New Roman" w:hAnsi="Times New Roman"/>
                <w:i/>
                <w:iCs/>
                <w:color w:val="000000"/>
                <w:lang w:eastAsia="en-ID"/>
              </w:rPr>
              <w:t>(ENT Anesthesia)</w:t>
            </w:r>
          </w:p>
        </w:tc>
        <w:tc>
          <w:tcPr>
            <w:tcW w:w="989" w:type="dxa"/>
            <w:tcBorders>
              <w:top w:val="single" w:sz="4" w:space="0" w:color="auto"/>
              <w:left w:val="nil"/>
              <w:bottom w:val="single" w:sz="4" w:space="0" w:color="auto"/>
              <w:right w:val="single" w:sz="4" w:space="0" w:color="auto"/>
            </w:tcBorders>
            <w:shd w:val="clear" w:color="auto" w:fill="auto"/>
            <w:vAlign w:val="center"/>
          </w:tcPr>
          <w:p w14:paraId="2B08B16E"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078B970A"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112E1874" w14:textId="77777777" w:rsidR="000E09EC" w:rsidRPr="00630BD8" w:rsidRDefault="000E09EC" w:rsidP="000E09EC">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06CC7FF" w14:textId="77777777" w:rsidR="000E09EC" w:rsidRPr="00630BD8" w:rsidRDefault="000E09EC" w:rsidP="000E09EC">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2AAC1208"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5F509E21" w14:textId="47038120"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LANT2020</w:t>
            </w:r>
          </w:p>
        </w:tc>
        <w:tc>
          <w:tcPr>
            <w:tcW w:w="1997" w:type="dxa"/>
            <w:tcBorders>
              <w:top w:val="single" w:sz="4" w:space="0" w:color="auto"/>
              <w:left w:val="nil"/>
              <w:bottom w:val="single" w:sz="4" w:space="0" w:color="auto"/>
              <w:right w:val="single" w:sz="4" w:space="0" w:color="auto"/>
            </w:tcBorders>
            <w:shd w:val="clear" w:color="auto" w:fill="auto"/>
            <w:vAlign w:val="bottom"/>
          </w:tcPr>
          <w:p w14:paraId="32CF307B"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Pediatrik 1 </w:t>
            </w:r>
            <w:r w:rsidRPr="00630BD8">
              <w:rPr>
                <w:rFonts w:ascii="Times New Roman" w:eastAsia="Times New Roman" w:hAnsi="Times New Roman"/>
                <w:i/>
                <w:iCs/>
                <w:color w:val="000000"/>
                <w:lang w:eastAsia="en-ID"/>
              </w:rPr>
              <w:t>(Pediatric Anesthesia 1)</w:t>
            </w:r>
          </w:p>
        </w:tc>
        <w:tc>
          <w:tcPr>
            <w:tcW w:w="989" w:type="dxa"/>
            <w:tcBorders>
              <w:top w:val="single" w:sz="4" w:space="0" w:color="auto"/>
              <w:left w:val="nil"/>
              <w:bottom w:val="single" w:sz="4" w:space="0" w:color="auto"/>
              <w:right w:val="single" w:sz="4" w:space="0" w:color="auto"/>
            </w:tcBorders>
            <w:shd w:val="clear" w:color="auto" w:fill="auto"/>
            <w:vAlign w:val="center"/>
          </w:tcPr>
          <w:p w14:paraId="5183A604"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4284BE4C"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79853116"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05B92423"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2A019293"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63C830B" w14:textId="081AF898" w:rsidR="00A075DB" w:rsidRPr="00630BD8" w:rsidRDefault="00F61E39"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A075DB" w:rsidRPr="00630BD8">
              <w:rPr>
                <w:rFonts w:ascii="Times New Roman" w:eastAsia="Times New Roman" w:hAnsi="Times New Roman"/>
                <w:color w:val="000000"/>
                <w:lang w:eastAsia="en-ID"/>
              </w:rPr>
              <w:t>022</w:t>
            </w:r>
          </w:p>
        </w:tc>
        <w:tc>
          <w:tcPr>
            <w:tcW w:w="1997" w:type="dxa"/>
            <w:tcBorders>
              <w:top w:val="single" w:sz="4" w:space="0" w:color="auto"/>
              <w:left w:val="nil"/>
              <w:bottom w:val="single" w:sz="4" w:space="0" w:color="auto"/>
              <w:right w:val="single" w:sz="4" w:space="0" w:color="auto"/>
            </w:tcBorders>
            <w:shd w:val="clear" w:color="auto" w:fill="auto"/>
            <w:vAlign w:val="bottom"/>
          </w:tcPr>
          <w:p w14:paraId="7A7BF111"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Pediatrik 2 </w:t>
            </w:r>
            <w:r w:rsidRPr="00630BD8">
              <w:rPr>
                <w:rFonts w:ascii="Times New Roman" w:eastAsia="Times New Roman" w:hAnsi="Times New Roman"/>
                <w:i/>
                <w:iCs/>
                <w:color w:val="000000"/>
                <w:lang w:eastAsia="en-ID"/>
              </w:rPr>
              <w:t>(Pediatric Anesthesia 2)</w:t>
            </w:r>
          </w:p>
        </w:tc>
        <w:tc>
          <w:tcPr>
            <w:tcW w:w="989" w:type="dxa"/>
            <w:tcBorders>
              <w:top w:val="single" w:sz="4" w:space="0" w:color="auto"/>
              <w:left w:val="nil"/>
              <w:bottom w:val="single" w:sz="4" w:space="0" w:color="auto"/>
              <w:right w:val="single" w:sz="4" w:space="0" w:color="auto"/>
            </w:tcBorders>
            <w:shd w:val="clear" w:color="auto" w:fill="auto"/>
            <w:vAlign w:val="center"/>
          </w:tcPr>
          <w:p w14:paraId="7FDC229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3B28002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89AB768"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27ABF17"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6ABFF1E1"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960D43E" w14:textId="1BF6A7A2"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LANT2024</w:t>
            </w:r>
          </w:p>
        </w:tc>
        <w:tc>
          <w:tcPr>
            <w:tcW w:w="1997" w:type="dxa"/>
            <w:tcBorders>
              <w:top w:val="single" w:sz="4" w:space="0" w:color="auto"/>
              <w:left w:val="nil"/>
              <w:bottom w:val="single" w:sz="4" w:space="0" w:color="auto"/>
              <w:right w:val="single" w:sz="4" w:space="0" w:color="auto"/>
            </w:tcBorders>
            <w:shd w:val="clear" w:color="auto" w:fill="auto"/>
            <w:vAlign w:val="bottom"/>
          </w:tcPr>
          <w:p w14:paraId="32BB02E6"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Bedah Ortopedi 2 </w:t>
            </w:r>
            <w:r w:rsidRPr="00630BD8">
              <w:rPr>
                <w:rFonts w:ascii="Times New Roman" w:eastAsia="Times New Roman" w:hAnsi="Times New Roman"/>
                <w:i/>
                <w:iCs/>
                <w:color w:val="000000"/>
                <w:lang w:eastAsia="en-ID"/>
              </w:rPr>
              <w:t>(Orthopedic Anesthesia 2)</w:t>
            </w:r>
          </w:p>
        </w:tc>
        <w:tc>
          <w:tcPr>
            <w:tcW w:w="989" w:type="dxa"/>
            <w:tcBorders>
              <w:top w:val="single" w:sz="4" w:space="0" w:color="auto"/>
              <w:left w:val="nil"/>
              <w:bottom w:val="single" w:sz="4" w:space="0" w:color="auto"/>
              <w:right w:val="single" w:sz="4" w:space="0" w:color="auto"/>
            </w:tcBorders>
            <w:shd w:val="clear" w:color="auto" w:fill="auto"/>
            <w:vAlign w:val="center"/>
          </w:tcPr>
          <w:p w14:paraId="4B6B0A1F"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6470158F"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AF80809"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58590920"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0325D557"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0AF3C19" w14:textId="3C61975F" w:rsidR="00A075DB" w:rsidRPr="00630BD8" w:rsidRDefault="006F67E2"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LANTP</w:t>
            </w:r>
            <w:r w:rsidR="00A075DB" w:rsidRPr="00630BD8">
              <w:rPr>
                <w:rFonts w:ascii="Times New Roman" w:eastAsia="Times New Roman" w:hAnsi="Times New Roman"/>
                <w:color w:val="000000"/>
                <w:lang w:eastAsia="en-ID"/>
              </w:rPr>
              <w:t>026</w:t>
            </w:r>
          </w:p>
        </w:tc>
        <w:tc>
          <w:tcPr>
            <w:tcW w:w="1997" w:type="dxa"/>
            <w:tcBorders>
              <w:top w:val="single" w:sz="4" w:space="0" w:color="auto"/>
              <w:left w:val="nil"/>
              <w:bottom w:val="single" w:sz="4" w:space="0" w:color="auto"/>
              <w:right w:val="single" w:sz="4" w:space="0" w:color="auto"/>
            </w:tcBorders>
            <w:shd w:val="clear" w:color="auto" w:fill="auto"/>
            <w:vAlign w:val="bottom"/>
          </w:tcPr>
          <w:p w14:paraId="3DA1727C"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lang w:eastAsia="en-ID"/>
              </w:rPr>
              <w:t xml:space="preserve">Intensive Care Unit 2 </w:t>
            </w:r>
            <w:r w:rsidRPr="00630BD8">
              <w:rPr>
                <w:rFonts w:ascii="Times New Roman" w:eastAsia="Times New Roman" w:hAnsi="Times New Roman"/>
                <w:i/>
                <w:iCs/>
                <w:lang w:eastAsia="en-ID"/>
              </w:rPr>
              <w:t>(Intensive Care 2)</w:t>
            </w:r>
          </w:p>
        </w:tc>
        <w:tc>
          <w:tcPr>
            <w:tcW w:w="989" w:type="dxa"/>
            <w:tcBorders>
              <w:top w:val="single" w:sz="4" w:space="0" w:color="auto"/>
              <w:left w:val="nil"/>
              <w:bottom w:val="single" w:sz="4" w:space="0" w:color="auto"/>
              <w:right w:val="single" w:sz="4" w:space="0" w:color="auto"/>
            </w:tcBorders>
            <w:shd w:val="clear" w:color="auto" w:fill="auto"/>
            <w:vAlign w:val="center"/>
          </w:tcPr>
          <w:p w14:paraId="75B1CBFF"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40EBE462"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4A54910"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43F0ACE6"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2D4C1D52"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D761FA7" w14:textId="29DC8466" w:rsidR="00A075DB" w:rsidRPr="00630BD8" w:rsidRDefault="00676A83"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LANT2028</w:t>
            </w:r>
          </w:p>
        </w:tc>
        <w:tc>
          <w:tcPr>
            <w:tcW w:w="1997" w:type="dxa"/>
            <w:tcBorders>
              <w:top w:val="single" w:sz="4" w:space="0" w:color="auto"/>
              <w:left w:val="nil"/>
              <w:bottom w:val="single" w:sz="4" w:space="0" w:color="auto"/>
              <w:right w:val="single" w:sz="4" w:space="0" w:color="auto"/>
            </w:tcBorders>
            <w:shd w:val="clear" w:color="auto" w:fill="auto"/>
            <w:vAlign w:val="bottom"/>
          </w:tcPr>
          <w:p w14:paraId="17A93A97"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Anestesia Obstetrik 2 </w:t>
            </w:r>
            <w:r w:rsidRPr="00630BD8">
              <w:rPr>
                <w:rFonts w:ascii="Times New Roman" w:eastAsia="Times New Roman" w:hAnsi="Times New Roman"/>
                <w:i/>
                <w:iCs/>
                <w:lang w:eastAsia="en-ID"/>
              </w:rPr>
              <w:t>(Obstetric Anesthesia 2)</w:t>
            </w:r>
          </w:p>
        </w:tc>
        <w:tc>
          <w:tcPr>
            <w:tcW w:w="989" w:type="dxa"/>
            <w:tcBorders>
              <w:top w:val="single" w:sz="4" w:space="0" w:color="auto"/>
              <w:left w:val="nil"/>
              <w:bottom w:val="single" w:sz="4" w:space="0" w:color="auto"/>
              <w:right w:val="single" w:sz="4" w:space="0" w:color="auto"/>
            </w:tcBorders>
            <w:shd w:val="clear" w:color="auto" w:fill="auto"/>
            <w:vAlign w:val="center"/>
          </w:tcPr>
          <w:p w14:paraId="52397311"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01004692"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29FF80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4DFAE5BB"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23C43CEE"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C0DB0F9" w14:textId="30DE090B"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LANT2030</w:t>
            </w:r>
          </w:p>
        </w:tc>
        <w:tc>
          <w:tcPr>
            <w:tcW w:w="1997" w:type="dxa"/>
            <w:tcBorders>
              <w:top w:val="single" w:sz="4" w:space="0" w:color="auto"/>
              <w:left w:val="nil"/>
              <w:bottom w:val="single" w:sz="4" w:space="0" w:color="auto"/>
              <w:right w:val="single" w:sz="4" w:space="0" w:color="auto"/>
            </w:tcBorders>
            <w:shd w:val="clear" w:color="auto" w:fill="auto"/>
            <w:vAlign w:val="bottom"/>
          </w:tcPr>
          <w:p w14:paraId="144B26AA"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 xml:space="preserve">Anestesia Bedah THT 2 </w:t>
            </w:r>
            <w:r w:rsidRPr="00630BD8">
              <w:rPr>
                <w:rFonts w:ascii="Times New Roman" w:eastAsia="Times New Roman" w:hAnsi="Times New Roman"/>
                <w:i/>
                <w:iCs/>
                <w:color w:val="000000"/>
                <w:lang w:eastAsia="en-ID"/>
              </w:rPr>
              <w:t>(ENT Anesthesia)</w:t>
            </w:r>
          </w:p>
        </w:tc>
        <w:tc>
          <w:tcPr>
            <w:tcW w:w="989" w:type="dxa"/>
            <w:tcBorders>
              <w:top w:val="single" w:sz="4" w:space="0" w:color="auto"/>
              <w:left w:val="nil"/>
              <w:bottom w:val="single" w:sz="4" w:space="0" w:color="auto"/>
              <w:right w:val="single" w:sz="4" w:space="0" w:color="auto"/>
            </w:tcBorders>
            <w:shd w:val="clear" w:color="auto" w:fill="auto"/>
            <w:vAlign w:val="center"/>
          </w:tcPr>
          <w:p w14:paraId="2216F1F2"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654C8E81"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503D08A"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E642AA1"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4E2473AE"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A623327" w14:textId="14D29F1F"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lastRenderedPageBreak/>
              <w:t>LANT2032</w:t>
            </w:r>
          </w:p>
        </w:tc>
        <w:tc>
          <w:tcPr>
            <w:tcW w:w="1997" w:type="dxa"/>
            <w:tcBorders>
              <w:top w:val="single" w:sz="4" w:space="0" w:color="auto"/>
              <w:left w:val="nil"/>
              <w:bottom w:val="single" w:sz="4" w:space="0" w:color="auto"/>
              <w:right w:val="single" w:sz="4" w:space="0" w:color="auto"/>
            </w:tcBorders>
            <w:shd w:val="clear" w:color="auto" w:fill="auto"/>
            <w:vAlign w:val="bottom"/>
          </w:tcPr>
          <w:p w14:paraId="64513DF3"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Bedah Darurat 2 </w:t>
            </w:r>
            <w:r w:rsidRPr="00630BD8">
              <w:rPr>
                <w:rFonts w:ascii="Times New Roman" w:eastAsia="Times New Roman" w:hAnsi="Times New Roman"/>
                <w:i/>
                <w:iCs/>
                <w:color w:val="000000"/>
                <w:lang w:eastAsia="en-ID"/>
              </w:rPr>
              <w:t>(Anesthesia for Emergency Surgery 2)</w:t>
            </w:r>
          </w:p>
        </w:tc>
        <w:tc>
          <w:tcPr>
            <w:tcW w:w="989" w:type="dxa"/>
            <w:tcBorders>
              <w:top w:val="single" w:sz="4" w:space="0" w:color="auto"/>
              <w:left w:val="nil"/>
              <w:bottom w:val="single" w:sz="4" w:space="0" w:color="auto"/>
              <w:right w:val="single" w:sz="4" w:space="0" w:color="auto"/>
            </w:tcBorders>
            <w:shd w:val="clear" w:color="auto" w:fill="auto"/>
            <w:vAlign w:val="center"/>
          </w:tcPr>
          <w:p w14:paraId="1BC28ADE"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1156163B"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E9F9606"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B4B2DAF"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20524DCB"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776C3A2" w14:textId="64088583" w:rsidR="00A075DB" w:rsidRPr="00630BD8" w:rsidRDefault="00FB4B28"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A075DB" w:rsidRPr="00630BD8">
              <w:rPr>
                <w:rFonts w:ascii="Times New Roman" w:eastAsia="Times New Roman" w:hAnsi="Times New Roman"/>
                <w:color w:val="000000"/>
                <w:lang w:eastAsia="en-ID"/>
              </w:rPr>
              <w:t>034</w:t>
            </w:r>
          </w:p>
        </w:tc>
        <w:tc>
          <w:tcPr>
            <w:tcW w:w="1997" w:type="dxa"/>
            <w:tcBorders>
              <w:top w:val="single" w:sz="4" w:space="0" w:color="auto"/>
              <w:left w:val="nil"/>
              <w:bottom w:val="single" w:sz="4" w:space="0" w:color="auto"/>
              <w:right w:val="single" w:sz="4" w:space="0" w:color="auto"/>
            </w:tcBorders>
            <w:shd w:val="clear" w:color="auto" w:fill="auto"/>
            <w:vAlign w:val="bottom"/>
          </w:tcPr>
          <w:p w14:paraId="523C0D7E"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Mini Proposal</w:t>
            </w:r>
          </w:p>
        </w:tc>
        <w:tc>
          <w:tcPr>
            <w:tcW w:w="989" w:type="dxa"/>
            <w:tcBorders>
              <w:top w:val="single" w:sz="4" w:space="0" w:color="auto"/>
              <w:left w:val="nil"/>
              <w:bottom w:val="single" w:sz="4" w:space="0" w:color="auto"/>
              <w:right w:val="single" w:sz="4" w:space="0" w:color="auto"/>
            </w:tcBorders>
            <w:shd w:val="clear" w:color="auto" w:fill="auto"/>
            <w:vAlign w:val="center"/>
          </w:tcPr>
          <w:p w14:paraId="64DE8D56"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48E1120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7D7D850F" w14:textId="1F5CD7A9" w:rsidR="00A075DB" w:rsidRPr="00676A83" w:rsidRDefault="00676A83" w:rsidP="00A075DB">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53668D94"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1</w:t>
            </w:r>
          </w:p>
        </w:tc>
      </w:tr>
      <w:tr w:rsidR="00350F0E" w:rsidRPr="00630BD8" w14:paraId="2158A9E3"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07F3539" w14:textId="2801DFE3" w:rsidR="00350F0E" w:rsidRPr="00630BD8" w:rsidRDefault="00676A83" w:rsidP="00350F0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A075DB" w:rsidRPr="00630BD8">
              <w:rPr>
                <w:rFonts w:ascii="Times New Roman" w:eastAsia="Times New Roman" w:hAnsi="Times New Roman"/>
                <w:color w:val="000000"/>
                <w:lang w:eastAsia="en-ID"/>
              </w:rPr>
              <w:t>036</w:t>
            </w:r>
          </w:p>
        </w:tc>
        <w:tc>
          <w:tcPr>
            <w:tcW w:w="1997" w:type="dxa"/>
            <w:tcBorders>
              <w:top w:val="single" w:sz="4" w:space="0" w:color="auto"/>
              <w:left w:val="nil"/>
              <w:bottom w:val="single" w:sz="4" w:space="0" w:color="auto"/>
              <w:right w:val="single" w:sz="4" w:space="0" w:color="auto"/>
            </w:tcBorders>
            <w:shd w:val="clear" w:color="auto" w:fill="auto"/>
            <w:vAlign w:val="bottom"/>
          </w:tcPr>
          <w:p w14:paraId="7B298254" w14:textId="10641B97" w:rsidR="00350F0E" w:rsidRPr="00630BD8" w:rsidRDefault="00350F0E" w:rsidP="00676A83">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w:t>
            </w:r>
            <w:r w:rsidR="00676A83">
              <w:rPr>
                <w:rFonts w:ascii="Times New Roman" w:eastAsia="Times New Roman" w:hAnsi="Times New Roman"/>
                <w:color w:val="000000"/>
                <w:lang w:eastAsia="en-ID"/>
              </w:rPr>
              <w:t xml:space="preserve">poran Kasus </w:t>
            </w:r>
            <w:r w:rsidRPr="00630BD8">
              <w:rPr>
                <w:rFonts w:ascii="Times New Roman" w:eastAsia="Times New Roman" w:hAnsi="Times New Roman"/>
                <w:i/>
                <w:iCs/>
                <w:color w:val="000000"/>
                <w:lang w:eastAsia="en-ID"/>
              </w:rPr>
              <w:t>(</w:t>
            </w:r>
            <w:r w:rsidR="00676A83">
              <w:rPr>
                <w:rFonts w:ascii="Times New Roman" w:eastAsia="Times New Roman" w:hAnsi="Times New Roman"/>
                <w:i/>
                <w:iCs/>
                <w:color w:val="000000"/>
                <w:lang w:eastAsia="en-ID"/>
              </w:rPr>
              <w:t>Case Report)</w:t>
            </w:r>
          </w:p>
        </w:tc>
        <w:tc>
          <w:tcPr>
            <w:tcW w:w="989" w:type="dxa"/>
            <w:tcBorders>
              <w:top w:val="single" w:sz="4" w:space="0" w:color="auto"/>
              <w:left w:val="nil"/>
              <w:bottom w:val="single" w:sz="4" w:space="0" w:color="auto"/>
              <w:right w:val="single" w:sz="4" w:space="0" w:color="auto"/>
            </w:tcBorders>
            <w:shd w:val="clear" w:color="auto" w:fill="auto"/>
            <w:vAlign w:val="center"/>
          </w:tcPr>
          <w:p w14:paraId="0279BA52"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5</w:t>
            </w:r>
          </w:p>
        </w:tc>
        <w:tc>
          <w:tcPr>
            <w:tcW w:w="1845" w:type="dxa"/>
            <w:tcBorders>
              <w:top w:val="single" w:sz="4" w:space="0" w:color="auto"/>
              <w:left w:val="nil"/>
              <w:bottom w:val="single" w:sz="4" w:space="0" w:color="auto"/>
              <w:right w:val="single" w:sz="4" w:space="0" w:color="auto"/>
            </w:tcBorders>
            <w:shd w:val="clear" w:color="auto" w:fill="auto"/>
            <w:vAlign w:val="center"/>
          </w:tcPr>
          <w:p w14:paraId="12ED7B30"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B9B980A" w14:textId="30B0379E" w:rsidR="00350F0E" w:rsidRPr="00676A83" w:rsidRDefault="00676A83" w:rsidP="00350F0E">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5B247992" w14:textId="77777777" w:rsidR="00350F0E" w:rsidRPr="00630BD8" w:rsidRDefault="00350F0E" w:rsidP="00350F0E">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1</w:t>
            </w:r>
          </w:p>
        </w:tc>
      </w:tr>
      <w:tr w:rsidR="00A075DB" w:rsidRPr="00630BD8" w14:paraId="791CBFC1"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617A26C1" w14:textId="4A35A562" w:rsidR="00A075DB" w:rsidRPr="00630BD8" w:rsidRDefault="00FB4B28"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A075DB" w:rsidRPr="00630BD8">
              <w:rPr>
                <w:rFonts w:ascii="Times New Roman" w:eastAsia="Times New Roman" w:hAnsi="Times New Roman"/>
                <w:color w:val="000000"/>
                <w:lang w:eastAsia="en-ID"/>
              </w:rPr>
              <w:t>027</w:t>
            </w:r>
          </w:p>
        </w:tc>
        <w:tc>
          <w:tcPr>
            <w:tcW w:w="1997" w:type="dxa"/>
            <w:tcBorders>
              <w:top w:val="single" w:sz="4" w:space="0" w:color="auto"/>
              <w:left w:val="nil"/>
              <w:bottom w:val="single" w:sz="4" w:space="0" w:color="auto"/>
              <w:right w:val="single" w:sz="4" w:space="0" w:color="auto"/>
            </w:tcBorders>
            <w:shd w:val="clear" w:color="auto" w:fill="auto"/>
            <w:vAlign w:val="bottom"/>
          </w:tcPr>
          <w:p w14:paraId="262DAA48"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Bedah Saraf 1 </w:t>
            </w:r>
            <w:r w:rsidRPr="00630BD8">
              <w:rPr>
                <w:rFonts w:ascii="Times New Roman" w:eastAsia="Times New Roman" w:hAnsi="Times New Roman"/>
                <w:i/>
                <w:iCs/>
                <w:color w:val="000000"/>
                <w:lang w:eastAsia="en-ID"/>
              </w:rPr>
              <w:t>(Neuroanesthesia 1)</w:t>
            </w:r>
          </w:p>
        </w:tc>
        <w:tc>
          <w:tcPr>
            <w:tcW w:w="989" w:type="dxa"/>
            <w:tcBorders>
              <w:top w:val="single" w:sz="4" w:space="0" w:color="auto"/>
              <w:left w:val="nil"/>
              <w:bottom w:val="single" w:sz="4" w:space="0" w:color="auto"/>
              <w:right w:val="single" w:sz="4" w:space="0" w:color="auto"/>
            </w:tcBorders>
            <w:shd w:val="clear" w:color="auto" w:fill="auto"/>
            <w:vAlign w:val="center"/>
          </w:tcPr>
          <w:p w14:paraId="40EA62C6"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ADC1EDE"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69991BCA"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1CBF903"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6DD97D56"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EF53CE2" w14:textId="13E3C8CB" w:rsidR="00A075DB" w:rsidRPr="00630BD8" w:rsidRDefault="00FB4B28"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A075DB" w:rsidRPr="00630BD8">
              <w:rPr>
                <w:rFonts w:ascii="Times New Roman" w:eastAsia="Times New Roman" w:hAnsi="Times New Roman"/>
                <w:color w:val="000000"/>
                <w:lang w:eastAsia="en-ID"/>
              </w:rPr>
              <w:t>029</w:t>
            </w:r>
          </w:p>
        </w:tc>
        <w:tc>
          <w:tcPr>
            <w:tcW w:w="1997" w:type="dxa"/>
            <w:tcBorders>
              <w:top w:val="single" w:sz="4" w:space="0" w:color="auto"/>
              <w:left w:val="nil"/>
              <w:bottom w:val="single" w:sz="4" w:space="0" w:color="auto"/>
              <w:right w:val="single" w:sz="4" w:space="0" w:color="auto"/>
            </w:tcBorders>
            <w:shd w:val="clear" w:color="auto" w:fill="auto"/>
            <w:vAlign w:val="bottom"/>
          </w:tcPr>
          <w:p w14:paraId="012D87FE"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lang w:eastAsia="en-ID"/>
              </w:rPr>
              <w:t xml:space="preserve">Anestesia Di Luar Kamar Bedah </w:t>
            </w:r>
            <w:r w:rsidRPr="00630BD8">
              <w:rPr>
                <w:rFonts w:ascii="Times New Roman" w:eastAsia="Times New Roman" w:hAnsi="Times New Roman"/>
                <w:i/>
                <w:iCs/>
                <w:lang w:eastAsia="en-ID"/>
              </w:rPr>
              <w:t>(Anesthesia Outside Operating Room)</w:t>
            </w:r>
          </w:p>
        </w:tc>
        <w:tc>
          <w:tcPr>
            <w:tcW w:w="989" w:type="dxa"/>
            <w:tcBorders>
              <w:top w:val="single" w:sz="4" w:space="0" w:color="auto"/>
              <w:left w:val="nil"/>
              <w:bottom w:val="single" w:sz="4" w:space="0" w:color="auto"/>
              <w:right w:val="single" w:sz="4" w:space="0" w:color="auto"/>
            </w:tcBorders>
            <w:shd w:val="clear" w:color="auto" w:fill="auto"/>
            <w:vAlign w:val="center"/>
          </w:tcPr>
          <w:p w14:paraId="4AC6BF3D"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45A36832"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8E10DB9"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5CD83797"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3B57A92A"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BAA3225" w14:textId="32D7DAEF" w:rsidR="00A075DB" w:rsidRPr="00630BD8" w:rsidRDefault="00FB4B28"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A075DB" w:rsidRPr="00630BD8">
              <w:rPr>
                <w:rFonts w:ascii="Times New Roman" w:eastAsia="Times New Roman" w:hAnsi="Times New Roman"/>
                <w:color w:val="000000"/>
                <w:lang w:eastAsia="en-ID"/>
              </w:rPr>
              <w:t>031</w:t>
            </w:r>
          </w:p>
        </w:tc>
        <w:tc>
          <w:tcPr>
            <w:tcW w:w="1997" w:type="dxa"/>
            <w:tcBorders>
              <w:top w:val="single" w:sz="4" w:space="0" w:color="auto"/>
              <w:left w:val="nil"/>
              <w:bottom w:val="single" w:sz="4" w:space="0" w:color="auto"/>
              <w:right w:val="single" w:sz="4" w:space="0" w:color="auto"/>
            </w:tcBorders>
            <w:shd w:val="clear" w:color="auto" w:fill="auto"/>
            <w:vAlign w:val="bottom"/>
          </w:tcPr>
          <w:p w14:paraId="5B52907A"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Pengelolaan Nyeri 3 </w:t>
            </w:r>
            <w:r w:rsidRPr="00630BD8">
              <w:rPr>
                <w:rFonts w:ascii="Times New Roman" w:eastAsia="Times New Roman" w:hAnsi="Times New Roman"/>
                <w:i/>
                <w:iCs/>
                <w:lang w:eastAsia="en-ID"/>
              </w:rPr>
              <w:t>(Pain Management 3)</w:t>
            </w:r>
          </w:p>
        </w:tc>
        <w:tc>
          <w:tcPr>
            <w:tcW w:w="989" w:type="dxa"/>
            <w:tcBorders>
              <w:top w:val="single" w:sz="4" w:space="0" w:color="auto"/>
              <w:left w:val="nil"/>
              <w:bottom w:val="single" w:sz="4" w:space="0" w:color="auto"/>
              <w:right w:val="single" w:sz="4" w:space="0" w:color="auto"/>
            </w:tcBorders>
            <w:shd w:val="clear" w:color="auto" w:fill="auto"/>
            <w:vAlign w:val="center"/>
          </w:tcPr>
          <w:p w14:paraId="097D8CC3"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308DD2A8"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BD74B40"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1D6EB663"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54B551E8"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D0188C0" w14:textId="5F1415F9"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LANT3033</w:t>
            </w:r>
          </w:p>
        </w:tc>
        <w:tc>
          <w:tcPr>
            <w:tcW w:w="1997" w:type="dxa"/>
            <w:tcBorders>
              <w:top w:val="single" w:sz="4" w:space="0" w:color="auto"/>
              <w:left w:val="nil"/>
              <w:bottom w:val="single" w:sz="4" w:space="0" w:color="auto"/>
              <w:right w:val="single" w:sz="4" w:space="0" w:color="auto"/>
            </w:tcBorders>
            <w:shd w:val="clear" w:color="auto" w:fill="auto"/>
            <w:vAlign w:val="bottom"/>
          </w:tcPr>
          <w:p w14:paraId="2EE7F515"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High Care Unit</w:t>
            </w:r>
            <w:r w:rsidRPr="00630BD8">
              <w:rPr>
                <w:rFonts w:ascii="Times New Roman" w:eastAsia="Times New Roman" w:hAnsi="Times New Roman"/>
                <w:i/>
                <w:iCs/>
                <w:lang w:eastAsia="en-ID"/>
              </w:rPr>
              <w:t xml:space="preserve"> (High Care Unit)</w:t>
            </w:r>
          </w:p>
        </w:tc>
        <w:tc>
          <w:tcPr>
            <w:tcW w:w="989" w:type="dxa"/>
            <w:tcBorders>
              <w:top w:val="single" w:sz="4" w:space="0" w:color="auto"/>
              <w:left w:val="nil"/>
              <w:bottom w:val="single" w:sz="4" w:space="0" w:color="auto"/>
              <w:right w:val="single" w:sz="4" w:space="0" w:color="auto"/>
            </w:tcBorders>
            <w:shd w:val="clear" w:color="auto" w:fill="auto"/>
            <w:vAlign w:val="center"/>
          </w:tcPr>
          <w:p w14:paraId="13B1FD79"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6</w:t>
            </w:r>
          </w:p>
        </w:tc>
        <w:tc>
          <w:tcPr>
            <w:tcW w:w="1845" w:type="dxa"/>
            <w:tcBorders>
              <w:top w:val="single" w:sz="4" w:space="0" w:color="auto"/>
              <w:left w:val="nil"/>
              <w:bottom w:val="single" w:sz="4" w:space="0" w:color="auto"/>
              <w:right w:val="single" w:sz="4" w:space="0" w:color="auto"/>
            </w:tcBorders>
            <w:shd w:val="clear" w:color="auto" w:fill="auto"/>
            <w:vAlign w:val="center"/>
          </w:tcPr>
          <w:p w14:paraId="2E55D271"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D76F778"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480075D5"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0F079815"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4B140FD7" w14:textId="16065AF0"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LANTP035</w:t>
            </w:r>
          </w:p>
        </w:tc>
        <w:tc>
          <w:tcPr>
            <w:tcW w:w="1997" w:type="dxa"/>
            <w:tcBorders>
              <w:top w:val="single" w:sz="4" w:space="0" w:color="auto"/>
              <w:left w:val="nil"/>
              <w:bottom w:val="single" w:sz="4" w:space="0" w:color="auto"/>
              <w:right w:val="single" w:sz="4" w:space="0" w:color="auto"/>
            </w:tcBorders>
            <w:shd w:val="clear" w:color="auto" w:fill="auto"/>
            <w:vAlign w:val="bottom"/>
          </w:tcPr>
          <w:p w14:paraId="5BB08DC9"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Ujian CBT </w:t>
            </w:r>
            <w:r w:rsidRPr="00630BD8">
              <w:rPr>
                <w:rFonts w:ascii="Times New Roman" w:eastAsia="Times New Roman" w:hAnsi="Times New Roman"/>
                <w:i/>
                <w:iCs/>
                <w:lang w:eastAsia="en-ID"/>
              </w:rPr>
              <w:t>(Computer Based Test)</w:t>
            </w:r>
          </w:p>
        </w:tc>
        <w:tc>
          <w:tcPr>
            <w:tcW w:w="989" w:type="dxa"/>
            <w:tcBorders>
              <w:top w:val="single" w:sz="4" w:space="0" w:color="auto"/>
              <w:left w:val="nil"/>
              <w:bottom w:val="single" w:sz="4" w:space="0" w:color="auto"/>
              <w:right w:val="single" w:sz="4" w:space="0" w:color="auto"/>
            </w:tcBorders>
            <w:shd w:val="clear" w:color="auto" w:fill="auto"/>
            <w:vAlign w:val="center"/>
          </w:tcPr>
          <w:p w14:paraId="1F3C3A54"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w:t>
            </w:r>
          </w:p>
        </w:tc>
        <w:tc>
          <w:tcPr>
            <w:tcW w:w="1845" w:type="dxa"/>
            <w:tcBorders>
              <w:top w:val="single" w:sz="4" w:space="0" w:color="auto"/>
              <w:left w:val="nil"/>
              <w:bottom w:val="single" w:sz="4" w:space="0" w:color="auto"/>
              <w:right w:val="single" w:sz="4" w:space="0" w:color="auto"/>
            </w:tcBorders>
            <w:shd w:val="clear" w:color="auto" w:fill="auto"/>
            <w:vAlign w:val="center"/>
          </w:tcPr>
          <w:p w14:paraId="649667FA"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791FDC40" w14:textId="73526636" w:rsidR="00A075DB" w:rsidRPr="00676A83" w:rsidRDefault="00676A83" w:rsidP="00A075DB">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56517BCF"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53986DEC"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316215FA" w14:textId="561CFBD3"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LANT3037</w:t>
            </w:r>
          </w:p>
        </w:tc>
        <w:tc>
          <w:tcPr>
            <w:tcW w:w="1997" w:type="dxa"/>
            <w:tcBorders>
              <w:top w:val="single" w:sz="4" w:space="0" w:color="auto"/>
              <w:left w:val="nil"/>
              <w:bottom w:val="single" w:sz="4" w:space="0" w:color="auto"/>
              <w:right w:val="single" w:sz="4" w:space="0" w:color="auto"/>
            </w:tcBorders>
            <w:shd w:val="clear" w:color="auto" w:fill="auto"/>
            <w:vAlign w:val="bottom"/>
          </w:tcPr>
          <w:p w14:paraId="1AF1E214"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Anestesia Bedah Rawat Jalan </w:t>
            </w:r>
            <w:r w:rsidRPr="00630BD8">
              <w:rPr>
                <w:rFonts w:ascii="Times New Roman" w:eastAsia="Times New Roman" w:hAnsi="Times New Roman"/>
                <w:i/>
                <w:iCs/>
                <w:lang w:eastAsia="en-ID"/>
              </w:rPr>
              <w:t>(Ambulatory Anesthesia)</w:t>
            </w:r>
          </w:p>
        </w:tc>
        <w:tc>
          <w:tcPr>
            <w:tcW w:w="989" w:type="dxa"/>
            <w:tcBorders>
              <w:top w:val="single" w:sz="4" w:space="0" w:color="auto"/>
              <w:left w:val="nil"/>
              <w:bottom w:val="single" w:sz="4" w:space="0" w:color="auto"/>
              <w:right w:val="single" w:sz="4" w:space="0" w:color="auto"/>
            </w:tcBorders>
            <w:shd w:val="clear" w:color="auto" w:fill="auto"/>
            <w:vAlign w:val="center"/>
          </w:tcPr>
          <w:p w14:paraId="4C7ACCF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1E16064F"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DFCD1BA"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77069BEB"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1A7ED913"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bottom"/>
          </w:tcPr>
          <w:p w14:paraId="19BDD1C6" w14:textId="2A3D3871"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LANT3039</w:t>
            </w:r>
          </w:p>
        </w:tc>
        <w:tc>
          <w:tcPr>
            <w:tcW w:w="1997" w:type="dxa"/>
            <w:tcBorders>
              <w:top w:val="single" w:sz="4" w:space="0" w:color="auto"/>
              <w:left w:val="nil"/>
              <w:bottom w:val="single" w:sz="4" w:space="0" w:color="auto"/>
              <w:right w:val="single" w:sz="4" w:space="0" w:color="auto"/>
            </w:tcBorders>
            <w:shd w:val="clear" w:color="auto" w:fill="auto"/>
            <w:vAlign w:val="bottom"/>
          </w:tcPr>
          <w:p w14:paraId="22256702"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Post Anesthesia Care (PACU)</w:t>
            </w:r>
            <w:r w:rsidRPr="00630BD8">
              <w:rPr>
                <w:rFonts w:ascii="Times New Roman" w:eastAsia="Times New Roman" w:hAnsi="Times New Roman"/>
                <w:i/>
                <w:iCs/>
                <w:lang w:eastAsia="en-ID"/>
              </w:rPr>
              <w:t xml:space="preserve"> (Post Anesthesia Care Unit (PACU))</w:t>
            </w:r>
          </w:p>
        </w:tc>
        <w:tc>
          <w:tcPr>
            <w:tcW w:w="989" w:type="dxa"/>
            <w:tcBorders>
              <w:top w:val="single" w:sz="4" w:space="0" w:color="auto"/>
              <w:left w:val="nil"/>
              <w:bottom w:val="single" w:sz="4" w:space="0" w:color="auto"/>
              <w:right w:val="single" w:sz="4" w:space="0" w:color="auto"/>
            </w:tcBorders>
            <w:shd w:val="clear" w:color="auto" w:fill="auto"/>
            <w:vAlign w:val="center"/>
          </w:tcPr>
          <w:p w14:paraId="0FED758C"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23C329B8" w14:textId="0D6824AA" w:rsidR="00A075DB" w:rsidRPr="00676A83" w:rsidRDefault="00676A83" w:rsidP="00A075DB">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1840" w:type="dxa"/>
            <w:tcBorders>
              <w:top w:val="single" w:sz="4" w:space="0" w:color="auto"/>
              <w:left w:val="nil"/>
              <w:bottom w:val="single" w:sz="4" w:space="0" w:color="auto"/>
              <w:right w:val="single" w:sz="4" w:space="0" w:color="auto"/>
            </w:tcBorders>
            <w:shd w:val="clear" w:color="auto" w:fill="auto"/>
            <w:vAlign w:val="center"/>
          </w:tcPr>
          <w:p w14:paraId="1124319E"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4902F99"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1</w:t>
            </w:r>
          </w:p>
        </w:tc>
      </w:tr>
      <w:tr w:rsidR="00A075DB" w:rsidRPr="00630BD8" w14:paraId="66A543A6"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F5A753D" w14:textId="00E0CD21"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LANT3041</w:t>
            </w:r>
          </w:p>
        </w:tc>
        <w:tc>
          <w:tcPr>
            <w:tcW w:w="1997" w:type="dxa"/>
            <w:tcBorders>
              <w:top w:val="single" w:sz="4" w:space="0" w:color="auto"/>
              <w:left w:val="nil"/>
              <w:bottom w:val="single" w:sz="4" w:space="0" w:color="auto"/>
              <w:right w:val="single" w:sz="4" w:space="0" w:color="auto"/>
            </w:tcBorders>
            <w:shd w:val="clear" w:color="auto" w:fill="auto"/>
            <w:vAlign w:val="bottom"/>
          </w:tcPr>
          <w:p w14:paraId="1C5055A4"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Anestesia Bedah Oftalmologi </w:t>
            </w:r>
            <w:r w:rsidRPr="00630BD8">
              <w:rPr>
                <w:rFonts w:ascii="Times New Roman" w:eastAsia="Times New Roman" w:hAnsi="Times New Roman"/>
                <w:i/>
                <w:iCs/>
                <w:lang w:eastAsia="en-ID"/>
              </w:rPr>
              <w:t>(Ophtalmology Anesthesia)</w:t>
            </w:r>
          </w:p>
        </w:tc>
        <w:tc>
          <w:tcPr>
            <w:tcW w:w="989" w:type="dxa"/>
            <w:tcBorders>
              <w:top w:val="single" w:sz="4" w:space="0" w:color="auto"/>
              <w:left w:val="nil"/>
              <w:bottom w:val="single" w:sz="4" w:space="0" w:color="auto"/>
              <w:right w:val="single" w:sz="4" w:space="0" w:color="auto"/>
            </w:tcBorders>
            <w:shd w:val="clear" w:color="auto" w:fill="auto"/>
            <w:vAlign w:val="center"/>
          </w:tcPr>
          <w:p w14:paraId="50F23C0F"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7F6F03A"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76AC6AC"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6549A03"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51C55716"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D2119FC" w14:textId="42917E43"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LANT3038</w:t>
            </w:r>
          </w:p>
        </w:tc>
        <w:tc>
          <w:tcPr>
            <w:tcW w:w="1997" w:type="dxa"/>
            <w:tcBorders>
              <w:top w:val="single" w:sz="4" w:space="0" w:color="auto"/>
              <w:left w:val="nil"/>
              <w:bottom w:val="single" w:sz="4" w:space="0" w:color="auto"/>
              <w:right w:val="single" w:sz="4" w:space="0" w:color="auto"/>
            </w:tcBorders>
            <w:shd w:val="clear" w:color="auto" w:fill="auto"/>
            <w:vAlign w:val="bottom"/>
          </w:tcPr>
          <w:p w14:paraId="29EEBADB"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 xml:space="preserve">Anestesia pada Penyakit Khusus </w:t>
            </w:r>
            <w:r w:rsidRPr="00630BD8">
              <w:rPr>
                <w:rFonts w:ascii="Times New Roman" w:eastAsia="Times New Roman" w:hAnsi="Times New Roman"/>
                <w:i/>
                <w:iCs/>
                <w:color w:val="000000"/>
                <w:lang w:eastAsia="en-ID"/>
              </w:rPr>
              <w:t>(Anesthesia and Specific Disease)</w:t>
            </w:r>
          </w:p>
        </w:tc>
        <w:tc>
          <w:tcPr>
            <w:tcW w:w="989" w:type="dxa"/>
            <w:tcBorders>
              <w:top w:val="single" w:sz="4" w:space="0" w:color="auto"/>
              <w:left w:val="nil"/>
              <w:bottom w:val="single" w:sz="4" w:space="0" w:color="auto"/>
              <w:right w:val="single" w:sz="4" w:space="0" w:color="auto"/>
            </w:tcBorders>
            <w:shd w:val="clear" w:color="auto" w:fill="auto"/>
            <w:vAlign w:val="center"/>
          </w:tcPr>
          <w:p w14:paraId="46832306"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2FE37140"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37C7672"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18D8D739"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4CB57F4E"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AAAB55F" w14:textId="05AA18FA"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LANT3040</w:t>
            </w:r>
          </w:p>
        </w:tc>
        <w:tc>
          <w:tcPr>
            <w:tcW w:w="1997" w:type="dxa"/>
            <w:tcBorders>
              <w:top w:val="single" w:sz="4" w:space="0" w:color="auto"/>
              <w:left w:val="nil"/>
              <w:bottom w:val="single" w:sz="4" w:space="0" w:color="auto"/>
              <w:right w:val="single" w:sz="4" w:space="0" w:color="auto"/>
            </w:tcBorders>
            <w:shd w:val="clear" w:color="auto" w:fill="auto"/>
            <w:vAlign w:val="center"/>
          </w:tcPr>
          <w:p w14:paraId="21FCB0D7" w14:textId="77777777" w:rsidR="00A075DB" w:rsidRPr="00630BD8" w:rsidRDefault="00A075DB" w:rsidP="00A075DB">
            <w:pPr>
              <w:spacing w:after="0" w:line="240" w:lineRule="auto"/>
              <w:rPr>
                <w:rFonts w:ascii="Times New Roman" w:eastAsia="Times New Roman" w:hAnsi="Times New Roman"/>
                <w:color w:val="000000"/>
                <w:lang w:eastAsia="en-ID"/>
              </w:rPr>
            </w:pPr>
            <w:r w:rsidRPr="00630BD8">
              <w:rPr>
                <w:rFonts w:ascii="Times New Roman" w:eastAsia="Times New Roman" w:hAnsi="Times New Roman"/>
                <w:lang w:eastAsia="en-ID"/>
              </w:rPr>
              <w:t xml:space="preserve">Anestesia pada Penyakit Jarang </w:t>
            </w:r>
            <w:r w:rsidRPr="00630BD8">
              <w:rPr>
                <w:rFonts w:ascii="Times New Roman" w:eastAsia="Times New Roman" w:hAnsi="Times New Roman"/>
                <w:i/>
                <w:iCs/>
                <w:lang w:eastAsia="en-ID"/>
              </w:rPr>
              <w:t>(Anesthesia and Uncommon Disease)</w:t>
            </w:r>
          </w:p>
        </w:tc>
        <w:tc>
          <w:tcPr>
            <w:tcW w:w="989" w:type="dxa"/>
            <w:tcBorders>
              <w:top w:val="single" w:sz="4" w:space="0" w:color="auto"/>
              <w:left w:val="nil"/>
              <w:bottom w:val="single" w:sz="4" w:space="0" w:color="auto"/>
              <w:right w:val="single" w:sz="4" w:space="0" w:color="auto"/>
            </w:tcBorders>
            <w:shd w:val="clear" w:color="auto" w:fill="auto"/>
            <w:vAlign w:val="center"/>
          </w:tcPr>
          <w:p w14:paraId="7618EBD6"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2</w:t>
            </w:r>
          </w:p>
        </w:tc>
        <w:tc>
          <w:tcPr>
            <w:tcW w:w="1845" w:type="dxa"/>
            <w:tcBorders>
              <w:top w:val="single" w:sz="4" w:space="0" w:color="auto"/>
              <w:left w:val="nil"/>
              <w:bottom w:val="single" w:sz="4" w:space="0" w:color="auto"/>
              <w:right w:val="single" w:sz="4" w:space="0" w:color="auto"/>
            </w:tcBorders>
            <w:shd w:val="clear" w:color="auto" w:fill="auto"/>
            <w:vAlign w:val="center"/>
          </w:tcPr>
          <w:p w14:paraId="351C78BD"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050B83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53B7C961"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42EB4935"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9E1B0D8" w14:textId="5D288B66" w:rsidR="00A075DB" w:rsidRPr="00630BD8" w:rsidRDefault="00A075DB" w:rsidP="00A075DB">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LANT3042</w:t>
            </w:r>
          </w:p>
        </w:tc>
        <w:tc>
          <w:tcPr>
            <w:tcW w:w="1997" w:type="dxa"/>
            <w:tcBorders>
              <w:top w:val="single" w:sz="4" w:space="0" w:color="auto"/>
              <w:left w:val="nil"/>
              <w:bottom w:val="single" w:sz="4" w:space="0" w:color="auto"/>
              <w:right w:val="single" w:sz="4" w:space="0" w:color="auto"/>
            </w:tcBorders>
            <w:shd w:val="clear" w:color="auto" w:fill="auto"/>
            <w:vAlign w:val="center"/>
          </w:tcPr>
          <w:p w14:paraId="124A42B0"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lang w:eastAsia="en-ID"/>
              </w:rPr>
              <w:t xml:space="preserve">Intensive Care Unit 3 </w:t>
            </w:r>
            <w:r w:rsidRPr="00630BD8">
              <w:rPr>
                <w:rFonts w:ascii="Times New Roman" w:eastAsia="Times New Roman" w:hAnsi="Times New Roman"/>
                <w:i/>
                <w:iCs/>
                <w:lang w:eastAsia="en-ID"/>
              </w:rPr>
              <w:t>(Intensive Care 3)</w:t>
            </w:r>
          </w:p>
        </w:tc>
        <w:tc>
          <w:tcPr>
            <w:tcW w:w="989" w:type="dxa"/>
            <w:tcBorders>
              <w:top w:val="single" w:sz="4" w:space="0" w:color="auto"/>
              <w:left w:val="nil"/>
              <w:bottom w:val="single" w:sz="4" w:space="0" w:color="auto"/>
              <w:right w:val="single" w:sz="4" w:space="0" w:color="auto"/>
            </w:tcBorders>
            <w:shd w:val="clear" w:color="auto" w:fill="auto"/>
            <w:vAlign w:val="center"/>
          </w:tcPr>
          <w:p w14:paraId="45ED02D9"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30931F6A"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17290485"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1B9F2215"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A075DB" w:rsidRPr="00630BD8" w14:paraId="4B91064E"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7645E54" w14:textId="683C897E" w:rsidR="00A075DB" w:rsidRPr="00630BD8" w:rsidRDefault="00FB4B28" w:rsidP="00A075DB">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w:t>
            </w:r>
            <w:r w:rsidR="00676A83">
              <w:rPr>
                <w:rFonts w:ascii="Times New Roman" w:eastAsia="Times New Roman" w:hAnsi="Times New Roman"/>
                <w:color w:val="000000"/>
                <w:lang w:eastAsia="en-ID"/>
              </w:rPr>
              <w:t>3</w:t>
            </w:r>
            <w:r w:rsidR="00A075DB" w:rsidRPr="00630BD8">
              <w:rPr>
                <w:rFonts w:ascii="Times New Roman" w:eastAsia="Times New Roman" w:hAnsi="Times New Roman"/>
                <w:color w:val="000000"/>
                <w:lang w:eastAsia="en-ID"/>
              </w:rPr>
              <w:t>044</w:t>
            </w:r>
          </w:p>
        </w:tc>
        <w:tc>
          <w:tcPr>
            <w:tcW w:w="1997" w:type="dxa"/>
            <w:tcBorders>
              <w:top w:val="single" w:sz="4" w:space="0" w:color="auto"/>
              <w:left w:val="nil"/>
              <w:bottom w:val="single" w:sz="4" w:space="0" w:color="auto"/>
              <w:right w:val="single" w:sz="4" w:space="0" w:color="auto"/>
            </w:tcBorders>
            <w:shd w:val="clear" w:color="auto" w:fill="auto"/>
            <w:vAlign w:val="bottom"/>
          </w:tcPr>
          <w:p w14:paraId="4083A1D2" w14:textId="77777777" w:rsidR="00A075DB" w:rsidRPr="00630BD8" w:rsidRDefault="00A075DB" w:rsidP="00A075DB">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 xml:space="preserve">Anestesia Bedah Saraf 2 </w:t>
            </w:r>
            <w:r w:rsidRPr="00630BD8">
              <w:rPr>
                <w:rFonts w:ascii="Times New Roman" w:eastAsia="Times New Roman" w:hAnsi="Times New Roman"/>
                <w:i/>
                <w:iCs/>
                <w:color w:val="000000"/>
                <w:lang w:eastAsia="en-ID"/>
              </w:rPr>
              <w:t>(Neuroanesthesia 2)</w:t>
            </w:r>
          </w:p>
        </w:tc>
        <w:tc>
          <w:tcPr>
            <w:tcW w:w="989" w:type="dxa"/>
            <w:tcBorders>
              <w:top w:val="single" w:sz="4" w:space="0" w:color="auto"/>
              <w:left w:val="nil"/>
              <w:bottom w:val="single" w:sz="4" w:space="0" w:color="auto"/>
              <w:right w:val="single" w:sz="4" w:space="0" w:color="auto"/>
            </w:tcBorders>
            <w:shd w:val="clear" w:color="auto" w:fill="auto"/>
            <w:vAlign w:val="center"/>
          </w:tcPr>
          <w:p w14:paraId="14E3BEF2"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00211299"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FD33267" w14:textId="77777777" w:rsidR="00A075DB" w:rsidRPr="00630BD8" w:rsidRDefault="00A075DB" w:rsidP="00A075DB">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34416373" w14:textId="77777777" w:rsidR="00A075DB" w:rsidRPr="00630BD8" w:rsidRDefault="00A075DB" w:rsidP="00A075DB">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350F0E" w:rsidRPr="00630BD8" w14:paraId="7AE3CFD5"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5ABADFD" w14:textId="6E16764E" w:rsidR="00350F0E" w:rsidRPr="00630BD8" w:rsidRDefault="00FB4B28" w:rsidP="00350F0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w:t>
            </w:r>
            <w:r w:rsidR="00676A83">
              <w:rPr>
                <w:rFonts w:ascii="Times New Roman" w:eastAsia="Times New Roman" w:hAnsi="Times New Roman"/>
                <w:color w:val="000000"/>
                <w:lang w:eastAsia="en-ID"/>
              </w:rPr>
              <w:t>3</w:t>
            </w:r>
            <w:r w:rsidR="00BE22A2" w:rsidRPr="00630BD8">
              <w:rPr>
                <w:rFonts w:ascii="Times New Roman" w:eastAsia="Times New Roman" w:hAnsi="Times New Roman"/>
                <w:color w:val="000000"/>
                <w:lang w:eastAsia="en-ID"/>
              </w:rPr>
              <w:t>046</w:t>
            </w:r>
          </w:p>
        </w:tc>
        <w:tc>
          <w:tcPr>
            <w:tcW w:w="1997" w:type="dxa"/>
            <w:tcBorders>
              <w:top w:val="single" w:sz="4" w:space="0" w:color="auto"/>
              <w:left w:val="nil"/>
              <w:bottom w:val="single" w:sz="4" w:space="0" w:color="auto"/>
              <w:right w:val="single" w:sz="4" w:space="0" w:color="auto"/>
            </w:tcBorders>
            <w:shd w:val="clear" w:color="auto" w:fill="auto"/>
            <w:vAlign w:val="bottom"/>
          </w:tcPr>
          <w:p w14:paraId="763E799B" w14:textId="77777777" w:rsidR="00350F0E" w:rsidRPr="00630BD8" w:rsidRDefault="00350F0E" w:rsidP="00350F0E">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Kardiotorasik 1 </w:t>
            </w:r>
            <w:r w:rsidRPr="00630BD8">
              <w:rPr>
                <w:rFonts w:ascii="Times New Roman" w:eastAsia="Times New Roman" w:hAnsi="Times New Roman"/>
                <w:i/>
                <w:iCs/>
                <w:color w:val="000000"/>
                <w:lang w:eastAsia="en-ID"/>
              </w:rPr>
              <w:t>(Cardiothoracic Anesthesia 1)</w:t>
            </w:r>
          </w:p>
        </w:tc>
        <w:tc>
          <w:tcPr>
            <w:tcW w:w="989" w:type="dxa"/>
            <w:tcBorders>
              <w:top w:val="single" w:sz="4" w:space="0" w:color="auto"/>
              <w:left w:val="nil"/>
              <w:bottom w:val="single" w:sz="4" w:space="0" w:color="auto"/>
              <w:right w:val="single" w:sz="4" w:space="0" w:color="auto"/>
            </w:tcBorders>
            <w:shd w:val="clear" w:color="auto" w:fill="auto"/>
            <w:vAlign w:val="center"/>
          </w:tcPr>
          <w:p w14:paraId="55CC2013"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12F760FB"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7503C20" w14:textId="77777777" w:rsidR="00350F0E" w:rsidRPr="00630BD8" w:rsidRDefault="00350F0E" w:rsidP="00350F0E">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1C1F6148" w14:textId="77777777" w:rsidR="00350F0E" w:rsidRPr="00630BD8" w:rsidRDefault="00350F0E" w:rsidP="00350F0E">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3AF0E6D7"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0A925ED" w14:textId="289BBCAE" w:rsidR="00BE22A2" w:rsidRPr="00630BD8" w:rsidRDefault="00FB4B28" w:rsidP="00BE22A2">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w:t>
            </w:r>
            <w:r w:rsidR="00676A83">
              <w:rPr>
                <w:rFonts w:ascii="Times New Roman" w:eastAsia="Times New Roman" w:hAnsi="Times New Roman"/>
                <w:color w:val="000000"/>
                <w:lang w:eastAsia="en-ID"/>
              </w:rPr>
              <w:t>3</w:t>
            </w:r>
            <w:r w:rsidR="00BE22A2" w:rsidRPr="00630BD8">
              <w:rPr>
                <w:rFonts w:ascii="Times New Roman" w:eastAsia="Times New Roman" w:hAnsi="Times New Roman"/>
                <w:color w:val="000000"/>
                <w:lang w:eastAsia="en-ID"/>
              </w:rPr>
              <w:t>048</w:t>
            </w:r>
          </w:p>
        </w:tc>
        <w:tc>
          <w:tcPr>
            <w:tcW w:w="1997" w:type="dxa"/>
            <w:tcBorders>
              <w:top w:val="single" w:sz="4" w:space="0" w:color="auto"/>
              <w:left w:val="nil"/>
              <w:bottom w:val="single" w:sz="4" w:space="0" w:color="auto"/>
              <w:right w:val="single" w:sz="4" w:space="0" w:color="auto"/>
            </w:tcBorders>
            <w:shd w:val="clear" w:color="auto" w:fill="auto"/>
            <w:vAlign w:val="bottom"/>
          </w:tcPr>
          <w:p w14:paraId="4420BF34"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Bedah Invasif Minimal </w:t>
            </w:r>
            <w:r w:rsidRPr="00630BD8">
              <w:rPr>
                <w:rFonts w:ascii="Times New Roman" w:eastAsia="Times New Roman" w:hAnsi="Times New Roman"/>
                <w:i/>
                <w:iCs/>
                <w:color w:val="000000"/>
                <w:lang w:eastAsia="en-ID"/>
              </w:rPr>
              <w:t>(Anesthesia for Minimal Invassive Surgery)</w:t>
            </w:r>
          </w:p>
        </w:tc>
        <w:tc>
          <w:tcPr>
            <w:tcW w:w="989" w:type="dxa"/>
            <w:tcBorders>
              <w:top w:val="single" w:sz="4" w:space="0" w:color="auto"/>
              <w:left w:val="nil"/>
              <w:bottom w:val="single" w:sz="4" w:space="0" w:color="auto"/>
              <w:right w:val="single" w:sz="4" w:space="0" w:color="auto"/>
            </w:tcBorders>
            <w:shd w:val="clear" w:color="auto" w:fill="auto"/>
            <w:vAlign w:val="center"/>
          </w:tcPr>
          <w:p w14:paraId="3753FA05"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2BAB5A46"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67B2FBB4"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586F2525"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7A5A4151"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6D49D3F" w14:textId="5BFE213A" w:rsidR="00BE22A2" w:rsidRPr="00630BD8" w:rsidRDefault="00FB4B28" w:rsidP="00BE22A2">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w:t>
            </w:r>
            <w:r w:rsidR="00676A83">
              <w:rPr>
                <w:rFonts w:ascii="Times New Roman" w:eastAsia="Times New Roman" w:hAnsi="Times New Roman"/>
                <w:color w:val="000000"/>
                <w:lang w:eastAsia="en-ID"/>
              </w:rPr>
              <w:t>3</w:t>
            </w:r>
            <w:r w:rsidR="00BE22A2" w:rsidRPr="00630BD8">
              <w:rPr>
                <w:rFonts w:ascii="Times New Roman" w:eastAsia="Times New Roman" w:hAnsi="Times New Roman"/>
                <w:color w:val="000000"/>
                <w:lang w:eastAsia="en-ID"/>
              </w:rPr>
              <w:t>050</w:t>
            </w:r>
          </w:p>
        </w:tc>
        <w:tc>
          <w:tcPr>
            <w:tcW w:w="1997" w:type="dxa"/>
            <w:tcBorders>
              <w:top w:val="single" w:sz="4" w:space="0" w:color="auto"/>
              <w:left w:val="nil"/>
              <w:bottom w:val="single" w:sz="4" w:space="0" w:color="auto"/>
              <w:right w:val="single" w:sz="4" w:space="0" w:color="auto"/>
            </w:tcBorders>
            <w:shd w:val="clear" w:color="auto" w:fill="auto"/>
            <w:vAlign w:val="bottom"/>
          </w:tcPr>
          <w:p w14:paraId="65A15D3D"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Seminar Proposal Penelitian </w:t>
            </w:r>
            <w:r w:rsidRPr="00630BD8">
              <w:rPr>
                <w:rFonts w:ascii="Times New Roman" w:eastAsia="Times New Roman" w:hAnsi="Times New Roman"/>
                <w:i/>
                <w:iCs/>
                <w:color w:val="000000"/>
                <w:lang w:eastAsia="en-ID"/>
              </w:rPr>
              <w:t>(Proposal Thesis)</w:t>
            </w:r>
          </w:p>
        </w:tc>
        <w:tc>
          <w:tcPr>
            <w:tcW w:w="989" w:type="dxa"/>
            <w:tcBorders>
              <w:top w:val="single" w:sz="4" w:space="0" w:color="auto"/>
              <w:left w:val="nil"/>
              <w:bottom w:val="single" w:sz="4" w:space="0" w:color="auto"/>
              <w:right w:val="single" w:sz="4" w:space="0" w:color="auto"/>
            </w:tcBorders>
            <w:shd w:val="clear" w:color="auto" w:fill="auto"/>
            <w:vAlign w:val="center"/>
          </w:tcPr>
          <w:p w14:paraId="7A82E7D1"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0B042408" w14:textId="414A57F8" w:rsidR="00BE22A2" w:rsidRPr="00630BD8" w:rsidRDefault="00676A83" w:rsidP="00BE22A2">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45</w:t>
            </w:r>
            <w:r w:rsidR="00BE22A2" w:rsidRPr="00630BD8">
              <w:rPr>
                <w:rFonts w:ascii="Times New Roman" w:eastAsia="Cambria" w:hAnsi="Times New Roman"/>
                <w:iCs/>
                <w:color w:val="000000"/>
                <w:lang w:val="id-ID" w:eastAsia="id-ID"/>
              </w:rPr>
              <w:t xml:space="preserve">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8E6F7FC" w14:textId="5C1DA42D" w:rsidR="00BE22A2" w:rsidRPr="00676A83" w:rsidRDefault="00676A83"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FC4576A"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3</w:t>
            </w:r>
          </w:p>
        </w:tc>
      </w:tr>
      <w:tr w:rsidR="00BE22A2" w:rsidRPr="00630BD8" w14:paraId="046E0EB0"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388A906" w14:textId="297C8AC2"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LANT4043</w:t>
            </w:r>
          </w:p>
        </w:tc>
        <w:tc>
          <w:tcPr>
            <w:tcW w:w="1997" w:type="dxa"/>
            <w:tcBorders>
              <w:top w:val="single" w:sz="4" w:space="0" w:color="auto"/>
              <w:left w:val="nil"/>
              <w:bottom w:val="single" w:sz="4" w:space="0" w:color="auto"/>
              <w:right w:val="single" w:sz="4" w:space="0" w:color="auto"/>
            </w:tcBorders>
            <w:shd w:val="clear" w:color="auto" w:fill="auto"/>
            <w:vAlign w:val="bottom"/>
          </w:tcPr>
          <w:p w14:paraId="5CC93AE5"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Anestesia Komprehensif 1 </w:t>
            </w:r>
            <w:r w:rsidRPr="00630BD8">
              <w:rPr>
                <w:rFonts w:ascii="Times New Roman" w:eastAsia="Times New Roman" w:hAnsi="Times New Roman"/>
                <w:i/>
                <w:iCs/>
                <w:color w:val="000000"/>
                <w:lang w:eastAsia="en-ID"/>
              </w:rPr>
              <w:t>(Comprehensive Anesthesia 1)</w:t>
            </w:r>
          </w:p>
        </w:tc>
        <w:tc>
          <w:tcPr>
            <w:tcW w:w="989" w:type="dxa"/>
            <w:tcBorders>
              <w:top w:val="single" w:sz="4" w:space="0" w:color="auto"/>
              <w:left w:val="nil"/>
              <w:bottom w:val="single" w:sz="4" w:space="0" w:color="auto"/>
              <w:right w:val="single" w:sz="4" w:space="0" w:color="auto"/>
            </w:tcBorders>
            <w:shd w:val="clear" w:color="auto" w:fill="auto"/>
            <w:vAlign w:val="center"/>
          </w:tcPr>
          <w:p w14:paraId="2EE55CCD"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3025F6BF"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3B77C1CC"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7C5282BA"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5183E647"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D3625D2" w14:textId="2C4853A2"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LANT4045</w:t>
            </w:r>
          </w:p>
        </w:tc>
        <w:tc>
          <w:tcPr>
            <w:tcW w:w="1997" w:type="dxa"/>
            <w:tcBorders>
              <w:top w:val="single" w:sz="4" w:space="0" w:color="auto"/>
              <w:left w:val="nil"/>
              <w:bottom w:val="single" w:sz="4" w:space="0" w:color="auto"/>
              <w:right w:val="single" w:sz="4" w:space="0" w:color="auto"/>
            </w:tcBorders>
            <w:shd w:val="clear" w:color="auto" w:fill="auto"/>
            <w:vAlign w:val="bottom"/>
          </w:tcPr>
          <w:p w14:paraId="71559F62"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Pengembangan Profesi Anestesiologi </w:t>
            </w:r>
            <w:r w:rsidRPr="00630BD8">
              <w:rPr>
                <w:rFonts w:ascii="Times New Roman" w:eastAsia="Times New Roman" w:hAnsi="Times New Roman"/>
                <w:i/>
                <w:iCs/>
                <w:color w:val="000000"/>
                <w:lang w:eastAsia="en-ID"/>
              </w:rPr>
              <w:t>(Career Development in Anesthesiology)</w:t>
            </w:r>
          </w:p>
        </w:tc>
        <w:tc>
          <w:tcPr>
            <w:tcW w:w="989" w:type="dxa"/>
            <w:tcBorders>
              <w:top w:val="single" w:sz="4" w:space="0" w:color="auto"/>
              <w:left w:val="nil"/>
              <w:bottom w:val="single" w:sz="4" w:space="0" w:color="auto"/>
              <w:right w:val="single" w:sz="4" w:space="0" w:color="auto"/>
            </w:tcBorders>
            <w:shd w:val="clear" w:color="auto" w:fill="auto"/>
            <w:vAlign w:val="center"/>
          </w:tcPr>
          <w:p w14:paraId="7CD07858"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64A5D103"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8504278"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4A12E264"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0550BBD4"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C26045D" w14:textId="0CF9EDE8" w:rsidR="00BE22A2" w:rsidRPr="00630BD8" w:rsidRDefault="00FB4B28" w:rsidP="00BE22A2">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BE22A2" w:rsidRPr="00630BD8">
              <w:rPr>
                <w:rFonts w:ascii="Times New Roman" w:eastAsia="Times New Roman" w:hAnsi="Times New Roman"/>
                <w:color w:val="000000"/>
                <w:lang w:eastAsia="en-ID"/>
              </w:rPr>
              <w:t>047</w:t>
            </w:r>
          </w:p>
        </w:tc>
        <w:tc>
          <w:tcPr>
            <w:tcW w:w="1997" w:type="dxa"/>
            <w:tcBorders>
              <w:top w:val="single" w:sz="4" w:space="0" w:color="auto"/>
              <w:left w:val="nil"/>
              <w:bottom w:val="single" w:sz="4" w:space="0" w:color="auto"/>
              <w:right w:val="single" w:sz="4" w:space="0" w:color="auto"/>
            </w:tcBorders>
            <w:shd w:val="clear" w:color="auto" w:fill="auto"/>
            <w:vAlign w:val="bottom"/>
          </w:tcPr>
          <w:p w14:paraId="69824411"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OSCE (</w:t>
            </w:r>
            <w:r w:rsidRPr="00630BD8">
              <w:rPr>
                <w:rFonts w:ascii="Times New Roman" w:eastAsia="Times New Roman" w:hAnsi="Times New Roman"/>
                <w:i/>
                <w:iCs/>
                <w:color w:val="000000"/>
                <w:lang w:eastAsia="en-ID"/>
              </w:rPr>
              <w:t>Objective Structured Clinical Examination</w:t>
            </w:r>
            <w:r w:rsidRPr="00630BD8">
              <w:rPr>
                <w:rFonts w:ascii="Times New Roman" w:eastAsia="Times New Roman" w:hAnsi="Times New Roman"/>
                <w:color w:val="000000"/>
                <w:lang w:eastAsia="en-ID"/>
              </w:rPr>
              <w:t>)</w:t>
            </w:r>
          </w:p>
        </w:tc>
        <w:tc>
          <w:tcPr>
            <w:tcW w:w="989" w:type="dxa"/>
            <w:tcBorders>
              <w:top w:val="single" w:sz="4" w:space="0" w:color="auto"/>
              <w:left w:val="nil"/>
              <w:bottom w:val="single" w:sz="4" w:space="0" w:color="auto"/>
              <w:right w:val="single" w:sz="4" w:space="0" w:color="auto"/>
            </w:tcBorders>
            <w:shd w:val="clear" w:color="auto" w:fill="auto"/>
            <w:vAlign w:val="center"/>
          </w:tcPr>
          <w:p w14:paraId="457A29AD"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w:t>
            </w:r>
          </w:p>
        </w:tc>
        <w:tc>
          <w:tcPr>
            <w:tcW w:w="1845" w:type="dxa"/>
            <w:tcBorders>
              <w:top w:val="single" w:sz="4" w:space="0" w:color="auto"/>
              <w:left w:val="nil"/>
              <w:bottom w:val="single" w:sz="4" w:space="0" w:color="auto"/>
              <w:right w:val="single" w:sz="4" w:space="0" w:color="auto"/>
            </w:tcBorders>
            <w:shd w:val="clear" w:color="auto" w:fill="auto"/>
            <w:vAlign w:val="center"/>
          </w:tcPr>
          <w:p w14:paraId="7A9DA218"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C60612B" w14:textId="72CCEE1E" w:rsidR="00BE22A2" w:rsidRPr="0050189B" w:rsidRDefault="0050189B"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687C5834"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28D410D6"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5426DF0" w14:textId="188717AE"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LANT4049</w:t>
            </w:r>
          </w:p>
        </w:tc>
        <w:tc>
          <w:tcPr>
            <w:tcW w:w="1997" w:type="dxa"/>
            <w:tcBorders>
              <w:top w:val="single" w:sz="4" w:space="0" w:color="auto"/>
              <w:left w:val="nil"/>
              <w:bottom w:val="single" w:sz="4" w:space="0" w:color="auto"/>
              <w:right w:val="single" w:sz="4" w:space="0" w:color="auto"/>
            </w:tcBorders>
            <w:shd w:val="clear" w:color="auto" w:fill="auto"/>
            <w:vAlign w:val="center"/>
          </w:tcPr>
          <w:p w14:paraId="60805352" w14:textId="6586B365" w:rsidR="00BE22A2" w:rsidRPr="00630BD8" w:rsidRDefault="0050189B" w:rsidP="0050189B">
            <w:pPr>
              <w:spacing w:after="0" w:line="240" w:lineRule="auto"/>
              <w:rPr>
                <w:rFonts w:ascii="Times New Roman" w:eastAsia="Times New Roman" w:hAnsi="Times New Roman"/>
                <w:color w:val="000000"/>
                <w:lang w:eastAsia="en-ID"/>
              </w:rPr>
            </w:pPr>
            <w:r>
              <w:rPr>
                <w:rFonts w:ascii="Times New Roman" w:eastAsia="Times New Roman" w:hAnsi="Times New Roman"/>
                <w:lang w:eastAsia="en-ID"/>
              </w:rPr>
              <w:t>Neuro-intensive and Critical Care</w:t>
            </w:r>
            <w:r w:rsidR="00BE22A2" w:rsidRPr="00630BD8">
              <w:rPr>
                <w:rFonts w:ascii="Times New Roman" w:eastAsia="Times New Roman" w:hAnsi="Times New Roman"/>
                <w:lang w:eastAsia="en-ID"/>
              </w:rPr>
              <w:t xml:space="preserve"> </w:t>
            </w:r>
            <w:r>
              <w:rPr>
                <w:rFonts w:ascii="Times New Roman" w:eastAsia="Times New Roman" w:hAnsi="Times New Roman"/>
                <w:lang w:eastAsia="en-ID"/>
              </w:rPr>
              <w:t>(</w:t>
            </w:r>
            <w:r w:rsidRPr="0050189B">
              <w:rPr>
                <w:rFonts w:ascii="Times New Roman" w:eastAsia="Times New Roman" w:hAnsi="Times New Roman"/>
                <w:i/>
                <w:lang w:eastAsia="en-ID"/>
              </w:rPr>
              <w:t>Neuro-intensive and Critical Care</w:t>
            </w:r>
            <w:r>
              <w:rPr>
                <w:rFonts w:ascii="Times New Roman" w:eastAsia="Times New Roman" w:hAnsi="Times New Roman"/>
                <w:lang w:eastAsia="en-ID"/>
              </w:rPr>
              <w:t>)</w:t>
            </w:r>
          </w:p>
        </w:tc>
        <w:tc>
          <w:tcPr>
            <w:tcW w:w="989" w:type="dxa"/>
            <w:tcBorders>
              <w:top w:val="single" w:sz="4" w:space="0" w:color="auto"/>
              <w:left w:val="nil"/>
              <w:bottom w:val="single" w:sz="4" w:space="0" w:color="auto"/>
              <w:right w:val="single" w:sz="4" w:space="0" w:color="auto"/>
            </w:tcBorders>
            <w:shd w:val="clear" w:color="auto" w:fill="auto"/>
            <w:vAlign w:val="center"/>
          </w:tcPr>
          <w:p w14:paraId="36096767"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21D0A280"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BF6D84C"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27D4C69C"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1</w:t>
            </w:r>
          </w:p>
        </w:tc>
      </w:tr>
      <w:tr w:rsidR="00BE22A2" w:rsidRPr="00630BD8" w14:paraId="40FE7974"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A96A420" w14:textId="634250DD"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LANT4051</w:t>
            </w:r>
          </w:p>
        </w:tc>
        <w:tc>
          <w:tcPr>
            <w:tcW w:w="1997" w:type="dxa"/>
            <w:tcBorders>
              <w:top w:val="single" w:sz="4" w:space="0" w:color="auto"/>
              <w:left w:val="nil"/>
              <w:bottom w:val="single" w:sz="4" w:space="0" w:color="auto"/>
              <w:right w:val="single" w:sz="4" w:space="0" w:color="auto"/>
            </w:tcBorders>
            <w:shd w:val="clear" w:color="auto" w:fill="auto"/>
            <w:vAlign w:val="bottom"/>
          </w:tcPr>
          <w:p w14:paraId="30235D48" w14:textId="77777777" w:rsidR="00BE22A2" w:rsidRPr="00630BD8" w:rsidRDefault="00BE22A2" w:rsidP="00BE22A2">
            <w:pPr>
              <w:spacing w:after="0" w:line="240" w:lineRule="auto"/>
              <w:rPr>
                <w:rFonts w:ascii="Times New Roman" w:eastAsia="Times New Roman" w:hAnsi="Times New Roman"/>
                <w:lang w:eastAsia="en-ID"/>
              </w:rPr>
            </w:pPr>
            <w:r w:rsidRPr="00630BD8">
              <w:rPr>
                <w:rFonts w:ascii="Times New Roman" w:eastAsia="Times New Roman" w:hAnsi="Times New Roman"/>
                <w:color w:val="000000"/>
                <w:lang w:eastAsia="en-ID"/>
              </w:rPr>
              <w:t xml:space="preserve">Anestesia Geriatri </w:t>
            </w:r>
            <w:r w:rsidRPr="00630BD8">
              <w:rPr>
                <w:rFonts w:ascii="Times New Roman" w:eastAsia="Times New Roman" w:hAnsi="Times New Roman"/>
                <w:i/>
                <w:iCs/>
                <w:color w:val="000000"/>
                <w:lang w:eastAsia="en-ID"/>
              </w:rPr>
              <w:t>(Geriatric Anesthesia)</w:t>
            </w:r>
          </w:p>
        </w:tc>
        <w:tc>
          <w:tcPr>
            <w:tcW w:w="989" w:type="dxa"/>
            <w:tcBorders>
              <w:top w:val="single" w:sz="4" w:space="0" w:color="auto"/>
              <w:left w:val="nil"/>
              <w:bottom w:val="single" w:sz="4" w:space="0" w:color="auto"/>
              <w:right w:val="single" w:sz="4" w:space="0" w:color="auto"/>
            </w:tcBorders>
            <w:shd w:val="clear" w:color="auto" w:fill="auto"/>
            <w:vAlign w:val="center"/>
          </w:tcPr>
          <w:p w14:paraId="57BE5E15"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3D2C3E0B"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655513D8"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0BE73C3C"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299B49CF"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D861EB2" w14:textId="391A7041" w:rsidR="00BE22A2" w:rsidRPr="00630BD8" w:rsidRDefault="0050189B" w:rsidP="00BE22A2">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BE22A2" w:rsidRPr="00630BD8">
              <w:rPr>
                <w:rFonts w:ascii="Times New Roman" w:eastAsia="Times New Roman" w:hAnsi="Times New Roman"/>
                <w:color w:val="000000"/>
                <w:lang w:eastAsia="en-ID"/>
              </w:rPr>
              <w:t>053</w:t>
            </w:r>
          </w:p>
        </w:tc>
        <w:tc>
          <w:tcPr>
            <w:tcW w:w="1997" w:type="dxa"/>
            <w:tcBorders>
              <w:top w:val="single" w:sz="4" w:space="0" w:color="auto"/>
              <w:left w:val="nil"/>
              <w:bottom w:val="single" w:sz="4" w:space="0" w:color="auto"/>
              <w:right w:val="single" w:sz="4" w:space="0" w:color="auto"/>
            </w:tcBorders>
            <w:shd w:val="clear" w:color="auto" w:fill="auto"/>
            <w:vAlign w:val="bottom"/>
          </w:tcPr>
          <w:p w14:paraId="1D547E6A"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Anestesia Kardiotrasik 2</w:t>
            </w:r>
            <w:r w:rsidRPr="00630BD8">
              <w:rPr>
                <w:rFonts w:ascii="Times New Roman" w:eastAsia="Times New Roman" w:hAnsi="Times New Roman"/>
                <w:i/>
                <w:iCs/>
                <w:color w:val="000000"/>
                <w:lang w:eastAsia="en-ID"/>
              </w:rPr>
              <w:t xml:space="preserve"> (Cardiothoracic Anesthesia 2)</w:t>
            </w:r>
          </w:p>
        </w:tc>
        <w:tc>
          <w:tcPr>
            <w:tcW w:w="989" w:type="dxa"/>
            <w:tcBorders>
              <w:top w:val="single" w:sz="4" w:space="0" w:color="auto"/>
              <w:left w:val="nil"/>
              <w:bottom w:val="single" w:sz="4" w:space="0" w:color="auto"/>
              <w:right w:val="single" w:sz="4" w:space="0" w:color="auto"/>
            </w:tcBorders>
            <w:shd w:val="clear" w:color="auto" w:fill="auto"/>
            <w:vAlign w:val="center"/>
          </w:tcPr>
          <w:p w14:paraId="4D8263C7"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1E3A96C5"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8B6D65D"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294A7C9D"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51A11BC5"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456B5B92" w14:textId="5C8C986D"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LANT4055</w:t>
            </w:r>
          </w:p>
        </w:tc>
        <w:tc>
          <w:tcPr>
            <w:tcW w:w="1997" w:type="dxa"/>
            <w:tcBorders>
              <w:top w:val="single" w:sz="4" w:space="0" w:color="auto"/>
              <w:left w:val="nil"/>
              <w:bottom w:val="single" w:sz="4" w:space="0" w:color="auto"/>
              <w:right w:val="single" w:sz="4" w:space="0" w:color="auto"/>
            </w:tcBorders>
            <w:shd w:val="clear" w:color="auto" w:fill="auto"/>
            <w:vAlign w:val="bottom"/>
          </w:tcPr>
          <w:p w14:paraId="42A4D3EB" w14:textId="5FC6518F" w:rsidR="00BE22A2" w:rsidRPr="00630BD8" w:rsidRDefault="0050189B" w:rsidP="0050189B">
            <w:pPr>
              <w:spacing w:after="0" w:line="240" w:lineRule="auto"/>
              <w:rPr>
                <w:rFonts w:ascii="Times New Roman" w:eastAsia="Times New Roman" w:hAnsi="Times New Roman"/>
                <w:color w:val="000000"/>
                <w:lang w:eastAsia="en-ID"/>
              </w:rPr>
            </w:pPr>
            <w:r>
              <w:rPr>
                <w:rFonts w:ascii="Times New Roman" w:eastAsia="Times New Roman" w:hAnsi="Times New Roman"/>
                <w:color w:val="000000"/>
                <w:lang w:eastAsia="en-ID"/>
              </w:rPr>
              <w:t>Pembacaan Jurnal Ilmiah Anestesi</w:t>
            </w:r>
            <w:r w:rsidR="00BE22A2" w:rsidRPr="00630BD8">
              <w:rPr>
                <w:rFonts w:ascii="Times New Roman" w:eastAsia="Times New Roman" w:hAnsi="Times New Roman"/>
                <w:color w:val="000000"/>
                <w:lang w:eastAsia="en-ID"/>
              </w:rPr>
              <w:t xml:space="preserve"> (</w:t>
            </w:r>
            <w:r w:rsidR="00BE22A2" w:rsidRPr="00630BD8">
              <w:rPr>
                <w:rFonts w:ascii="Times New Roman" w:eastAsia="Times New Roman" w:hAnsi="Times New Roman"/>
                <w:i/>
                <w:iCs/>
                <w:color w:val="000000"/>
                <w:lang w:eastAsia="en-ID"/>
              </w:rPr>
              <w:t>Journal Reading</w:t>
            </w:r>
            <w:r w:rsidR="00BE22A2" w:rsidRPr="00630BD8">
              <w:rPr>
                <w:rFonts w:ascii="Times New Roman" w:eastAsia="Times New Roman" w:hAnsi="Times New Roman"/>
                <w:color w:val="000000"/>
                <w:lang w:eastAsia="en-ID"/>
              </w:rPr>
              <w:t>)</w:t>
            </w:r>
            <w:r>
              <w:rPr>
                <w:rFonts w:ascii="Times New Roman" w:eastAsia="Times New Roman" w:hAnsi="Times New Roman"/>
                <w:i/>
                <w:iCs/>
                <w:color w:val="000000"/>
                <w:lang w:eastAsia="en-ID"/>
              </w:rPr>
              <w:t xml:space="preserve"> </w:t>
            </w:r>
          </w:p>
        </w:tc>
        <w:tc>
          <w:tcPr>
            <w:tcW w:w="989" w:type="dxa"/>
            <w:tcBorders>
              <w:top w:val="single" w:sz="4" w:space="0" w:color="auto"/>
              <w:left w:val="nil"/>
              <w:bottom w:val="single" w:sz="4" w:space="0" w:color="auto"/>
              <w:right w:val="single" w:sz="4" w:space="0" w:color="auto"/>
            </w:tcBorders>
            <w:shd w:val="clear" w:color="auto" w:fill="auto"/>
            <w:vAlign w:val="center"/>
          </w:tcPr>
          <w:p w14:paraId="4862BD15"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0EFC98E3"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30 jam/minggu selama 4 minggu = 120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0B81F02B" w14:textId="5633D2AF" w:rsidR="00BE22A2" w:rsidRPr="0050189B" w:rsidRDefault="0050189B"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12E761D6"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4F024AFB"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CB323EB" w14:textId="29529998"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LANT4057</w:t>
            </w:r>
          </w:p>
        </w:tc>
        <w:tc>
          <w:tcPr>
            <w:tcW w:w="1997" w:type="dxa"/>
            <w:tcBorders>
              <w:top w:val="single" w:sz="4" w:space="0" w:color="auto"/>
              <w:left w:val="nil"/>
              <w:bottom w:val="single" w:sz="4" w:space="0" w:color="auto"/>
              <w:right w:val="single" w:sz="4" w:space="0" w:color="auto"/>
            </w:tcBorders>
            <w:shd w:val="clear" w:color="auto" w:fill="auto"/>
            <w:vAlign w:val="bottom"/>
          </w:tcPr>
          <w:p w14:paraId="6F75AF8E"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Manajemen Bencana</w:t>
            </w:r>
            <w:r w:rsidRPr="00630BD8">
              <w:rPr>
                <w:rFonts w:ascii="Times New Roman" w:eastAsia="Times New Roman" w:hAnsi="Times New Roman"/>
                <w:i/>
                <w:iCs/>
                <w:color w:val="000000"/>
                <w:lang w:eastAsia="en-ID"/>
              </w:rPr>
              <w:t xml:space="preserve"> (Critical Management in Disaster)</w:t>
            </w:r>
          </w:p>
        </w:tc>
        <w:tc>
          <w:tcPr>
            <w:tcW w:w="989" w:type="dxa"/>
            <w:tcBorders>
              <w:top w:val="single" w:sz="4" w:space="0" w:color="auto"/>
              <w:left w:val="nil"/>
              <w:bottom w:val="single" w:sz="4" w:space="0" w:color="auto"/>
              <w:right w:val="single" w:sz="4" w:space="0" w:color="auto"/>
            </w:tcBorders>
            <w:shd w:val="clear" w:color="auto" w:fill="auto"/>
            <w:vAlign w:val="center"/>
          </w:tcPr>
          <w:p w14:paraId="10DCDBD7"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03EA8753" w14:textId="74CCA22F" w:rsidR="00BE22A2" w:rsidRPr="00630BD8" w:rsidRDefault="0050189B" w:rsidP="00BE22A2">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30</w:t>
            </w:r>
            <w:r>
              <w:rPr>
                <w:rFonts w:ascii="Times New Roman" w:eastAsia="Cambria" w:hAnsi="Times New Roman"/>
                <w:iCs/>
                <w:color w:val="000000"/>
                <w:lang w:val="id-ID" w:eastAsia="id-ID"/>
              </w:rPr>
              <w:t xml:space="preserve"> jam/minggu selama 4 minggu = </w:t>
            </w:r>
            <w:r>
              <w:rPr>
                <w:rFonts w:ascii="Times New Roman" w:eastAsia="Cambria" w:hAnsi="Times New Roman"/>
                <w:iCs/>
                <w:color w:val="000000"/>
                <w:lang w:val="en-ID" w:eastAsia="id-ID"/>
              </w:rPr>
              <w:t>120</w:t>
            </w:r>
            <w:r w:rsidR="00BE22A2" w:rsidRPr="00630BD8">
              <w:rPr>
                <w:rFonts w:ascii="Times New Roman" w:eastAsia="Cambria" w:hAnsi="Times New Roman"/>
                <w:iCs/>
                <w:color w:val="000000"/>
                <w:lang w:val="id-ID" w:eastAsia="id-ID"/>
              </w:rPr>
              <w:t xml:space="preserve">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75621D0" w14:textId="0D8C517B" w:rsidR="00BE22A2" w:rsidRPr="0050189B" w:rsidRDefault="0050189B"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1E5C1E47"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5DBC1BFE"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26035A13" w14:textId="683727AB"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LANT4052</w:t>
            </w:r>
          </w:p>
        </w:tc>
        <w:tc>
          <w:tcPr>
            <w:tcW w:w="1997" w:type="dxa"/>
            <w:tcBorders>
              <w:top w:val="single" w:sz="4" w:space="0" w:color="auto"/>
              <w:left w:val="nil"/>
              <w:bottom w:val="single" w:sz="4" w:space="0" w:color="auto"/>
              <w:right w:val="single" w:sz="4" w:space="0" w:color="auto"/>
            </w:tcBorders>
            <w:shd w:val="clear" w:color="auto" w:fill="auto"/>
            <w:vAlign w:val="bottom"/>
          </w:tcPr>
          <w:p w14:paraId="69A34B0A"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Komunikasi dan Profesionalisme 2 </w:t>
            </w:r>
            <w:r w:rsidRPr="00630BD8">
              <w:rPr>
                <w:rFonts w:ascii="Times New Roman" w:eastAsia="Times New Roman" w:hAnsi="Times New Roman"/>
                <w:i/>
                <w:iCs/>
                <w:color w:val="000000"/>
                <w:lang w:eastAsia="en-ID"/>
              </w:rPr>
              <w:t>(Communication and Professionalism 2)</w:t>
            </w:r>
          </w:p>
        </w:tc>
        <w:tc>
          <w:tcPr>
            <w:tcW w:w="989" w:type="dxa"/>
            <w:tcBorders>
              <w:top w:val="single" w:sz="4" w:space="0" w:color="auto"/>
              <w:left w:val="nil"/>
              <w:bottom w:val="single" w:sz="4" w:space="0" w:color="auto"/>
              <w:right w:val="single" w:sz="4" w:space="0" w:color="auto"/>
            </w:tcBorders>
            <w:shd w:val="clear" w:color="auto" w:fill="auto"/>
            <w:vAlign w:val="center"/>
          </w:tcPr>
          <w:p w14:paraId="3882AB0E"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07E90B8F" w14:textId="0DA3C38D" w:rsidR="00BE22A2" w:rsidRPr="00630BD8" w:rsidRDefault="0050189B" w:rsidP="00BE22A2">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30</w:t>
            </w:r>
            <w:r>
              <w:rPr>
                <w:rFonts w:ascii="Times New Roman" w:eastAsia="Cambria" w:hAnsi="Times New Roman"/>
                <w:iCs/>
                <w:color w:val="000000"/>
                <w:lang w:val="id-ID" w:eastAsia="id-ID"/>
              </w:rPr>
              <w:t xml:space="preserve"> jam/minggu selama 4 minggu = </w:t>
            </w:r>
            <w:r>
              <w:rPr>
                <w:rFonts w:ascii="Times New Roman" w:eastAsia="Cambria" w:hAnsi="Times New Roman"/>
                <w:iCs/>
                <w:color w:val="000000"/>
                <w:lang w:val="en-ID" w:eastAsia="id-ID"/>
              </w:rPr>
              <w:t>12</w:t>
            </w:r>
            <w:r w:rsidR="00BE22A2" w:rsidRPr="00630BD8">
              <w:rPr>
                <w:rFonts w:ascii="Times New Roman" w:eastAsia="Cambria" w:hAnsi="Times New Roman"/>
                <w:iCs/>
                <w:color w:val="000000"/>
                <w:lang w:val="id-ID" w:eastAsia="id-ID"/>
              </w:rPr>
              <w:t>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126D2DC4" w14:textId="15244753" w:rsidR="00BE22A2" w:rsidRPr="0050189B" w:rsidRDefault="0050189B"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1817041"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28090B35"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48AC9D3" w14:textId="2F1C42A3" w:rsidR="00BE22A2" w:rsidRPr="00630BD8" w:rsidRDefault="00B926A7" w:rsidP="00BE22A2">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LANT4054</w:t>
            </w:r>
          </w:p>
        </w:tc>
        <w:tc>
          <w:tcPr>
            <w:tcW w:w="1997" w:type="dxa"/>
            <w:tcBorders>
              <w:top w:val="single" w:sz="4" w:space="0" w:color="auto"/>
              <w:left w:val="nil"/>
              <w:bottom w:val="single" w:sz="4" w:space="0" w:color="auto"/>
              <w:right w:val="single" w:sz="4" w:space="0" w:color="auto"/>
            </w:tcBorders>
            <w:shd w:val="clear" w:color="auto" w:fill="auto"/>
            <w:vAlign w:val="bottom"/>
          </w:tcPr>
          <w:p w14:paraId="2B6D6DD5"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DEGIA (</w:t>
            </w:r>
            <w:r w:rsidRPr="00630BD8">
              <w:rPr>
                <w:rFonts w:ascii="Times New Roman" w:eastAsia="Times New Roman" w:hAnsi="Times New Roman"/>
                <w:i/>
                <w:iCs/>
                <w:color w:val="000000"/>
                <w:lang w:eastAsia="en-ID"/>
              </w:rPr>
              <w:t>Device Guiding  Interventional Anaesthesia</w:t>
            </w:r>
            <w:r w:rsidRPr="00630BD8">
              <w:rPr>
                <w:rFonts w:ascii="Times New Roman" w:eastAsia="Times New Roman" w:hAnsi="Times New Roman"/>
                <w:color w:val="000000"/>
                <w:lang w:eastAsia="en-ID"/>
              </w:rPr>
              <w:t>)</w:t>
            </w:r>
          </w:p>
        </w:tc>
        <w:tc>
          <w:tcPr>
            <w:tcW w:w="989" w:type="dxa"/>
            <w:tcBorders>
              <w:top w:val="single" w:sz="4" w:space="0" w:color="auto"/>
              <w:left w:val="nil"/>
              <w:bottom w:val="single" w:sz="4" w:space="0" w:color="auto"/>
              <w:right w:val="single" w:sz="4" w:space="0" w:color="auto"/>
            </w:tcBorders>
            <w:shd w:val="clear" w:color="auto" w:fill="auto"/>
            <w:vAlign w:val="center"/>
          </w:tcPr>
          <w:p w14:paraId="201B577A"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53F7A7A7"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5EE7A4AE"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15 jam/minggu selama 4 minggu = 60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77A5A071"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1DA9C30C"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7DFFC957" w14:textId="2BA9CC2B"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LANT4056</w:t>
            </w:r>
          </w:p>
        </w:tc>
        <w:tc>
          <w:tcPr>
            <w:tcW w:w="1997" w:type="dxa"/>
            <w:tcBorders>
              <w:top w:val="single" w:sz="4" w:space="0" w:color="auto"/>
              <w:left w:val="nil"/>
              <w:bottom w:val="single" w:sz="4" w:space="0" w:color="auto"/>
              <w:right w:val="single" w:sz="4" w:space="0" w:color="auto"/>
            </w:tcBorders>
            <w:shd w:val="clear" w:color="auto" w:fill="auto"/>
            <w:vAlign w:val="bottom"/>
          </w:tcPr>
          <w:p w14:paraId="58DC0DAF"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Anestesia Komprehensif 2</w:t>
            </w:r>
            <w:r w:rsidRPr="00630BD8">
              <w:rPr>
                <w:rFonts w:ascii="Times New Roman" w:eastAsia="Times New Roman" w:hAnsi="Times New Roman"/>
                <w:i/>
                <w:iCs/>
                <w:color w:val="000000"/>
                <w:lang w:eastAsia="en-ID"/>
              </w:rPr>
              <w:t xml:space="preserve"> (Comprehensive Anesthesia 2)</w:t>
            </w:r>
          </w:p>
        </w:tc>
        <w:tc>
          <w:tcPr>
            <w:tcW w:w="989" w:type="dxa"/>
            <w:tcBorders>
              <w:top w:val="single" w:sz="4" w:space="0" w:color="auto"/>
              <w:left w:val="nil"/>
              <w:bottom w:val="single" w:sz="4" w:space="0" w:color="auto"/>
              <w:right w:val="single" w:sz="4" w:space="0" w:color="auto"/>
            </w:tcBorders>
            <w:shd w:val="clear" w:color="auto" w:fill="auto"/>
            <w:vAlign w:val="center"/>
          </w:tcPr>
          <w:p w14:paraId="0D05CED0"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32DBCC0B" w14:textId="2C1329FC" w:rsidR="00BE22A2" w:rsidRPr="00B926A7" w:rsidRDefault="00B926A7"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1840" w:type="dxa"/>
            <w:tcBorders>
              <w:top w:val="single" w:sz="4" w:space="0" w:color="auto"/>
              <w:left w:val="nil"/>
              <w:bottom w:val="single" w:sz="4" w:space="0" w:color="auto"/>
              <w:right w:val="single" w:sz="4" w:space="0" w:color="auto"/>
            </w:tcBorders>
            <w:shd w:val="clear" w:color="auto" w:fill="auto"/>
            <w:vAlign w:val="center"/>
          </w:tcPr>
          <w:p w14:paraId="352F8A9A" w14:textId="3F38B087" w:rsidR="00BE22A2" w:rsidRPr="00630BD8" w:rsidRDefault="00B926A7" w:rsidP="00BE22A2">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30</w:t>
            </w:r>
            <w:r>
              <w:rPr>
                <w:rFonts w:ascii="Times New Roman" w:eastAsia="Cambria" w:hAnsi="Times New Roman"/>
                <w:iCs/>
                <w:color w:val="000000"/>
                <w:lang w:val="id-ID" w:eastAsia="id-ID"/>
              </w:rPr>
              <w:t xml:space="preserve"> jam/minggu selama 4 minggu = </w:t>
            </w:r>
            <w:r>
              <w:rPr>
                <w:rFonts w:ascii="Times New Roman" w:eastAsia="Cambria" w:hAnsi="Times New Roman"/>
                <w:iCs/>
                <w:color w:val="000000"/>
                <w:lang w:val="en-ID" w:eastAsia="id-ID"/>
              </w:rPr>
              <w:t>12</w:t>
            </w:r>
            <w:r w:rsidR="00BE22A2" w:rsidRPr="00630BD8">
              <w:rPr>
                <w:rFonts w:ascii="Times New Roman" w:eastAsia="Cambria" w:hAnsi="Times New Roman"/>
                <w:iCs/>
                <w:color w:val="000000"/>
                <w:lang w:val="id-ID" w:eastAsia="id-ID"/>
              </w:rPr>
              <w:t>0 jam</w:t>
            </w:r>
          </w:p>
        </w:tc>
        <w:tc>
          <w:tcPr>
            <w:tcW w:w="819" w:type="dxa"/>
            <w:tcBorders>
              <w:top w:val="single" w:sz="4" w:space="0" w:color="auto"/>
              <w:left w:val="nil"/>
              <w:bottom w:val="single" w:sz="4" w:space="0" w:color="auto"/>
              <w:right w:val="single" w:sz="4" w:space="0" w:color="auto"/>
            </w:tcBorders>
            <w:shd w:val="clear" w:color="auto" w:fill="auto"/>
            <w:vAlign w:val="center"/>
          </w:tcPr>
          <w:p w14:paraId="7BE51028"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2</w:t>
            </w:r>
          </w:p>
        </w:tc>
      </w:tr>
      <w:tr w:rsidR="00BE22A2" w:rsidRPr="00630BD8" w14:paraId="673466D9"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14AC6839" w14:textId="73AE3837" w:rsidR="00BE22A2" w:rsidRPr="00630BD8" w:rsidRDefault="00E058FF" w:rsidP="00BE22A2">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LANT4A</w:t>
            </w:r>
            <w:r w:rsidR="00BE22A2" w:rsidRPr="00630BD8">
              <w:rPr>
                <w:rFonts w:ascii="Times New Roman" w:eastAsia="Times New Roman" w:hAnsi="Times New Roman"/>
                <w:color w:val="000000"/>
                <w:lang w:eastAsia="en-ID"/>
              </w:rPr>
              <w:t>58</w:t>
            </w:r>
          </w:p>
        </w:tc>
        <w:tc>
          <w:tcPr>
            <w:tcW w:w="1997" w:type="dxa"/>
            <w:tcBorders>
              <w:top w:val="single" w:sz="4" w:space="0" w:color="auto"/>
              <w:left w:val="nil"/>
              <w:bottom w:val="single" w:sz="4" w:space="0" w:color="auto"/>
              <w:right w:val="single" w:sz="4" w:space="0" w:color="auto"/>
            </w:tcBorders>
            <w:shd w:val="clear" w:color="auto" w:fill="auto"/>
            <w:vAlign w:val="bottom"/>
          </w:tcPr>
          <w:p w14:paraId="35270369"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Penelitian </w:t>
            </w:r>
            <w:r w:rsidRPr="00630BD8">
              <w:rPr>
                <w:rFonts w:ascii="Times New Roman" w:eastAsia="Times New Roman" w:hAnsi="Times New Roman"/>
                <w:i/>
                <w:iCs/>
                <w:color w:val="000000"/>
                <w:lang w:eastAsia="en-ID"/>
              </w:rPr>
              <w:t>(Research)</w:t>
            </w:r>
          </w:p>
        </w:tc>
        <w:tc>
          <w:tcPr>
            <w:tcW w:w="989" w:type="dxa"/>
            <w:tcBorders>
              <w:top w:val="single" w:sz="4" w:space="0" w:color="auto"/>
              <w:left w:val="nil"/>
              <w:bottom w:val="single" w:sz="4" w:space="0" w:color="auto"/>
              <w:right w:val="single" w:sz="4" w:space="0" w:color="auto"/>
            </w:tcBorders>
            <w:shd w:val="clear" w:color="auto" w:fill="auto"/>
            <w:vAlign w:val="center"/>
          </w:tcPr>
          <w:p w14:paraId="34BAAF88"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4</w:t>
            </w:r>
          </w:p>
        </w:tc>
        <w:tc>
          <w:tcPr>
            <w:tcW w:w="1845" w:type="dxa"/>
            <w:tcBorders>
              <w:top w:val="single" w:sz="4" w:space="0" w:color="auto"/>
              <w:left w:val="nil"/>
              <w:bottom w:val="single" w:sz="4" w:space="0" w:color="auto"/>
              <w:right w:val="single" w:sz="4" w:space="0" w:color="auto"/>
            </w:tcBorders>
            <w:shd w:val="clear" w:color="auto" w:fill="auto"/>
            <w:vAlign w:val="center"/>
          </w:tcPr>
          <w:p w14:paraId="78ECCCD2" w14:textId="2D3C8241" w:rsidR="00BE22A2" w:rsidRPr="00630BD8" w:rsidRDefault="00E058FF" w:rsidP="00BE22A2">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45</w:t>
            </w:r>
            <w:r w:rsidR="00BE22A2" w:rsidRPr="00630BD8">
              <w:rPr>
                <w:rFonts w:ascii="Times New Roman" w:eastAsia="Cambria" w:hAnsi="Times New Roman"/>
                <w:iCs/>
                <w:color w:val="000000"/>
                <w:lang w:val="id-ID" w:eastAsia="id-ID"/>
              </w:rPr>
              <w:t xml:space="preserve"> jam/minggu s</w:t>
            </w:r>
            <w:r>
              <w:rPr>
                <w:rFonts w:ascii="Times New Roman" w:eastAsia="Cambria" w:hAnsi="Times New Roman"/>
                <w:iCs/>
                <w:color w:val="000000"/>
                <w:lang w:val="id-ID" w:eastAsia="id-ID"/>
              </w:rPr>
              <w:t>elama 4 minggu = 1</w:t>
            </w:r>
            <w:r>
              <w:rPr>
                <w:rFonts w:ascii="Times New Roman" w:eastAsia="Cambria" w:hAnsi="Times New Roman"/>
                <w:iCs/>
                <w:color w:val="000000"/>
                <w:lang w:val="en-ID" w:eastAsia="id-ID"/>
              </w:rPr>
              <w:t>40</w:t>
            </w:r>
            <w:r w:rsidR="00BE22A2" w:rsidRPr="00630BD8">
              <w:rPr>
                <w:rFonts w:ascii="Times New Roman" w:eastAsia="Cambria" w:hAnsi="Times New Roman"/>
                <w:iCs/>
                <w:color w:val="000000"/>
                <w:lang w:val="id-ID" w:eastAsia="id-ID"/>
              </w:rPr>
              <w:t xml:space="preserve">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F7A7B04" w14:textId="055DC3AB" w:rsidR="00BE22A2" w:rsidRPr="00E058FF" w:rsidRDefault="00E058FF"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8CE237F"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3</w:t>
            </w:r>
          </w:p>
        </w:tc>
      </w:tr>
      <w:tr w:rsidR="00BE22A2" w:rsidRPr="00630BD8" w14:paraId="6B7EFA5B"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605A7702" w14:textId="19296171" w:rsidR="00BE22A2" w:rsidRPr="00630BD8" w:rsidRDefault="00BE22A2" w:rsidP="00BE22A2">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LANTP060</w:t>
            </w:r>
          </w:p>
        </w:tc>
        <w:tc>
          <w:tcPr>
            <w:tcW w:w="1997" w:type="dxa"/>
            <w:tcBorders>
              <w:top w:val="single" w:sz="4" w:space="0" w:color="auto"/>
              <w:left w:val="nil"/>
              <w:bottom w:val="single" w:sz="4" w:space="0" w:color="auto"/>
              <w:right w:val="single" w:sz="4" w:space="0" w:color="auto"/>
            </w:tcBorders>
            <w:shd w:val="clear" w:color="auto" w:fill="auto"/>
            <w:vAlign w:val="bottom"/>
          </w:tcPr>
          <w:p w14:paraId="09948250" w14:textId="77777777" w:rsidR="00BE22A2" w:rsidRPr="00630BD8" w:rsidRDefault="00BE22A2" w:rsidP="00BE22A2">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Ujian Akhir Nasional </w:t>
            </w:r>
            <w:r w:rsidRPr="00630BD8">
              <w:rPr>
                <w:rFonts w:ascii="Times New Roman" w:eastAsia="Times New Roman" w:hAnsi="Times New Roman"/>
                <w:i/>
                <w:iCs/>
                <w:color w:val="000000"/>
                <w:lang w:eastAsia="en-ID"/>
              </w:rPr>
              <w:t>(National Examinations)</w:t>
            </w:r>
          </w:p>
        </w:tc>
        <w:tc>
          <w:tcPr>
            <w:tcW w:w="989" w:type="dxa"/>
            <w:tcBorders>
              <w:top w:val="single" w:sz="4" w:space="0" w:color="auto"/>
              <w:left w:val="nil"/>
              <w:bottom w:val="single" w:sz="4" w:space="0" w:color="auto"/>
              <w:right w:val="single" w:sz="4" w:space="0" w:color="auto"/>
            </w:tcBorders>
            <w:shd w:val="clear" w:color="auto" w:fill="auto"/>
            <w:vAlign w:val="center"/>
          </w:tcPr>
          <w:p w14:paraId="2157F0D6" w14:textId="77777777" w:rsidR="00BE22A2" w:rsidRPr="00630BD8" w:rsidRDefault="00BE22A2" w:rsidP="00BE22A2">
            <w:pPr>
              <w:spacing w:after="0" w:line="240" w:lineRule="auto"/>
              <w:jc w:val="center"/>
              <w:rPr>
                <w:rFonts w:ascii="Times New Roman" w:eastAsia="Cambria" w:hAnsi="Times New Roman"/>
                <w:iCs/>
                <w:color w:val="000000"/>
                <w:lang w:val="id-ID" w:eastAsia="id-ID"/>
              </w:rPr>
            </w:pPr>
            <w:r w:rsidRPr="00630BD8">
              <w:rPr>
                <w:rFonts w:ascii="Times New Roman" w:eastAsia="Cambria" w:hAnsi="Times New Roman"/>
                <w:iCs/>
                <w:color w:val="000000"/>
                <w:lang w:val="id-ID" w:eastAsia="id-ID"/>
              </w:rPr>
              <w:t>1</w:t>
            </w:r>
          </w:p>
        </w:tc>
        <w:tc>
          <w:tcPr>
            <w:tcW w:w="1845" w:type="dxa"/>
            <w:tcBorders>
              <w:top w:val="single" w:sz="4" w:space="0" w:color="auto"/>
              <w:left w:val="nil"/>
              <w:bottom w:val="single" w:sz="4" w:space="0" w:color="auto"/>
              <w:right w:val="single" w:sz="4" w:space="0" w:color="auto"/>
            </w:tcBorders>
            <w:shd w:val="clear" w:color="auto" w:fill="auto"/>
            <w:vAlign w:val="center"/>
          </w:tcPr>
          <w:p w14:paraId="45BEF6F1" w14:textId="19AC3F16" w:rsidR="00BE22A2" w:rsidRPr="00630BD8" w:rsidRDefault="00E058FF" w:rsidP="00BE22A2">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60</w:t>
            </w:r>
            <w:r>
              <w:rPr>
                <w:rFonts w:ascii="Times New Roman" w:eastAsia="Cambria" w:hAnsi="Times New Roman"/>
                <w:iCs/>
                <w:color w:val="000000"/>
                <w:lang w:val="id-ID" w:eastAsia="id-ID"/>
              </w:rPr>
              <w:t xml:space="preserve"> jam/minggu selama 4 minggu = </w:t>
            </w:r>
            <w:r>
              <w:rPr>
                <w:rFonts w:ascii="Times New Roman" w:eastAsia="Cambria" w:hAnsi="Times New Roman"/>
                <w:iCs/>
                <w:color w:val="000000"/>
                <w:lang w:val="en-ID" w:eastAsia="id-ID"/>
              </w:rPr>
              <w:t>240</w:t>
            </w:r>
            <w:r w:rsidR="00BE22A2" w:rsidRPr="00630BD8">
              <w:rPr>
                <w:rFonts w:ascii="Times New Roman" w:eastAsia="Cambria" w:hAnsi="Times New Roman"/>
                <w:iCs/>
                <w:color w:val="000000"/>
                <w:lang w:val="id-ID" w:eastAsia="id-ID"/>
              </w:rPr>
              <w:t xml:space="preserve">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4A14540A" w14:textId="7FFCDC9F" w:rsidR="00BE22A2" w:rsidRPr="00E058FF" w:rsidRDefault="00E058FF" w:rsidP="00BE22A2">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08E8F155" w14:textId="77777777" w:rsidR="00BE22A2" w:rsidRPr="00630BD8" w:rsidRDefault="00BE22A2" w:rsidP="00BE22A2">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4</w:t>
            </w:r>
          </w:p>
        </w:tc>
      </w:tr>
      <w:tr w:rsidR="00350F0E" w:rsidRPr="00630BD8" w14:paraId="63C8D7D4" w14:textId="77777777" w:rsidTr="005E7941">
        <w:trPr>
          <w:trHeight w:val="397"/>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015762E8" w14:textId="060BEAEB" w:rsidR="00350F0E" w:rsidRPr="00630BD8" w:rsidRDefault="00BE22A2" w:rsidP="00350F0E">
            <w:pPr>
              <w:spacing w:after="0" w:line="240" w:lineRule="auto"/>
              <w:jc w:val="center"/>
              <w:rPr>
                <w:rFonts w:ascii="Times New Roman" w:eastAsia="Times New Roman" w:hAnsi="Times New Roman"/>
                <w:color w:val="000000"/>
                <w:lang w:eastAsia="en-ID"/>
              </w:rPr>
            </w:pPr>
            <w:r w:rsidRPr="00630BD8">
              <w:rPr>
                <w:rFonts w:ascii="Times New Roman" w:eastAsia="Times New Roman" w:hAnsi="Times New Roman"/>
                <w:color w:val="000000"/>
                <w:lang w:eastAsia="en-ID"/>
              </w:rPr>
              <w:t>LANTPA52</w:t>
            </w:r>
          </w:p>
        </w:tc>
        <w:tc>
          <w:tcPr>
            <w:tcW w:w="1997" w:type="dxa"/>
            <w:tcBorders>
              <w:top w:val="single" w:sz="4" w:space="0" w:color="auto"/>
              <w:left w:val="nil"/>
              <w:bottom w:val="single" w:sz="4" w:space="0" w:color="auto"/>
              <w:right w:val="single" w:sz="4" w:space="0" w:color="auto"/>
            </w:tcBorders>
            <w:shd w:val="clear" w:color="auto" w:fill="auto"/>
            <w:vAlign w:val="bottom"/>
          </w:tcPr>
          <w:p w14:paraId="107A1CD9" w14:textId="77777777" w:rsidR="00350F0E" w:rsidRPr="00630BD8" w:rsidRDefault="00350F0E" w:rsidP="00350F0E">
            <w:pPr>
              <w:spacing w:after="0" w:line="240" w:lineRule="auto"/>
              <w:rPr>
                <w:rFonts w:ascii="Times New Roman" w:eastAsia="Times New Roman" w:hAnsi="Times New Roman"/>
                <w:color w:val="000000"/>
                <w:lang w:eastAsia="en-ID"/>
              </w:rPr>
            </w:pPr>
            <w:r w:rsidRPr="00630BD8">
              <w:rPr>
                <w:rFonts w:ascii="Times New Roman" w:eastAsia="Times New Roman" w:hAnsi="Times New Roman"/>
                <w:color w:val="000000"/>
                <w:lang w:eastAsia="en-ID"/>
              </w:rPr>
              <w:t xml:space="preserve">Seminar Hasil Penelitian </w:t>
            </w:r>
            <w:r w:rsidRPr="00630BD8">
              <w:rPr>
                <w:rFonts w:ascii="Times New Roman" w:eastAsia="Times New Roman" w:hAnsi="Times New Roman"/>
                <w:i/>
                <w:iCs/>
                <w:color w:val="000000"/>
                <w:lang w:eastAsia="en-ID"/>
              </w:rPr>
              <w:t>(Thesis)</w:t>
            </w:r>
          </w:p>
        </w:tc>
        <w:tc>
          <w:tcPr>
            <w:tcW w:w="989" w:type="dxa"/>
            <w:tcBorders>
              <w:top w:val="single" w:sz="4" w:space="0" w:color="auto"/>
              <w:left w:val="nil"/>
              <w:bottom w:val="single" w:sz="4" w:space="0" w:color="auto"/>
              <w:right w:val="single" w:sz="4" w:space="0" w:color="auto"/>
            </w:tcBorders>
            <w:shd w:val="clear" w:color="auto" w:fill="auto"/>
            <w:vAlign w:val="center"/>
          </w:tcPr>
          <w:p w14:paraId="37B17E03" w14:textId="4D55F110" w:rsidR="00350F0E" w:rsidRPr="00630BD8" w:rsidRDefault="00350F0E" w:rsidP="00350F0E">
            <w:pPr>
              <w:spacing w:after="0" w:line="240" w:lineRule="auto"/>
              <w:jc w:val="center"/>
              <w:rPr>
                <w:rFonts w:ascii="Times New Roman" w:eastAsia="Cambria" w:hAnsi="Times New Roman"/>
                <w:iCs/>
                <w:color w:val="000000"/>
                <w:lang w:val="en-ID" w:eastAsia="id-ID"/>
              </w:rPr>
            </w:pPr>
            <w:r w:rsidRPr="00630BD8">
              <w:rPr>
                <w:rFonts w:ascii="Times New Roman" w:eastAsia="Cambria" w:hAnsi="Times New Roman"/>
                <w:iCs/>
                <w:color w:val="000000"/>
                <w:lang w:val="en-ID" w:eastAsia="id-ID"/>
              </w:rPr>
              <w:t>3</w:t>
            </w:r>
          </w:p>
        </w:tc>
        <w:tc>
          <w:tcPr>
            <w:tcW w:w="1845" w:type="dxa"/>
            <w:tcBorders>
              <w:top w:val="single" w:sz="4" w:space="0" w:color="auto"/>
              <w:left w:val="nil"/>
              <w:bottom w:val="single" w:sz="4" w:space="0" w:color="auto"/>
              <w:right w:val="single" w:sz="4" w:space="0" w:color="auto"/>
            </w:tcBorders>
            <w:shd w:val="clear" w:color="auto" w:fill="auto"/>
            <w:vAlign w:val="center"/>
          </w:tcPr>
          <w:p w14:paraId="2F3BFB84" w14:textId="33459C01" w:rsidR="00350F0E" w:rsidRPr="00630BD8" w:rsidRDefault="00E058FF" w:rsidP="00350F0E">
            <w:pPr>
              <w:spacing w:after="0" w:line="240" w:lineRule="auto"/>
              <w:jc w:val="center"/>
              <w:rPr>
                <w:rFonts w:ascii="Times New Roman" w:eastAsia="Cambria" w:hAnsi="Times New Roman"/>
                <w:iCs/>
                <w:color w:val="000000"/>
                <w:lang w:val="id-ID" w:eastAsia="id-ID"/>
              </w:rPr>
            </w:pPr>
            <w:r>
              <w:rPr>
                <w:rFonts w:ascii="Times New Roman" w:eastAsia="Cambria" w:hAnsi="Times New Roman"/>
                <w:iCs/>
                <w:color w:val="000000"/>
                <w:lang w:val="en-ID" w:eastAsia="id-ID"/>
              </w:rPr>
              <w:t>45</w:t>
            </w:r>
            <w:r>
              <w:rPr>
                <w:rFonts w:ascii="Times New Roman" w:eastAsia="Cambria" w:hAnsi="Times New Roman"/>
                <w:iCs/>
                <w:color w:val="000000"/>
                <w:lang w:val="id-ID" w:eastAsia="id-ID"/>
              </w:rPr>
              <w:t xml:space="preserve"> jam/minggu selama 4 minggu = 1</w:t>
            </w:r>
            <w:r>
              <w:rPr>
                <w:rFonts w:ascii="Times New Roman" w:eastAsia="Cambria" w:hAnsi="Times New Roman"/>
                <w:iCs/>
                <w:color w:val="000000"/>
                <w:lang w:val="en-ID" w:eastAsia="id-ID"/>
              </w:rPr>
              <w:t>4</w:t>
            </w:r>
            <w:r w:rsidR="00350F0E" w:rsidRPr="00630BD8">
              <w:rPr>
                <w:rFonts w:ascii="Times New Roman" w:eastAsia="Cambria" w:hAnsi="Times New Roman"/>
                <w:iCs/>
                <w:color w:val="000000"/>
                <w:lang w:val="id-ID" w:eastAsia="id-ID"/>
              </w:rPr>
              <w:t>0 jam</w:t>
            </w:r>
          </w:p>
        </w:tc>
        <w:tc>
          <w:tcPr>
            <w:tcW w:w="1840" w:type="dxa"/>
            <w:tcBorders>
              <w:top w:val="single" w:sz="4" w:space="0" w:color="auto"/>
              <w:left w:val="nil"/>
              <w:bottom w:val="single" w:sz="4" w:space="0" w:color="auto"/>
              <w:right w:val="single" w:sz="4" w:space="0" w:color="auto"/>
            </w:tcBorders>
            <w:shd w:val="clear" w:color="auto" w:fill="auto"/>
            <w:vAlign w:val="center"/>
          </w:tcPr>
          <w:p w14:paraId="2B2CBE96" w14:textId="22A8B15B" w:rsidR="00350F0E" w:rsidRPr="00E058FF" w:rsidRDefault="00E058FF" w:rsidP="00350F0E">
            <w:pPr>
              <w:spacing w:after="0" w:line="240" w:lineRule="auto"/>
              <w:jc w:val="center"/>
              <w:rPr>
                <w:rFonts w:ascii="Times New Roman" w:eastAsia="Cambria" w:hAnsi="Times New Roman"/>
                <w:iCs/>
                <w:color w:val="000000"/>
                <w:lang w:val="en-ID" w:eastAsia="id-ID"/>
              </w:rPr>
            </w:pPr>
            <w:r>
              <w:rPr>
                <w:rFonts w:ascii="Times New Roman" w:eastAsia="Cambria" w:hAnsi="Times New Roman"/>
                <w:iCs/>
                <w:color w:val="000000"/>
                <w:lang w:val="en-ID" w:eastAsia="id-ID"/>
              </w:rPr>
              <w:t>0</w:t>
            </w:r>
          </w:p>
        </w:tc>
        <w:tc>
          <w:tcPr>
            <w:tcW w:w="819" w:type="dxa"/>
            <w:tcBorders>
              <w:top w:val="single" w:sz="4" w:space="0" w:color="auto"/>
              <w:left w:val="nil"/>
              <w:bottom w:val="single" w:sz="4" w:space="0" w:color="auto"/>
              <w:right w:val="single" w:sz="4" w:space="0" w:color="auto"/>
            </w:tcBorders>
            <w:shd w:val="clear" w:color="auto" w:fill="auto"/>
            <w:vAlign w:val="center"/>
          </w:tcPr>
          <w:p w14:paraId="6E984CD7" w14:textId="77777777" w:rsidR="00350F0E" w:rsidRPr="00630BD8" w:rsidRDefault="00350F0E" w:rsidP="00350F0E">
            <w:pPr>
              <w:spacing w:after="0" w:line="240" w:lineRule="auto"/>
              <w:jc w:val="center"/>
              <w:rPr>
                <w:rFonts w:ascii="Times New Roman" w:eastAsia="Cambria" w:hAnsi="Times New Roman"/>
                <w:iCs/>
                <w:color w:val="000000"/>
                <w:lang w:eastAsia="id-ID"/>
              </w:rPr>
            </w:pPr>
            <w:r w:rsidRPr="00630BD8">
              <w:rPr>
                <w:rFonts w:ascii="Times New Roman" w:eastAsia="Times New Roman" w:hAnsi="Times New Roman"/>
                <w:color w:val="000000"/>
                <w:lang w:eastAsia="en-ID"/>
              </w:rPr>
              <w:t>3</w:t>
            </w:r>
          </w:p>
        </w:tc>
      </w:tr>
    </w:tbl>
    <w:p w14:paraId="5F97219E" w14:textId="77777777" w:rsidR="00AB54E3" w:rsidRDefault="00AB54E3" w:rsidP="00921BAD">
      <w:pPr>
        <w:spacing w:after="0" w:line="276" w:lineRule="auto"/>
        <w:ind w:right="-2"/>
        <w:jc w:val="both"/>
        <w:rPr>
          <w:rFonts w:ascii="Times New Roman" w:eastAsia="Cambria" w:hAnsi="Times New Roman"/>
          <w:b/>
          <w:bCs/>
          <w:i/>
          <w:iCs/>
          <w:sz w:val="24"/>
          <w:szCs w:val="24"/>
          <w:lang w:val="id-ID"/>
        </w:rPr>
      </w:pPr>
    </w:p>
    <w:p w14:paraId="43F18536" w14:textId="77777777" w:rsidR="00AB54E3" w:rsidRDefault="00AB54E3" w:rsidP="00921BAD">
      <w:pPr>
        <w:spacing w:after="0" w:line="276" w:lineRule="auto"/>
        <w:ind w:right="-2"/>
        <w:jc w:val="both"/>
        <w:rPr>
          <w:rFonts w:ascii="Times New Roman" w:eastAsia="Cambria" w:hAnsi="Times New Roman"/>
          <w:b/>
          <w:bCs/>
          <w:i/>
          <w:iCs/>
          <w:sz w:val="24"/>
          <w:szCs w:val="24"/>
          <w:lang w:val="id-ID"/>
        </w:rPr>
      </w:pPr>
    </w:p>
    <w:p w14:paraId="23904827" w14:textId="77777777" w:rsidR="00AB54E3" w:rsidRDefault="00AB54E3" w:rsidP="00921BAD">
      <w:pPr>
        <w:spacing w:after="0" w:line="276" w:lineRule="auto"/>
        <w:ind w:right="-2"/>
        <w:jc w:val="both"/>
        <w:rPr>
          <w:rFonts w:ascii="Times New Roman" w:eastAsia="Cambria" w:hAnsi="Times New Roman"/>
          <w:b/>
          <w:bCs/>
          <w:i/>
          <w:iCs/>
          <w:sz w:val="24"/>
          <w:szCs w:val="24"/>
          <w:lang w:val="id-ID"/>
        </w:rPr>
      </w:pPr>
    </w:p>
    <w:p w14:paraId="57A3A674" w14:textId="77777777" w:rsidR="00921BAD" w:rsidRPr="00582D98" w:rsidRDefault="00921BAD" w:rsidP="00921BAD">
      <w:pPr>
        <w:spacing w:after="0" w:line="276" w:lineRule="auto"/>
        <w:ind w:right="-2"/>
        <w:jc w:val="both"/>
        <w:rPr>
          <w:rFonts w:ascii="Times New Roman" w:eastAsia="Cambria" w:hAnsi="Times New Roman"/>
          <w:color w:val="111111"/>
          <w:sz w:val="24"/>
          <w:szCs w:val="24"/>
          <w:lang w:val="id-ID"/>
        </w:rPr>
      </w:pPr>
      <w:r w:rsidRPr="00582D98">
        <w:rPr>
          <w:rFonts w:ascii="Times New Roman" w:eastAsia="Cambria" w:hAnsi="Times New Roman"/>
          <w:color w:val="111111"/>
          <w:sz w:val="24"/>
          <w:szCs w:val="24"/>
          <w:lang w:val="id-ID"/>
        </w:rPr>
        <w:t>Tabel 3.4 Kaitan antara CPMK dengan Matakuliah</w:t>
      </w:r>
    </w:p>
    <w:tbl>
      <w:tblPr>
        <w:tblStyle w:val="TableGrid"/>
        <w:tblW w:w="8787" w:type="dxa"/>
        <w:tblLook w:val="04A0" w:firstRow="1" w:lastRow="0" w:firstColumn="1" w:lastColumn="0" w:noHBand="0" w:noVBand="1"/>
      </w:tblPr>
      <w:tblGrid>
        <w:gridCol w:w="1129"/>
        <w:gridCol w:w="3083"/>
        <w:gridCol w:w="1332"/>
        <w:gridCol w:w="3243"/>
      </w:tblGrid>
      <w:tr w:rsidR="00921BAD" w:rsidRPr="00AB54E3" w14:paraId="12253C33" w14:textId="77777777" w:rsidTr="00AB54E3">
        <w:trPr>
          <w:trHeight w:val="397"/>
        </w:trPr>
        <w:tc>
          <w:tcPr>
            <w:tcW w:w="1129" w:type="dxa"/>
            <w:shd w:val="clear" w:color="auto" w:fill="BFBFBF" w:themeFill="background1" w:themeFillShade="BF"/>
            <w:vAlign w:val="center"/>
          </w:tcPr>
          <w:p w14:paraId="3C3596F1" w14:textId="77777777" w:rsidR="00921BAD" w:rsidRPr="00AB54E3" w:rsidRDefault="00921BAD" w:rsidP="00FB040E">
            <w:pPr>
              <w:jc w:val="center"/>
              <w:rPr>
                <w:rFonts w:ascii="Times New Roman" w:eastAsia="Cambria" w:hAnsi="Times New Roman"/>
                <w:b/>
                <w:bCs/>
                <w:color w:val="111111"/>
                <w:lang w:val="id-ID"/>
              </w:rPr>
            </w:pPr>
            <w:r w:rsidRPr="00AB54E3">
              <w:rPr>
                <w:rFonts w:ascii="Times New Roman" w:eastAsia="Cambria" w:hAnsi="Times New Roman"/>
                <w:b/>
                <w:bCs/>
                <w:color w:val="111111"/>
                <w:lang w:val="id-ID"/>
              </w:rPr>
              <w:t>Kode CPMK</w:t>
            </w:r>
          </w:p>
        </w:tc>
        <w:tc>
          <w:tcPr>
            <w:tcW w:w="3083" w:type="dxa"/>
            <w:shd w:val="clear" w:color="auto" w:fill="BFBFBF" w:themeFill="background1" w:themeFillShade="BF"/>
            <w:vAlign w:val="center"/>
          </w:tcPr>
          <w:p w14:paraId="6EEC7D7B" w14:textId="77777777" w:rsidR="00921BAD" w:rsidRPr="00AB54E3" w:rsidRDefault="00921BAD" w:rsidP="00FB040E">
            <w:pPr>
              <w:jc w:val="center"/>
              <w:rPr>
                <w:rFonts w:ascii="Times New Roman" w:eastAsia="Cambria" w:hAnsi="Times New Roman"/>
                <w:b/>
                <w:bCs/>
                <w:color w:val="111111"/>
                <w:lang w:val="id-ID"/>
              </w:rPr>
            </w:pPr>
            <w:r w:rsidRPr="00AB54E3">
              <w:rPr>
                <w:rFonts w:ascii="Times New Roman" w:eastAsia="Cambria" w:hAnsi="Times New Roman"/>
                <w:b/>
                <w:bCs/>
                <w:color w:val="111111"/>
                <w:lang w:val="id-ID"/>
              </w:rPr>
              <w:t>Uraian CPMK</w:t>
            </w:r>
          </w:p>
        </w:tc>
        <w:tc>
          <w:tcPr>
            <w:tcW w:w="1332" w:type="dxa"/>
            <w:shd w:val="clear" w:color="auto" w:fill="BFBFBF" w:themeFill="background1" w:themeFillShade="BF"/>
            <w:vAlign w:val="center"/>
          </w:tcPr>
          <w:p w14:paraId="0196C109" w14:textId="77777777" w:rsidR="00921BAD" w:rsidRPr="00AB54E3" w:rsidRDefault="00921BAD" w:rsidP="00FB040E">
            <w:pPr>
              <w:ind w:right="28"/>
              <w:jc w:val="center"/>
              <w:rPr>
                <w:rFonts w:ascii="Times New Roman" w:eastAsia="Cambria" w:hAnsi="Times New Roman"/>
                <w:b/>
                <w:bCs/>
                <w:color w:val="111111"/>
                <w:lang w:val="id-ID"/>
              </w:rPr>
            </w:pPr>
            <w:r w:rsidRPr="00AB54E3">
              <w:rPr>
                <w:rFonts w:ascii="Times New Roman" w:eastAsia="Cambria" w:hAnsi="Times New Roman"/>
                <w:b/>
                <w:bCs/>
                <w:color w:val="111111"/>
                <w:lang w:val="id-ID"/>
              </w:rPr>
              <w:t>Kode Mata Kuliah</w:t>
            </w:r>
          </w:p>
        </w:tc>
        <w:tc>
          <w:tcPr>
            <w:tcW w:w="3243" w:type="dxa"/>
            <w:shd w:val="clear" w:color="auto" w:fill="BFBFBF" w:themeFill="background1" w:themeFillShade="BF"/>
            <w:vAlign w:val="center"/>
          </w:tcPr>
          <w:p w14:paraId="0F7838BC" w14:textId="77777777" w:rsidR="00921BAD" w:rsidRPr="00AB54E3" w:rsidRDefault="00921BAD" w:rsidP="00FB040E">
            <w:pPr>
              <w:jc w:val="center"/>
              <w:rPr>
                <w:rFonts w:ascii="Times New Roman" w:eastAsia="Cambria" w:hAnsi="Times New Roman"/>
                <w:b/>
                <w:bCs/>
                <w:color w:val="111111"/>
                <w:lang w:val="id-ID"/>
              </w:rPr>
            </w:pPr>
            <w:r w:rsidRPr="00AB54E3">
              <w:rPr>
                <w:rFonts w:ascii="Times New Roman" w:eastAsia="Cambria" w:hAnsi="Times New Roman"/>
                <w:b/>
                <w:bCs/>
                <w:color w:val="111111"/>
                <w:lang w:val="id-ID"/>
              </w:rPr>
              <w:t>Nama Matakuliah</w:t>
            </w:r>
          </w:p>
        </w:tc>
      </w:tr>
      <w:tr w:rsidR="00921BAD" w:rsidRPr="00AB54E3" w14:paraId="1F3958FD" w14:textId="77777777" w:rsidTr="00AB54E3">
        <w:trPr>
          <w:trHeight w:val="397"/>
        </w:trPr>
        <w:tc>
          <w:tcPr>
            <w:tcW w:w="1129" w:type="dxa"/>
            <w:vAlign w:val="center"/>
          </w:tcPr>
          <w:p w14:paraId="39831C79" w14:textId="77777777" w:rsidR="00921BAD" w:rsidRPr="00AB54E3" w:rsidRDefault="00921BAD" w:rsidP="00AB54E3">
            <w:pPr>
              <w:jc w:val="both"/>
              <w:rPr>
                <w:rFonts w:ascii="Times New Roman" w:eastAsia="Cambria" w:hAnsi="Times New Roman"/>
                <w:color w:val="111111"/>
                <w:lang w:val="id-ID"/>
              </w:rPr>
            </w:pPr>
            <w:r w:rsidRPr="00AB54E3">
              <w:rPr>
                <w:rFonts w:ascii="Times New Roman" w:eastAsia="Cambria" w:hAnsi="Times New Roman"/>
                <w:color w:val="111111"/>
                <w:lang w:val="id-ID"/>
              </w:rPr>
              <w:t>CPMK1</w:t>
            </w:r>
          </w:p>
        </w:tc>
        <w:tc>
          <w:tcPr>
            <w:tcW w:w="3083" w:type="dxa"/>
            <w:vAlign w:val="center"/>
          </w:tcPr>
          <w:p w14:paraId="75E82908" w14:textId="77777777" w:rsidR="00921BAD" w:rsidRPr="00AB54E3" w:rsidRDefault="00921BAD" w:rsidP="00AB54E3">
            <w:pPr>
              <w:jc w:val="both"/>
              <w:rPr>
                <w:rFonts w:ascii="Times New Roman" w:eastAsia="Cambria" w:hAnsi="Times New Roman"/>
                <w:color w:val="111111"/>
                <w:lang w:val="id-ID"/>
              </w:rPr>
            </w:pPr>
            <w:r w:rsidRPr="00AB54E3">
              <w:rPr>
                <w:rFonts w:ascii="Times New Roman" w:eastAsia="Cambria" w:hAnsi="Times New Roman"/>
                <w:color w:val="111111"/>
                <w:lang w:val="id-ID"/>
              </w:rPr>
              <w:t>Mampu menjelaskan dan memahami dasar anatomi, fisiologi-patofisiologi, dan farmakologi dari sistem pernapasan.</w:t>
            </w:r>
          </w:p>
        </w:tc>
        <w:tc>
          <w:tcPr>
            <w:tcW w:w="1332" w:type="dxa"/>
            <w:vAlign w:val="center"/>
          </w:tcPr>
          <w:p w14:paraId="667AFC9C" w14:textId="3FE390ED" w:rsidR="00921BAD" w:rsidRPr="00AB54E3" w:rsidRDefault="00EA3432" w:rsidP="00AB54E3">
            <w:pPr>
              <w:ind w:right="28"/>
              <w:jc w:val="both"/>
              <w:rPr>
                <w:rFonts w:ascii="Times New Roman" w:eastAsia="Cambria" w:hAnsi="Times New Roman"/>
                <w:color w:val="111111"/>
                <w:lang w:val="id-ID"/>
              </w:rPr>
            </w:pPr>
            <w:r w:rsidRPr="00AB54E3">
              <w:rPr>
                <w:rFonts w:ascii="Times New Roman" w:eastAsia="Times New Roman" w:hAnsi="Times New Roman"/>
                <w:color w:val="000000"/>
                <w:lang w:eastAsia="en-ID"/>
              </w:rPr>
              <w:t>LANT1001</w:t>
            </w:r>
          </w:p>
        </w:tc>
        <w:tc>
          <w:tcPr>
            <w:tcW w:w="3243" w:type="dxa"/>
            <w:vAlign w:val="center"/>
          </w:tcPr>
          <w:p w14:paraId="1739CB4F" w14:textId="77777777" w:rsidR="00921BAD" w:rsidRPr="00AB54E3" w:rsidRDefault="00921BAD" w:rsidP="00AB54E3">
            <w:pPr>
              <w:jc w:val="both"/>
              <w:rPr>
                <w:rFonts w:ascii="Times New Roman" w:eastAsia="Cambria" w:hAnsi="Times New Roman"/>
                <w:color w:val="111111"/>
                <w:lang w:val="id-ID"/>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r>
      <w:tr w:rsidR="00EA3432" w:rsidRPr="00AB54E3" w14:paraId="2D00FBEE" w14:textId="77777777" w:rsidTr="00AB54E3">
        <w:trPr>
          <w:trHeight w:val="397"/>
        </w:trPr>
        <w:tc>
          <w:tcPr>
            <w:tcW w:w="1129" w:type="dxa"/>
            <w:vAlign w:val="center"/>
          </w:tcPr>
          <w:p w14:paraId="761799BB"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val="en-ID" w:eastAsia="en-ID"/>
              </w:rPr>
              <w:t>CPMK2</w:t>
            </w:r>
          </w:p>
        </w:tc>
        <w:tc>
          <w:tcPr>
            <w:tcW w:w="3083" w:type="dxa"/>
            <w:vAlign w:val="center"/>
          </w:tcPr>
          <w:p w14:paraId="02718124"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val="en-ID" w:eastAsia="en-ID"/>
              </w:rPr>
              <w:t>Mampu menjelaskan dan memahami dasar anatomi, fisiologi-patofisiologi, dan farmakologi dari sistem kardiovaskular.</w:t>
            </w:r>
          </w:p>
        </w:tc>
        <w:tc>
          <w:tcPr>
            <w:tcW w:w="1332" w:type="dxa"/>
          </w:tcPr>
          <w:p w14:paraId="5773EC43" w14:textId="59239959" w:rsidR="00EA3432" w:rsidRPr="00AB54E3" w:rsidRDefault="00EA3432" w:rsidP="00AB54E3">
            <w:pPr>
              <w:ind w:right="28"/>
              <w:jc w:val="both"/>
              <w:rPr>
                <w:rFonts w:ascii="Times New Roman" w:eastAsia="Cambria" w:hAnsi="Times New Roman"/>
                <w:color w:val="111111"/>
                <w:lang w:val="id-ID"/>
              </w:rPr>
            </w:pPr>
            <w:r w:rsidRPr="00AB54E3">
              <w:rPr>
                <w:rFonts w:ascii="Times New Roman" w:eastAsia="Times New Roman" w:hAnsi="Times New Roman"/>
                <w:color w:val="000000"/>
                <w:lang w:eastAsia="en-ID"/>
              </w:rPr>
              <w:t>LANT1001</w:t>
            </w:r>
          </w:p>
        </w:tc>
        <w:tc>
          <w:tcPr>
            <w:tcW w:w="3243" w:type="dxa"/>
            <w:vAlign w:val="center"/>
          </w:tcPr>
          <w:p w14:paraId="153BAA4D"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r>
      <w:tr w:rsidR="00EA3432" w:rsidRPr="00AB54E3" w14:paraId="4B477DBD" w14:textId="77777777" w:rsidTr="00AB54E3">
        <w:trPr>
          <w:trHeight w:val="397"/>
        </w:trPr>
        <w:tc>
          <w:tcPr>
            <w:tcW w:w="1129" w:type="dxa"/>
            <w:vAlign w:val="center"/>
          </w:tcPr>
          <w:p w14:paraId="19CD9688"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val="en-ID" w:eastAsia="en-ID"/>
              </w:rPr>
              <w:t>CPMK3</w:t>
            </w:r>
          </w:p>
        </w:tc>
        <w:tc>
          <w:tcPr>
            <w:tcW w:w="3083" w:type="dxa"/>
            <w:vAlign w:val="center"/>
          </w:tcPr>
          <w:p w14:paraId="7F14944D"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val="en-ID" w:eastAsia="en-ID"/>
              </w:rPr>
              <w:t>Mampu menjelaskan dan memahami dasar anatomi, fisiologi-patofisiologi, dan farmakologi dari saraf pusat dan perifer.</w:t>
            </w:r>
          </w:p>
        </w:tc>
        <w:tc>
          <w:tcPr>
            <w:tcW w:w="1332" w:type="dxa"/>
          </w:tcPr>
          <w:p w14:paraId="538A5751" w14:textId="467BCE2B" w:rsidR="00EA3432" w:rsidRPr="00AB54E3" w:rsidRDefault="00EA3432" w:rsidP="00AB54E3">
            <w:pPr>
              <w:ind w:right="28"/>
              <w:jc w:val="both"/>
              <w:rPr>
                <w:rFonts w:ascii="Times New Roman" w:eastAsia="Cambria" w:hAnsi="Times New Roman"/>
                <w:color w:val="111111"/>
                <w:lang w:val="id-ID"/>
              </w:rPr>
            </w:pPr>
            <w:r w:rsidRPr="00AB54E3">
              <w:rPr>
                <w:rFonts w:ascii="Times New Roman" w:eastAsia="Times New Roman" w:hAnsi="Times New Roman"/>
                <w:color w:val="000000"/>
                <w:lang w:eastAsia="en-ID"/>
              </w:rPr>
              <w:t>LANT1001</w:t>
            </w:r>
          </w:p>
        </w:tc>
        <w:tc>
          <w:tcPr>
            <w:tcW w:w="3243" w:type="dxa"/>
            <w:vAlign w:val="center"/>
          </w:tcPr>
          <w:p w14:paraId="7D449650"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r>
      <w:tr w:rsidR="00EA3432" w:rsidRPr="00AB54E3" w14:paraId="6E75A2DE" w14:textId="77777777" w:rsidTr="00AB54E3">
        <w:trPr>
          <w:trHeight w:val="397"/>
        </w:trPr>
        <w:tc>
          <w:tcPr>
            <w:tcW w:w="1129" w:type="dxa"/>
            <w:vAlign w:val="center"/>
          </w:tcPr>
          <w:p w14:paraId="10AF8D1C"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val="en-ID" w:eastAsia="en-ID"/>
              </w:rPr>
              <w:t>CPMK4</w:t>
            </w:r>
          </w:p>
        </w:tc>
        <w:tc>
          <w:tcPr>
            <w:tcW w:w="3083" w:type="dxa"/>
            <w:vAlign w:val="center"/>
          </w:tcPr>
          <w:p w14:paraId="39C52FA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dan memahami dasar anatomi, fisiologi-patofisiologi, dan farmakologi dari metabolisme dan ekskresi.</w:t>
            </w:r>
          </w:p>
        </w:tc>
        <w:tc>
          <w:tcPr>
            <w:tcW w:w="1332" w:type="dxa"/>
          </w:tcPr>
          <w:p w14:paraId="5CC21A9E" w14:textId="3EC13B36" w:rsidR="00EA3432" w:rsidRPr="00AB54E3" w:rsidRDefault="00EA3432" w:rsidP="00AB54E3">
            <w:pPr>
              <w:ind w:right="28"/>
              <w:jc w:val="both"/>
              <w:rPr>
                <w:rFonts w:ascii="Times New Roman" w:eastAsia="Cambria" w:hAnsi="Times New Roman"/>
                <w:color w:val="111111"/>
                <w:lang w:val="id-ID"/>
              </w:rPr>
            </w:pPr>
            <w:r w:rsidRPr="00AB54E3">
              <w:rPr>
                <w:rFonts w:ascii="Times New Roman" w:eastAsia="Times New Roman" w:hAnsi="Times New Roman"/>
                <w:color w:val="000000"/>
                <w:lang w:eastAsia="en-ID"/>
              </w:rPr>
              <w:t>LANT1001</w:t>
            </w:r>
          </w:p>
        </w:tc>
        <w:tc>
          <w:tcPr>
            <w:tcW w:w="3243" w:type="dxa"/>
            <w:vAlign w:val="center"/>
          </w:tcPr>
          <w:p w14:paraId="1D841065" w14:textId="77777777" w:rsidR="00EA3432" w:rsidRPr="00AB54E3" w:rsidRDefault="00EA3432" w:rsidP="00AB54E3">
            <w:pPr>
              <w:jc w:val="both"/>
              <w:rPr>
                <w:rFonts w:ascii="Times New Roman" w:eastAsia="Cambria" w:hAnsi="Times New Roman"/>
                <w:color w:val="111111"/>
                <w:lang w:val="id-ID"/>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r>
      <w:tr w:rsidR="00921BAD" w:rsidRPr="00AB54E3" w14:paraId="778D7F55" w14:textId="77777777" w:rsidTr="00AB54E3">
        <w:trPr>
          <w:trHeight w:val="397"/>
        </w:trPr>
        <w:tc>
          <w:tcPr>
            <w:tcW w:w="1129" w:type="dxa"/>
            <w:vAlign w:val="center"/>
          </w:tcPr>
          <w:p w14:paraId="31F616FC" w14:textId="77777777" w:rsidR="00921BAD" w:rsidRPr="00AB54E3" w:rsidRDefault="00921BAD"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8DC9099" w14:textId="32F3F321" w:rsidR="00921BAD" w:rsidRPr="00AB54E3" w:rsidRDefault="00921BAD"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 xml:space="preserve">Mampu memahami  teknik anestesi umum pada pasien dengan status fisik ASA I-IV, </w:t>
            </w:r>
            <w:r w:rsidRPr="00AB54E3">
              <w:rPr>
                <w:rFonts w:ascii="Times New Roman" w:eastAsia="Times New Roman" w:hAnsi="Times New Roman"/>
                <w:lang w:val="en-ID" w:eastAsia="en-ID"/>
              </w:rPr>
              <w:lastRenderedPageBreak/>
              <w:t>memahami teknik induksi anestesi, memahami cara pemeliharaan anes</w:t>
            </w:r>
            <w:r w:rsidR="00EC58B0" w:rsidRPr="00AB54E3">
              <w:rPr>
                <w:rFonts w:ascii="Times New Roman" w:eastAsia="Times New Roman" w:hAnsi="Times New Roman"/>
                <w:lang w:val="en-ID" w:eastAsia="en-ID"/>
              </w:rPr>
              <w:t>tesi</w:t>
            </w:r>
            <w:r w:rsidRPr="00AB54E3">
              <w:rPr>
                <w:rFonts w:ascii="Times New Roman" w:eastAsia="Times New Roman" w:hAnsi="Times New Roman"/>
                <w:lang w:val="en-ID" w:eastAsia="en-ID"/>
              </w:rPr>
              <w:t>, memahami dan menjelaskan bila terjadi komplikasi saat induksi, pengelolaan  dan saat emergence (bangun)</w:t>
            </w:r>
          </w:p>
        </w:tc>
        <w:tc>
          <w:tcPr>
            <w:tcW w:w="1332" w:type="dxa"/>
            <w:vAlign w:val="center"/>
          </w:tcPr>
          <w:p w14:paraId="50A40942" w14:textId="6C58EDB5" w:rsidR="00921BAD"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LANT1003</w:t>
            </w:r>
          </w:p>
        </w:tc>
        <w:tc>
          <w:tcPr>
            <w:tcW w:w="3243" w:type="dxa"/>
            <w:vAlign w:val="center"/>
          </w:tcPr>
          <w:p w14:paraId="40041459" w14:textId="77777777" w:rsidR="00921BAD" w:rsidRPr="00AB54E3" w:rsidRDefault="00921BAD"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r>
      <w:tr w:rsidR="00EA3432" w:rsidRPr="00AB54E3" w14:paraId="355A1301" w14:textId="77777777" w:rsidTr="00AB54E3">
        <w:trPr>
          <w:trHeight w:val="397"/>
        </w:trPr>
        <w:tc>
          <w:tcPr>
            <w:tcW w:w="1129" w:type="dxa"/>
            <w:vAlign w:val="center"/>
          </w:tcPr>
          <w:p w14:paraId="0A5ADA6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5A78E13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farmakokinetik dan farmakodinamik obat anestesi intravena dan anestetik inhalasi</w:t>
            </w:r>
          </w:p>
        </w:tc>
        <w:tc>
          <w:tcPr>
            <w:tcW w:w="1332" w:type="dxa"/>
          </w:tcPr>
          <w:p w14:paraId="6A646E8A" w14:textId="0D6F559B"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LANT1003</w:t>
            </w:r>
          </w:p>
        </w:tc>
        <w:tc>
          <w:tcPr>
            <w:tcW w:w="3243" w:type="dxa"/>
            <w:vAlign w:val="center"/>
          </w:tcPr>
          <w:p w14:paraId="29F19E7E"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r>
      <w:tr w:rsidR="00EA3432" w:rsidRPr="00AB54E3" w14:paraId="024D689A" w14:textId="77777777" w:rsidTr="00AB54E3">
        <w:trPr>
          <w:trHeight w:val="397"/>
        </w:trPr>
        <w:tc>
          <w:tcPr>
            <w:tcW w:w="1129" w:type="dxa"/>
            <w:vAlign w:val="center"/>
          </w:tcPr>
          <w:p w14:paraId="5B97CEE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9EA3176"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dan memahami farmakokinetik dan farmakodinamik analgetik opioid, obat pelumpuh otot</w:t>
            </w:r>
          </w:p>
        </w:tc>
        <w:tc>
          <w:tcPr>
            <w:tcW w:w="1332" w:type="dxa"/>
          </w:tcPr>
          <w:p w14:paraId="58787420" w14:textId="78178997"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LANT1003</w:t>
            </w:r>
          </w:p>
        </w:tc>
        <w:tc>
          <w:tcPr>
            <w:tcW w:w="3243" w:type="dxa"/>
            <w:vAlign w:val="center"/>
          </w:tcPr>
          <w:p w14:paraId="200BDDEC"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r>
      <w:tr w:rsidR="00EA3432" w:rsidRPr="00AB54E3" w14:paraId="5F0F4B77" w14:textId="77777777" w:rsidTr="00AB54E3">
        <w:trPr>
          <w:trHeight w:val="397"/>
        </w:trPr>
        <w:tc>
          <w:tcPr>
            <w:tcW w:w="1129" w:type="dxa"/>
            <w:vAlign w:val="center"/>
          </w:tcPr>
          <w:p w14:paraId="6EB28275"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5143AA4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Memahami dan menjelaskan farmakokinetik dan farmakodinamik antidotum narkotik dan pelumpuh otot.</w:t>
            </w:r>
          </w:p>
        </w:tc>
        <w:tc>
          <w:tcPr>
            <w:tcW w:w="1332" w:type="dxa"/>
          </w:tcPr>
          <w:p w14:paraId="2BE86C97" w14:textId="217AE23A"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LANT1003</w:t>
            </w:r>
          </w:p>
        </w:tc>
        <w:tc>
          <w:tcPr>
            <w:tcW w:w="3243" w:type="dxa"/>
            <w:vAlign w:val="center"/>
          </w:tcPr>
          <w:p w14:paraId="0E9AADEE"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r>
      <w:tr w:rsidR="00EA3432" w:rsidRPr="00AB54E3" w14:paraId="4F5DAD8E" w14:textId="77777777" w:rsidTr="00AB54E3">
        <w:trPr>
          <w:trHeight w:val="397"/>
        </w:trPr>
        <w:tc>
          <w:tcPr>
            <w:tcW w:w="1129" w:type="dxa"/>
            <w:vAlign w:val="center"/>
          </w:tcPr>
          <w:p w14:paraId="68CF036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68C3355A"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Komunikasi efektif kepada pasien, keluarga pasien, teman sejawat dan mitra kerja pada periode perioperatif (konseling medik, informed consent medik dan penelitian, konsultasi) dan pada situasi khusus (penyampaian berita buruk, menghadapi pasien marah)</w:t>
            </w:r>
          </w:p>
        </w:tc>
        <w:tc>
          <w:tcPr>
            <w:tcW w:w="1332" w:type="dxa"/>
          </w:tcPr>
          <w:p w14:paraId="23E2A5D9" w14:textId="4B165F33"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LANT1005</w:t>
            </w:r>
          </w:p>
        </w:tc>
        <w:tc>
          <w:tcPr>
            <w:tcW w:w="3243" w:type="dxa"/>
            <w:vAlign w:val="center"/>
          </w:tcPr>
          <w:p w14:paraId="49013BBD"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&amp; Profesionalisme 1 </w:t>
            </w:r>
            <w:r w:rsidRPr="00AB54E3">
              <w:rPr>
                <w:rFonts w:ascii="Times New Roman" w:eastAsia="Times New Roman" w:hAnsi="Times New Roman"/>
                <w:i/>
                <w:iCs/>
                <w:color w:val="000000"/>
                <w:lang w:eastAsia="en-ID"/>
              </w:rPr>
              <w:t>(Communication &amp; Professionalism 1)</w:t>
            </w:r>
          </w:p>
        </w:tc>
      </w:tr>
      <w:tr w:rsidR="00EA3432" w:rsidRPr="00AB54E3" w14:paraId="6E7BE6F4" w14:textId="77777777" w:rsidTr="00AB54E3">
        <w:trPr>
          <w:trHeight w:val="397"/>
        </w:trPr>
        <w:tc>
          <w:tcPr>
            <w:tcW w:w="1129" w:type="dxa"/>
            <w:vAlign w:val="center"/>
          </w:tcPr>
          <w:p w14:paraId="57D8100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16EAD407" w14:textId="03EF8D7B"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Bersikap profesional dalam pelayanan anestesiologi dan Reanimasi  berdasarkan etika dan disiplin kedokteran.</w:t>
            </w:r>
          </w:p>
        </w:tc>
        <w:tc>
          <w:tcPr>
            <w:tcW w:w="1332" w:type="dxa"/>
          </w:tcPr>
          <w:p w14:paraId="49D4C5F7" w14:textId="55C0872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LANT1005</w:t>
            </w:r>
          </w:p>
        </w:tc>
        <w:tc>
          <w:tcPr>
            <w:tcW w:w="3243" w:type="dxa"/>
            <w:vAlign w:val="center"/>
          </w:tcPr>
          <w:p w14:paraId="02BB8221"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&amp; Profesionalisme 1 </w:t>
            </w:r>
            <w:r w:rsidRPr="00AB54E3">
              <w:rPr>
                <w:rFonts w:ascii="Times New Roman" w:eastAsia="Times New Roman" w:hAnsi="Times New Roman"/>
                <w:i/>
                <w:iCs/>
                <w:color w:val="000000"/>
                <w:lang w:eastAsia="en-ID"/>
              </w:rPr>
              <w:t>(Communication &amp; Professionalism 1)</w:t>
            </w:r>
          </w:p>
        </w:tc>
      </w:tr>
      <w:tr w:rsidR="00EA3432" w:rsidRPr="00AB54E3" w14:paraId="77C9DB44" w14:textId="77777777" w:rsidTr="00AB54E3">
        <w:trPr>
          <w:trHeight w:val="397"/>
        </w:trPr>
        <w:tc>
          <w:tcPr>
            <w:tcW w:w="1129" w:type="dxa"/>
            <w:vAlign w:val="center"/>
          </w:tcPr>
          <w:p w14:paraId="22581CF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295C507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pemeriksaan preoperatif mulai dari anamnesis, pemeriksaan fisik dan pemeriksaan penunjang yang diperlukan</w:t>
            </w:r>
          </w:p>
        </w:tc>
        <w:tc>
          <w:tcPr>
            <w:tcW w:w="1332" w:type="dxa"/>
          </w:tcPr>
          <w:p w14:paraId="55873D5E" w14:textId="2285450D"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LANT1007</w:t>
            </w:r>
          </w:p>
        </w:tc>
        <w:tc>
          <w:tcPr>
            <w:tcW w:w="3243" w:type="dxa"/>
            <w:vAlign w:val="center"/>
          </w:tcPr>
          <w:p w14:paraId="404A2713"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Perioperatif 1</w:t>
            </w:r>
            <w:r w:rsidRPr="00AB54E3">
              <w:rPr>
                <w:rFonts w:ascii="Times New Roman" w:eastAsia="Times New Roman" w:hAnsi="Times New Roman"/>
                <w:i/>
                <w:iCs/>
                <w:color w:val="000000"/>
                <w:lang w:eastAsia="en-ID"/>
              </w:rPr>
              <w:t xml:space="preserve"> (Perioperative Medicine 1)</w:t>
            </w:r>
          </w:p>
        </w:tc>
      </w:tr>
      <w:tr w:rsidR="00EA3432" w:rsidRPr="00AB54E3" w14:paraId="25577632" w14:textId="77777777" w:rsidTr="00AB54E3">
        <w:trPr>
          <w:trHeight w:val="397"/>
        </w:trPr>
        <w:tc>
          <w:tcPr>
            <w:tcW w:w="1129" w:type="dxa"/>
            <w:vAlign w:val="center"/>
          </w:tcPr>
          <w:p w14:paraId="15EDB7F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5BB746B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pemeriksaan perioperatif pada pasien dengan komorbid/gangguan fungsi organ  (kelainan jantung, paru, dan komorbiditas lain)</w:t>
            </w:r>
          </w:p>
        </w:tc>
        <w:tc>
          <w:tcPr>
            <w:tcW w:w="1332" w:type="dxa"/>
          </w:tcPr>
          <w:p w14:paraId="2121897E" w14:textId="173CDE94"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LANT1007</w:t>
            </w:r>
          </w:p>
        </w:tc>
        <w:tc>
          <w:tcPr>
            <w:tcW w:w="3243" w:type="dxa"/>
            <w:vAlign w:val="center"/>
          </w:tcPr>
          <w:p w14:paraId="1EA46F88"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Perioperatif 1</w:t>
            </w:r>
            <w:r w:rsidRPr="00AB54E3">
              <w:rPr>
                <w:rFonts w:ascii="Times New Roman" w:eastAsia="Times New Roman" w:hAnsi="Times New Roman"/>
                <w:i/>
                <w:iCs/>
                <w:color w:val="000000"/>
                <w:lang w:eastAsia="en-ID"/>
              </w:rPr>
              <w:t xml:space="preserve"> (Perioperative Medicine 1)</w:t>
            </w:r>
          </w:p>
        </w:tc>
      </w:tr>
      <w:tr w:rsidR="00EA3432" w:rsidRPr="00AB54E3" w14:paraId="2179045D" w14:textId="77777777" w:rsidTr="00AB54E3">
        <w:trPr>
          <w:trHeight w:val="397"/>
        </w:trPr>
        <w:tc>
          <w:tcPr>
            <w:tcW w:w="1129" w:type="dxa"/>
            <w:vAlign w:val="center"/>
          </w:tcPr>
          <w:p w14:paraId="275E2213"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CPMK1</w:t>
            </w:r>
          </w:p>
        </w:tc>
        <w:tc>
          <w:tcPr>
            <w:tcW w:w="3083" w:type="dxa"/>
            <w:vAlign w:val="center"/>
          </w:tcPr>
          <w:p w14:paraId="614DF86F"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menyiapkan alat dan obat anestesi untuk pembiusan serta obat untuk menangani kegawatdaruratan pasien yang akan dilakukan pembiusan.</w:t>
            </w:r>
          </w:p>
        </w:tc>
        <w:tc>
          <w:tcPr>
            <w:tcW w:w="1332" w:type="dxa"/>
          </w:tcPr>
          <w:p w14:paraId="0740A9BF" w14:textId="2EA88259"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LANT1009</w:t>
            </w:r>
          </w:p>
        </w:tc>
        <w:tc>
          <w:tcPr>
            <w:tcW w:w="3243" w:type="dxa"/>
            <w:vAlign w:val="center"/>
          </w:tcPr>
          <w:p w14:paraId="56BCBBAF"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Persiapan Obat dan Alat</w:t>
            </w:r>
            <w:r w:rsidRPr="00AB54E3">
              <w:rPr>
                <w:rFonts w:ascii="Times New Roman" w:eastAsia="Times New Roman" w:hAnsi="Times New Roman"/>
                <w:i/>
                <w:iCs/>
                <w:color w:val="000000"/>
                <w:lang w:eastAsia="en-ID"/>
              </w:rPr>
              <w:t xml:space="preserve"> (Drugs and Tools Preparation)</w:t>
            </w:r>
          </w:p>
        </w:tc>
      </w:tr>
      <w:tr w:rsidR="00EA3432" w:rsidRPr="00AB54E3" w14:paraId="2097D4B5" w14:textId="77777777" w:rsidTr="00AB54E3">
        <w:trPr>
          <w:trHeight w:val="397"/>
        </w:trPr>
        <w:tc>
          <w:tcPr>
            <w:tcW w:w="1129" w:type="dxa"/>
            <w:vAlign w:val="center"/>
          </w:tcPr>
          <w:p w14:paraId="3AA92AD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6DC7543"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memahami dan menjelaskan cara mengidentifikasi kelainan atau penyakit pasien pada saat preoperatif sehingga dapat mempersiapkan alat dan obat yang diperlukan sesuai dengan kebutuhan</w:t>
            </w:r>
          </w:p>
        </w:tc>
        <w:tc>
          <w:tcPr>
            <w:tcW w:w="1332" w:type="dxa"/>
          </w:tcPr>
          <w:p w14:paraId="528B3CF1" w14:textId="5D94BBF3"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LANT1009</w:t>
            </w:r>
          </w:p>
        </w:tc>
        <w:tc>
          <w:tcPr>
            <w:tcW w:w="3243" w:type="dxa"/>
            <w:vAlign w:val="center"/>
          </w:tcPr>
          <w:p w14:paraId="42ADCCD5"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Persiapan Obat dan Alat</w:t>
            </w:r>
            <w:r w:rsidRPr="00AB54E3">
              <w:rPr>
                <w:rFonts w:ascii="Times New Roman" w:eastAsia="Times New Roman" w:hAnsi="Times New Roman"/>
                <w:i/>
                <w:iCs/>
                <w:color w:val="000000"/>
                <w:lang w:eastAsia="en-ID"/>
              </w:rPr>
              <w:t xml:space="preserve"> (Drugs and Tools Preparation)</w:t>
            </w:r>
          </w:p>
        </w:tc>
      </w:tr>
      <w:tr w:rsidR="00EA3432" w:rsidRPr="00AB54E3" w14:paraId="0143C442" w14:textId="77777777" w:rsidTr="00AB54E3">
        <w:trPr>
          <w:trHeight w:val="397"/>
        </w:trPr>
        <w:tc>
          <w:tcPr>
            <w:tcW w:w="1129" w:type="dxa"/>
            <w:vAlign w:val="center"/>
          </w:tcPr>
          <w:p w14:paraId="7BC7E89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F33A61A"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Mengetahui jenis-jenis karya ilmiah</w:t>
            </w:r>
          </w:p>
        </w:tc>
        <w:tc>
          <w:tcPr>
            <w:tcW w:w="1332" w:type="dxa"/>
          </w:tcPr>
          <w:p w14:paraId="3B780FFB" w14:textId="580B7979" w:rsidR="00EA3432" w:rsidRPr="00AB54E3" w:rsidRDefault="00B24FC4"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LANT1</w:t>
            </w:r>
            <w:r w:rsidR="00EA3432" w:rsidRPr="00AB54E3">
              <w:rPr>
                <w:rFonts w:ascii="Times New Roman" w:eastAsia="Times New Roman" w:hAnsi="Times New Roman"/>
                <w:color w:val="000000"/>
                <w:lang w:eastAsia="en-ID"/>
              </w:rPr>
              <w:t>011</w:t>
            </w:r>
          </w:p>
        </w:tc>
        <w:tc>
          <w:tcPr>
            <w:tcW w:w="3243" w:type="dxa"/>
            <w:vAlign w:val="center"/>
          </w:tcPr>
          <w:p w14:paraId="0809F68A" w14:textId="3554F08F" w:rsidR="00EA3432" w:rsidRPr="00AB54E3" w:rsidRDefault="001F4193" w:rsidP="001F4193">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Tinjauan Pustaka 1 </w:t>
            </w:r>
            <w:r w:rsidR="00EA3432"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Literature Review</w:t>
            </w:r>
            <w:r w:rsidR="00EA3432" w:rsidRPr="00AB54E3">
              <w:rPr>
                <w:rFonts w:ascii="Times New Roman" w:eastAsia="Times New Roman" w:hAnsi="Times New Roman"/>
                <w:i/>
                <w:iCs/>
                <w:color w:val="000000"/>
                <w:lang w:eastAsia="en-ID"/>
              </w:rPr>
              <w:t xml:space="preserve"> 1)</w:t>
            </w:r>
          </w:p>
        </w:tc>
      </w:tr>
      <w:tr w:rsidR="00EA3432" w:rsidRPr="00AB54E3" w14:paraId="49CF9AE1" w14:textId="77777777" w:rsidTr="00AB54E3">
        <w:trPr>
          <w:trHeight w:val="397"/>
        </w:trPr>
        <w:tc>
          <w:tcPr>
            <w:tcW w:w="1129" w:type="dxa"/>
            <w:vAlign w:val="center"/>
          </w:tcPr>
          <w:p w14:paraId="1FCCCD5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EEDCF95"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Memahami kaidah dasar penulisan karya ilmiah.</w:t>
            </w:r>
          </w:p>
        </w:tc>
        <w:tc>
          <w:tcPr>
            <w:tcW w:w="1332" w:type="dxa"/>
          </w:tcPr>
          <w:p w14:paraId="544151B8" w14:textId="2884C681" w:rsidR="00EA3432" w:rsidRPr="00AB54E3" w:rsidRDefault="001F4193" w:rsidP="00AB54E3">
            <w:pPr>
              <w:ind w:right="28"/>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LANT1011</w:t>
            </w:r>
          </w:p>
        </w:tc>
        <w:tc>
          <w:tcPr>
            <w:tcW w:w="3243" w:type="dxa"/>
            <w:vAlign w:val="center"/>
          </w:tcPr>
          <w:p w14:paraId="68E8E615" w14:textId="6CF060F6" w:rsidR="00EA3432" w:rsidRPr="00AB54E3" w:rsidRDefault="001F4193" w:rsidP="00AB54E3">
            <w:pPr>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Tinjauan</w:t>
            </w:r>
            <w:r>
              <w:rPr>
                <w:rFonts w:ascii="Times New Roman" w:eastAsia="Times New Roman" w:hAnsi="Times New Roman"/>
                <w:color w:val="000000"/>
                <w:lang w:eastAsia="en-ID"/>
              </w:rPr>
              <w:t xml:space="preserve"> Pustaka 1 (Literature Review 1</w:t>
            </w:r>
            <w:r w:rsidR="00EA3432" w:rsidRPr="00AB54E3">
              <w:rPr>
                <w:rFonts w:ascii="Times New Roman" w:eastAsia="Times New Roman" w:hAnsi="Times New Roman"/>
                <w:i/>
                <w:iCs/>
                <w:color w:val="000000"/>
                <w:lang w:eastAsia="en-ID"/>
              </w:rPr>
              <w:t>)</w:t>
            </w:r>
          </w:p>
        </w:tc>
      </w:tr>
      <w:tr w:rsidR="00EA3432" w:rsidRPr="00AB54E3" w14:paraId="5D76D580" w14:textId="77777777" w:rsidTr="00AB54E3">
        <w:trPr>
          <w:trHeight w:val="397"/>
        </w:trPr>
        <w:tc>
          <w:tcPr>
            <w:tcW w:w="1129" w:type="dxa"/>
            <w:vAlign w:val="center"/>
          </w:tcPr>
          <w:p w14:paraId="3C758F1E"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05004286"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Mengetahui ciri plagiarism</w:t>
            </w:r>
          </w:p>
        </w:tc>
        <w:tc>
          <w:tcPr>
            <w:tcW w:w="1332" w:type="dxa"/>
          </w:tcPr>
          <w:p w14:paraId="7604D33C" w14:textId="672A66D0" w:rsidR="00EA3432" w:rsidRPr="00AB54E3" w:rsidRDefault="001F4193" w:rsidP="00AB54E3">
            <w:pPr>
              <w:ind w:right="28"/>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LANT1011</w:t>
            </w:r>
          </w:p>
        </w:tc>
        <w:tc>
          <w:tcPr>
            <w:tcW w:w="3243" w:type="dxa"/>
            <w:vAlign w:val="center"/>
          </w:tcPr>
          <w:p w14:paraId="3228ACB8" w14:textId="606E48B4" w:rsidR="00EA3432" w:rsidRPr="00AB54E3" w:rsidRDefault="001F4193" w:rsidP="00AB54E3">
            <w:pPr>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Tinjauan Pustaka 1 (Literature Review 1)</w:t>
            </w:r>
          </w:p>
        </w:tc>
      </w:tr>
      <w:tr w:rsidR="00EA3432" w:rsidRPr="00AB54E3" w14:paraId="6700FAF7" w14:textId="77777777" w:rsidTr="00AB54E3">
        <w:trPr>
          <w:trHeight w:val="397"/>
        </w:trPr>
        <w:tc>
          <w:tcPr>
            <w:tcW w:w="1129" w:type="dxa"/>
            <w:vAlign w:val="center"/>
          </w:tcPr>
          <w:p w14:paraId="32E9745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41218D44"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Membuat satu buah karya ilmiah</w:t>
            </w:r>
          </w:p>
        </w:tc>
        <w:tc>
          <w:tcPr>
            <w:tcW w:w="1332" w:type="dxa"/>
          </w:tcPr>
          <w:p w14:paraId="3F354B1C" w14:textId="5ED0BDD9" w:rsidR="00EA3432" w:rsidRPr="00AB54E3" w:rsidRDefault="001F4193" w:rsidP="00AB54E3">
            <w:pPr>
              <w:ind w:right="28"/>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LANT1011</w:t>
            </w:r>
          </w:p>
        </w:tc>
        <w:tc>
          <w:tcPr>
            <w:tcW w:w="3243" w:type="dxa"/>
            <w:vAlign w:val="center"/>
          </w:tcPr>
          <w:p w14:paraId="7A8F501A" w14:textId="72AC45FA" w:rsidR="00EA3432" w:rsidRPr="00AB54E3" w:rsidRDefault="001F4193" w:rsidP="00AB54E3">
            <w:pPr>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Tinjauan Pustaka 1 (Literature Review 1)</w:t>
            </w:r>
          </w:p>
        </w:tc>
      </w:tr>
      <w:tr w:rsidR="00EA3432" w:rsidRPr="00AB54E3" w14:paraId="2C1784C8" w14:textId="77777777" w:rsidTr="00AB54E3">
        <w:trPr>
          <w:trHeight w:val="397"/>
        </w:trPr>
        <w:tc>
          <w:tcPr>
            <w:tcW w:w="1129" w:type="dxa"/>
            <w:vAlign w:val="center"/>
          </w:tcPr>
          <w:p w14:paraId="2BA8C9F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05581831"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anatomi dan fisiologi jalan napas, fungsi sistem organ, farmakologi dasar dan obat-obatan yang digunakan</w:t>
            </w:r>
          </w:p>
        </w:tc>
        <w:tc>
          <w:tcPr>
            <w:tcW w:w="1332" w:type="dxa"/>
          </w:tcPr>
          <w:p w14:paraId="1FA4CA06" w14:textId="1807D33B"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LANT1002</w:t>
            </w:r>
          </w:p>
        </w:tc>
        <w:tc>
          <w:tcPr>
            <w:tcW w:w="3243" w:type="dxa"/>
            <w:vAlign w:val="center"/>
          </w:tcPr>
          <w:p w14:paraId="0FE700D4"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r>
      <w:tr w:rsidR="00EA3432" w:rsidRPr="00AB54E3" w14:paraId="30B9E650" w14:textId="77777777" w:rsidTr="00AB54E3">
        <w:trPr>
          <w:trHeight w:val="397"/>
        </w:trPr>
        <w:tc>
          <w:tcPr>
            <w:tcW w:w="1129" w:type="dxa"/>
            <w:vAlign w:val="center"/>
          </w:tcPr>
          <w:p w14:paraId="1D4DB63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495503DF"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gangguan terkait penyakit sistem organ yang berkaitan dengan anestesiologi</w:t>
            </w:r>
          </w:p>
        </w:tc>
        <w:tc>
          <w:tcPr>
            <w:tcW w:w="1332" w:type="dxa"/>
          </w:tcPr>
          <w:p w14:paraId="5D826750" w14:textId="3719E16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LANT1002</w:t>
            </w:r>
          </w:p>
        </w:tc>
        <w:tc>
          <w:tcPr>
            <w:tcW w:w="3243" w:type="dxa"/>
            <w:vAlign w:val="center"/>
          </w:tcPr>
          <w:p w14:paraId="6EC25814"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r>
      <w:tr w:rsidR="00EA3432" w:rsidRPr="00AB54E3" w14:paraId="009A0444" w14:textId="77777777" w:rsidTr="00AB54E3">
        <w:trPr>
          <w:trHeight w:val="397"/>
        </w:trPr>
        <w:tc>
          <w:tcPr>
            <w:tcW w:w="1129" w:type="dxa"/>
            <w:vAlign w:val="center"/>
          </w:tcPr>
          <w:p w14:paraId="66C5460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391C78DF"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melakukan tatalaksana jalan nafas, bantuan oksigenasi, sirkulasi dan disabilitas dengan kondisi pasien kompleks</w:t>
            </w:r>
          </w:p>
        </w:tc>
        <w:tc>
          <w:tcPr>
            <w:tcW w:w="1332" w:type="dxa"/>
          </w:tcPr>
          <w:p w14:paraId="1455E64B" w14:textId="09A43965"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LANT1002</w:t>
            </w:r>
          </w:p>
        </w:tc>
        <w:tc>
          <w:tcPr>
            <w:tcW w:w="3243" w:type="dxa"/>
            <w:vAlign w:val="center"/>
          </w:tcPr>
          <w:p w14:paraId="3E709893"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r>
      <w:tr w:rsidR="00EA3432" w:rsidRPr="00AB54E3" w14:paraId="6C1242C8" w14:textId="77777777" w:rsidTr="00AB54E3">
        <w:trPr>
          <w:trHeight w:val="397"/>
        </w:trPr>
        <w:tc>
          <w:tcPr>
            <w:tcW w:w="1129" w:type="dxa"/>
            <w:vAlign w:val="center"/>
          </w:tcPr>
          <w:p w14:paraId="2FA2556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01B3532C"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melakukan algoritme sulit jalan nafas dan pembiusan pada kasus sulit</w:t>
            </w:r>
          </w:p>
        </w:tc>
        <w:tc>
          <w:tcPr>
            <w:tcW w:w="1332" w:type="dxa"/>
          </w:tcPr>
          <w:p w14:paraId="578A7C89" w14:textId="6C9246F2"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LANT1002</w:t>
            </w:r>
          </w:p>
        </w:tc>
        <w:tc>
          <w:tcPr>
            <w:tcW w:w="3243" w:type="dxa"/>
            <w:vAlign w:val="center"/>
          </w:tcPr>
          <w:p w14:paraId="76D88925"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r>
      <w:tr w:rsidR="00EA3432" w:rsidRPr="00AB54E3" w14:paraId="51576F15" w14:textId="77777777" w:rsidTr="00AB54E3">
        <w:trPr>
          <w:trHeight w:val="397"/>
        </w:trPr>
        <w:tc>
          <w:tcPr>
            <w:tcW w:w="1129" w:type="dxa"/>
            <w:vAlign w:val="center"/>
          </w:tcPr>
          <w:p w14:paraId="1398D3B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CPMK1</w:t>
            </w:r>
          </w:p>
        </w:tc>
        <w:tc>
          <w:tcPr>
            <w:tcW w:w="3083" w:type="dxa"/>
            <w:vAlign w:val="center"/>
          </w:tcPr>
          <w:p w14:paraId="68FDE97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anatomi dan fisiologi tulang belakang, medula spinalis, serta dermatom, miotom dan osteotom terkait</w:t>
            </w:r>
          </w:p>
        </w:tc>
        <w:tc>
          <w:tcPr>
            <w:tcW w:w="1332" w:type="dxa"/>
          </w:tcPr>
          <w:p w14:paraId="6FF274F6" w14:textId="77EA5B4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LANT1004</w:t>
            </w:r>
          </w:p>
        </w:tc>
        <w:tc>
          <w:tcPr>
            <w:tcW w:w="3243" w:type="dxa"/>
            <w:vAlign w:val="center"/>
          </w:tcPr>
          <w:p w14:paraId="437DEF70"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r>
      <w:tr w:rsidR="00EA3432" w:rsidRPr="00AB54E3" w14:paraId="3C0A6D08" w14:textId="77777777" w:rsidTr="00AB54E3">
        <w:trPr>
          <w:trHeight w:val="397"/>
        </w:trPr>
        <w:tc>
          <w:tcPr>
            <w:tcW w:w="1129" w:type="dxa"/>
            <w:vAlign w:val="center"/>
          </w:tcPr>
          <w:p w14:paraId="224D58D7"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0C55EC4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 xml:space="preserve">Mampu melakukan anestesi blok subaraknoid, blok epidural </w:t>
            </w:r>
            <w:r w:rsidRPr="00AB54E3">
              <w:rPr>
                <w:rFonts w:ascii="Times New Roman" w:eastAsia="Times New Roman" w:hAnsi="Times New Roman"/>
                <w:lang w:val="en-ID" w:eastAsia="en-ID"/>
              </w:rPr>
              <w:lastRenderedPageBreak/>
              <w:t>lumbal, blok kaudal dan blok kombinasi spinal epidural pada dewasa sebagai teknik anestesi tunggal untuk pasien klasifikasi ASA 1 dan 2, dengan indikasi yang tepat dan sesuai standard prosedur operasional yang berlaku</w:t>
            </w:r>
          </w:p>
        </w:tc>
        <w:tc>
          <w:tcPr>
            <w:tcW w:w="1332" w:type="dxa"/>
          </w:tcPr>
          <w:p w14:paraId="57560DCC" w14:textId="7E862A87"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LANT1004</w:t>
            </w:r>
          </w:p>
        </w:tc>
        <w:tc>
          <w:tcPr>
            <w:tcW w:w="3243" w:type="dxa"/>
            <w:vAlign w:val="center"/>
          </w:tcPr>
          <w:p w14:paraId="1B5C392E"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r>
      <w:tr w:rsidR="00EA3432" w:rsidRPr="00AB54E3" w14:paraId="38869176" w14:textId="77777777" w:rsidTr="00AB54E3">
        <w:trPr>
          <w:trHeight w:val="397"/>
        </w:trPr>
        <w:tc>
          <w:tcPr>
            <w:tcW w:w="1129" w:type="dxa"/>
            <w:vAlign w:val="center"/>
          </w:tcPr>
          <w:p w14:paraId="7705A525"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lastRenderedPageBreak/>
              <w:t>CPMK3</w:t>
            </w:r>
          </w:p>
        </w:tc>
        <w:tc>
          <w:tcPr>
            <w:tcW w:w="3083" w:type="dxa"/>
            <w:vAlign w:val="center"/>
          </w:tcPr>
          <w:p w14:paraId="2E9D631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mengidentifikasi dan melakukan tatalaksana komplikasi anestesi neuraksial</w:t>
            </w:r>
          </w:p>
        </w:tc>
        <w:tc>
          <w:tcPr>
            <w:tcW w:w="1332" w:type="dxa"/>
          </w:tcPr>
          <w:p w14:paraId="66EF63DC" w14:textId="2178156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LANT1004</w:t>
            </w:r>
          </w:p>
        </w:tc>
        <w:tc>
          <w:tcPr>
            <w:tcW w:w="3243" w:type="dxa"/>
            <w:vAlign w:val="center"/>
          </w:tcPr>
          <w:p w14:paraId="08D6EE74"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r>
      <w:tr w:rsidR="00EA3432" w:rsidRPr="00AB54E3" w14:paraId="12FFA0FC" w14:textId="77777777" w:rsidTr="00AB54E3">
        <w:trPr>
          <w:trHeight w:val="397"/>
        </w:trPr>
        <w:tc>
          <w:tcPr>
            <w:tcW w:w="1129" w:type="dxa"/>
            <w:vAlign w:val="center"/>
          </w:tcPr>
          <w:p w14:paraId="1D8733FC"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CPMK4</w:t>
            </w:r>
          </w:p>
        </w:tc>
        <w:tc>
          <w:tcPr>
            <w:tcW w:w="3083" w:type="dxa"/>
            <w:vAlign w:val="center"/>
          </w:tcPr>
          <w:p w14:paraId="66E21566"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farmakologi obat anestetika lokal, dan mempertimbangkan alternatif obat anestetik lokal dan obat ajuvan yang tepat untuk anestesi neuraksial</w:t>
            </w:r>
          </w:p>
        </w:tc>
        <w:tc>
          <w:tcPr>
            <w:tcW w:w="1332" w:type="dxa"/>
          </w:tcPr>
          <w:p w14:paraId="0A5BD581" w14:textId="6421E2DB"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LANT1004</w:t>
            </w:r>
          </w:p>
        </w:tc>
        <w:tc>
          <w:tcPr>
            <w:tcW w:w="3243" w:type="dxa"/>
            <w:vAlign w:val="center"/>
          </w:tcPr>
          <w:p w14:paraId="001A7B7A"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r>
      <w:tr w:rsidR="00EA3432" w:rsidRPr="00AB54E3" w14:paraId="6E129E3B" w14:textId="77777777" w:rsidTr="00AB54E3">
        <w:trPr>
          <w:trHeight w:val="397"/>
        </w:trPr>
        <w:tc>
          <w:tcPr>
            <w:tcW w:w="1129" w:type="dxa"/>
            <w:vAlign w:val="center"/>
          </w:tcPr>
          <w:p w14:paraId="73CF96B9"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CPMK1</w:t>
            </w:r>
          </w:p>
        </w:tc>
        <w:tc>
          <w:tcPr>
            <w:tcW w:w="3083" w:type="dxa"/>
            <w:vAlign w:val="center"/>
          </w:tcPr>
          <w:p w14:paraId="7DD621BC"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tentang definisi, mekanisme, klasifikasi dan pathway nyeri</w:t>
            </w:r>
          </w:p>
        </w:tc>
        <w:tc>
          <w:tcPr>
            <w:tcW w:w="1332" w:type="dxa"/>
          </w:tcPr>
          <w:p w14:paraId="1AD91652" w14:textId="4B99B3E1"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LANT1006</w:t>
            </w:r>
          </w:p>
        </w:tc>
        <w:tc>
          <w:tcPr>
            <w:tcW w:w="3243" w:type="dxa"/>
            <w:vAlign w:val="center"/>
          </w:tcPr>
          <w:p w14:paraId="153A065B"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r>
      <w:tr w:rsidR="00EA3432" w:rsidRPr="00AB54E3" w14:paraId="404338F3" w14:textId="77777777" w:rsidTr="00AB54E3">
        <w:trPr>
          <w:trHeight w:val="397"/>
        </w:trPr>
        <w:tc>
          <w:tcPr>
            <w:tcW w:w="1129" w:type="dxa"/>
            <w:vAlign w:val="center"/>
          </w:tcPr>
          <w:p w14:paraId="5B4D4115"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3DC6A203"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farmakologi analgesia opioid, non-opioid dan adjuvant yang digunakan dalam penanganan nyeri akut, kronik dan kanker</w:t>
            </w:r>
          </w:p>
        </w:tc>
        <w:tc>
          <w:tcPr>
            <w:tcW w:w="1332" w:type="dxa"/>
          </w:tcPr>
          <w:p w14:paraId="08422FB3" w14:textId="44BECA94"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LANT1006</w:t>
            </w:r>
          </w:p>
        </w:tc>
        <w:tc>
          <w:tcPr>
            <w:tcW w:w="3243" w:type="dxa"/>
            <w:vAlign w:val="center"/>
          </w:tcPr>
          <w:p w14:paraId="6E2C9B00"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r>
      <w:tr w:rsidR="00EA3432" w:rsidRPr="00AB54E3" w14:paraId="3E595B9A" w14:textId="77777777" w:rsidTr="00AB54E3">
        <w:trPr>
          <w:trHeight w:val="397"/>
        </w:trPr>
        <w:tc>
          <w:tcPr>
            <w:tcW w:w="1129" w:type="dxa"/>
            <w:vAlign w:val="center"/>
          </w:tcPr>
          <w:p w14:paraId="6DEC961F"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CPMK3</w:t>
            </w:r>
          </w:p>
        </w:tc>
        <w:tc>
          <w:tcPr>
            <w:tcW w:w="3083" w:type="dxa"/>
            <w:vAlign w:val="center"/>
          </w:tcPr>
          <w:p w14:paraId="284806EB"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pendekatan farmakologis, tindakan blok saraf dan neuraksial yang dipergunakan dalam pengelolaan nyeri akut</w:t>
            </w:r>
          </w:p>
        </w:tc>
        <w:tc>
          <w:tcPr>
            <w:tcW w:w="1332" w:type="dxa"/>
          </w:tcPr>
          <w:p w14:paraId="6E3E2F53" w14:textId="342F787B"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LANT1006</w:t>
            </w:r>
          </w:p>
        </w:tc>
        <w:tc>
          <w:tcPr>
            <w:tcW w:w="3243" w:type="dxa"/>
            <w:vAlign w:val="center"/>
          </w:tcPr>
          <w:p w14:paraId="62AA67B4"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r>
      <w:tr w:rsidR="00921BAD" w:rsidRPr="00AB54E3" w14:paraId="435E58F3" w14:textId="77777777" w:rsidTr="00AB54E3">
        <w:trPr>
          <w:trHeight w:val="397"/>
        </w:trPr>
        <w:tc>
          <w:tcPr>
            <w:tcW w:w="1129" w:type="dxa"/>
            <w:vAlign w:val="center"/>
          </w:tcPr>
          <w:p w14:paraId="051BFC6A" w14:textId="77777777" w:rsidR="00921BAD" w:rsidRPr="00AB54E3" w:rsidRDefault="00921BAD"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CPMK4</w:t>
            </w:r>
          </w:p>
        </w:tc>
        <w:tc>
          <w:tcPr>
            <w:tcW w:w="3083" w:type="dxa"/>
            <w:vAlign w:val="center"/>
          </w:tcPr>
          <w:p w14:paraId="1DAF1D57" w14:textId="77777777" w:rsidR="00921BAD" w:rsidRPr="00AB54E3" w:rsidRDefault="00921BAD"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memilih dan menetapkan kombinasi pendekatan yang dipergunakan pada nyeri kronik (termasuk nyeri kanker) sesuai tahapannya mulai dari Farmakologi sampai tindakan intervensi dasar tertentu</w:t>
            </w:r>
          </w:p>
        </w:tc>
        <w:tc>
          <w:tcPr>
            <w:tcW w:w="1332" w:type="dxa"/>
            <w:vAlign w:val="center"/>
          </w:tcPr>
          <w:p w14:paraId="62055A3C" w14:textId="0536F94A" w:rsidR="00921BAD"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LANT1006</w:t>
            </w:r>
          </w:p>
        </w:tc>
        <w:tc>
          <w:tcPr>
            <w:tcW w:w="3243" w:type="dxa"/>
            <w:vAlign w:val="center"/>
          </w:tcPr>
          <w:p w14:paraId="0263A284" w14:textId="77777777" w:rsidR="00921BAD" w:rsidRPr="00AB54E3" w:rsidRDefault="00921BAD"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r>
      <w:tr w:rsidR="00921BAD" w:rsidRPr="00AB54E3" w14:paraId="407C61B0" w14:textId="77777777" w:rsidTr="00AB54E3">
        <w:trPr>
          <w:trHeight w:val="397"/>
        </w:trPr>
        <w:tc>
          <w:tcPr>
            <w:tcW w:w="1129" w:type="dxa"/>
            <w:vAlign w:val="center"/>
          </w:tcPr>
          <w:p w14:paraId="1587488F" w14:textId="77777777" w:rsidR="00921BAD" w:rsidRPr="00AB54E3" w:rsidRDefault="00921BAD"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CPMK1</w:t>
            </w:r>
          </w:p>
        </w:tc>
        <w:tc>
          <w:tcPr>
            <w:tcW w:w="3083" w:type="dxa"/>
            <w:vAlign w:val="center"/>
          </w:tcPr>
          <w:p w14:paraId="01F75E1C" w14:textId="77777777" w:rsidR="00921BAD" w:rsidRPr="00AB54E3" w:rsidRDefault="00921BAD"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Menerapkan standar dan praktik terbaik untuk meningkatkan kualitas dan keselamatan</w:t>
            </w:r>
          </w:p>
        </w:tc>
        <w:tc>
          <w:tcPr>
            <w:tcW w:w="1332" w:type="dxa"/>
            <w:vAlign w:val="center"/>
          </w:tcPr>
          <w:p w14:paraId="09E20894" w14:textId="5C4019B3" w:rsidR="00921BAD"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LANT1008</w:t>
            </w:r>
          </w:p>
        </w:tc>
        <w:tc>
          <w:tcPr>
            <w:tcW w:w="3243" w:type="dxa"/>
            <w:vAlign w:val="center"/>
          </w:tcPr>
          <w:p w14:paraId="3F6FD648" w14:textId="77777777" w:rsidR="00921BAD" w:rsidRPr="00AB54E3" w:rsidRDefault="00921BAD"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r>
      <w:tr w:rsidR="00EA3432" w:rsidRPr="00AB54E3" w14:paraId="43F03738" w14:textId="77777777" w:rsidTr="00AB54E3">
        <w:trPr>
          <w:trHeight w:val="397"/>
        </w:trPr>
        <w:tc>
          <w:tcPr>
            <w:tcW w:w="1129" w:type="dxa"/>
            <w:vAlign w:val="center"/>
          </w:tcPr>
          <w:p w14:paraId="7EBC69CF"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1D343857"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Mengidentifikasi dan mengelola risiko dalam kedokteran</w:t>
            </w:r>
          </w:p>
        </w:tc>
        <w:tc>
          <w:tcPr>
            <w:tcW w:w="1332" w:type="dxa"/>
          </w:tcPr>
          <w:p w14:paraId="77622B1B" w14:textId="492D8879"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LANT1008</w:t>
            </w:r>
          </w:p>
        </w:tc>
        <w:tc>
          <w:tcPr>
            <w:tcW w:w="3243" w:type="dxa"/>
            <w:vAlign w:val="center"/>
          </w:tcPr>
          <w:p w14:paraId="0C1CB248"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r>
      <w:tr w:rsidR="00EA3432" w:rsidRPr="00AB54E3" w14:paraId="73446469" w14:textId="77777777" w:rsidTr="00AB54E3">
        <w:trPr>
          <w:trHeight w:val="397"/>
        </w:trPr>
        <w:tc>
          <w:tcPr>
            <w:tcW w:w="1129" w:type="dxa"/>
            <w:vAlign w:val="center"/>
          </w:tcPr>
          <w:p w14:paraId="7183289F"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lastRenderedPageBreak/>
              <w:t>CPMK3</w:t>
            </w:r>
          </w:p>
        </w:tc>
        <w:tc>
          <w:tcPr>
            <w:tcW w:w="3083" w:type="dxa"/>
            <w:vAlign w:val="center"/>
          </w:tcPr>
          <w:p w14:paraId="4FBA4E54"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Mengembangkan budaya keselamatan dalam praktik anestesi.</w:t>
            </w:r>
          </w:p>
        </w:tc>
        <w:tc>
          <w:tcPr>
            <w:tcW w:w="1332" w:type="dxa"/>
          </w:tcPr>
          <w:p w14:paraId="395BBC04" w14:textId="18B6BC35"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LANT1008</w:t>
            </w:r>
          </w:p>
        </w:tc>
        <w:tc>
          <w:tcPr>
            <w:tcW w:w="3243" w:type="dxa"/>
            <w:vAlign w:val="center"/>
          </w:tcPr>
          <w:p w14:paraId="0F48B495"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r>
      <w:tr w:rsidR="00EA3432" w:rsidRPr="00AB54E3" w14:paraId="3152F0E4" w14:textId="77777777" w:rsidTr="00AB54E3">
        <w:trPr>
          <w:trHeight w:val="397"/>
        </w:trPr>
        <w:tc>
          <w:tcPr>
            <w:tcW w:w="1129" w:type="dxa"/>
            <w:vAlign w:val="center"/>
          </w:tcPr>
          <w:p w14:paraId="21CCF766"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CPMK4</w:t>
            </w:r>
          </w:p>
        </w:tc>
        <w:tc>
          <w:tcPr>
            <w:tcW w:w="3083" w:type="dxa"/>
            <w:vAlign w:val="center"/>
          </w:tcPr>
          <w:p w14:paraId="4F3BC338"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bersikap professional terhadap penderita/keluarga, staf pendidik dan kolega, paramedis dan nonparamedis</w:t>
            </w:r>
          </w:p>
        </w:tc>
        <w:tc>
          <w:tcPr>
            <w:tcW w:w="1332" w:type="dxa"/>
          </w:tcPr>
          <w:p w14:paraId="42BD19E7" w14:textId="1742FC3A"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LANT1008</w:t>
            </w:r>
          </w:p>
        </w:tc>
        <w:tc>
          <w:tcPr>
            <w:tcW w:w="3243" w:type="dxa"/>
            <w:vAlign w:val="center"/>
          </w:tcPr>
          <w:p w14:paraId="6B979599"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r>
      <w:tr w:rsidR="00EA3432" w:rsidRPr="00AB54E3" w14:paraId="445AD94A" w14:textId="77777777" w:rsidTr="00AB54E3">
        <w:trPr>
          <w:trHeight w:val="397"/>
        </w:trPr>
        <w:tc>
          <w:tcPr>
            <w:tcW w:w="1129" w:type="dxa"/>
            <w:vAlign w:val="center"/>
          </w:tcPr>
          <w:p w14:paraId="55F01A4B"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CPMK1</w:t>
            </w:r>
          </w:p>
        </w:tc>
        <w:tc>
          <w:tcPr>
            <w:tcW w:w="3083" w:type="dxa"/>
            <w:vAlign w:val="center"/>
          </w:tcPr>
          <w:p w14:paraId="772D8350"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perjalanan O2 , oxygen delivery (DO2), oxygen consumption (VO2) dan Oxygen extraction ratio (O2ER)</w:t>
            </w:r>
          </w:p>
        </w:tc>
        <w:tc>
          <w:tcPr>
            <w:tcW w:w="1332" w:type="dxa"/>
          </w:tcPr>
          <w:p w14:paraId="28138CA0" w14:textId="4EF66E9A"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LANT1010</w:t>
            </w:r>
          </w:p>
        </w:tc>
        <w:tc>
          <w:tcPr>
            <w:tcW w:w="3243" w:type="dxa"/>
            <w:vAlign w:val="center"/>
          </w:tcPr>
          <w:p w14:paraId="110693A5"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r>
      <w:tr w:rsidR="00EA3432" w:rsidRPr="00AB54E3" w14:paraId="23AF00C4" w14:textId="77777777" w:rsidTr="00AB54E3">
        <w:trPr>
          <w:trHeight w:val="397"/>
        </w:trPr>
        <w:tc>
          <w:tcPr>
            <w:tcW w:w="1129" w:type="dxa"/>
            <w:vAlign w:val="center"/>
          </w:tcPr>
          <w:p w14:paraId="6C4EB622"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22AE36C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hubungan antara makrosirkulasi dan mikrosirkulasi serta mengetahui teknik untuk menilai fungsi mikrosirkulasi, serta monitoring dan intervensinya</w:t>
            </w:r>
          </w:p>
        </w:tc>
        <w:tc>
          <w:tcPr>
            <w:tcW w:w="1332" w:type="dxa"/>
          </w:tcPr>
          <w:p w14:paraId="10785706" w14:textId="4B523C20"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LANT1010</w:t>
            </w:r>
          </w:p>
        </w:tc>
        <w:tc>
          <w:tcPr>
            <w:tcW w:w="3243" w:type="dxa"/>
            <w:vAlign w:val="center"/>
          </w:tcPr>
          <w:p w14:paraId="73AF35C7"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r>
      <w:tr w:rsidR="00EA3432" w:rsidRPr="00AB54E3" w14:paraId="4ADAA635" w14:textId="77777777" w:rsidTr="00AB54E3">
        <w:trPr>
          <w:trHeight w:val="397"/>
        </w:trPr>
        <w:tc>
          <w:tcPr>
            <w:tcW w:w="1129" w:type="dxa"/>
            <w:vAlign w:val="center"/>
          </w:tcPr>
          <w:p w14:paraId="0BBD2138"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CPMK3</w:t>
            </w:r>
          </w:p>
        </w:tc>
        <w:tc>
          <w:tcPr>
            <w:tcW w:w="3083" w:type="dxa"/>
            <w:vAlign w:val="center"/>
          </w:tcPr>
          <w:p w14:paraId="71B015CA"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cara memonitoring hemodinamik, mengenal kelainan yang terjadi dan melakukan intervensinya</w:t>
            </w:r>
          </w:p>
        </w:tc>
        <w:tc>
          <w:tcPr>
            <w:tcW w:w="1332" w:type="dxa"/>
          </w:tcPr>
          <w:p w14:paraId="0B40EC49" w14:textId="2CA9367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LANT1010</w:t>
            </w:r>
          </w:p>
        </w:tc>
        <w:tc>
          <w:tcPr>
            <w:tcW w:w="3243" w:type="dxa"/>
            <w:vAlign w:val="center"/>
          </w:tcPr>
          <w:p w14:paraId="54B55069"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r>
      <w:tr w:rsidR="00EA3432" w:rsidRPr="00AB54E3" w14:paraId="62277805" w14:textId="77777777" w:rsidTr="00AB54E3">
        <w:trPr>
          <w:trHeight w:val="397"/>
        </w:trPr>
        <w:tc>
          <w:tcPr>
            <w:tcW w:w="1129" w:type="dxa"/>
            <w:vAlign w:val="center"/>
          </w:tcPr>
          <w:p w14:paraId="412725D5"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CPMK4</w:t>
            </w:r>
          </w:p>
        </w:tc>
        <w:tc>
          <w:tcPr>
            <w:tcW w:w="3083" w:type="dxa"/>
            <w:vAlign w:val="center"/>
          </w:tcPr>
          <w:p w14:paraId="15E3296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Melakukan penatalaksanaan perioperatif gangguan cairan, elektrolit dan keseimbangan asam basa pada pasien dengan kelainan sedang sampai berat</w:t>
            </w:r>
          </w:p>
        </w:tc>
        <w:tc>
          <w:tcPr>
            <w:tcW w:w="1332" w:type="dxa"/>
          </w:tcPr>
          <w:p w14:paraId="46B84A21" w14:textId="6E3026D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LANT1010</w:t>
            </w:r>
          </w:p>
        </w:tc>
        <w:tc>
          <w:tcPr>
            <w:tcW w:w="3243" w:type="dxa"/>
            <w:vAlign w:val="center"/>
          </w:tcPr>
          <w:p w14:paraId="2700BB8B"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r>
      <w:tr w:rsidR="00EA3432" w:rsidRPr="00AB54E3" w14:paraId="43199E4A" w14:textId="77777777" w:rsidTr="00AB54E3">
        <w:trPr>
          <w:trHeight w:val="397"/>
        </w:trPr>
        <w:tc>
          <w:tcPr>
            <w:tcW w:w="1129" w:type="dxa"/>
            <w:vAlign w:val="center"/>
          </w:tcPr>
          <w:p w14:paraId="1F343E52"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CPMK1</w:t>
            </w:r>
          </w:p>
        </w:tc>
        <w:tc>
          <w:tcPr>
            <w:tcW w:w="3083" w:type="dxa"/>
            <w:vAlign w:val="center"/>
          </w:tcPr>
          <w:p w14:paraId="324795D9"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menilai dengan cepat kegawatdaruratan pada pasien trauma</w:t>
            </w:r>
          </w:p>
        </w:tc>
        <w:tc>
          <w:tcPr>
            <w:tcW w:w="1332" w:type="dxa"/>
            <w:vAlign w:val="center"/>
          </w:tcPr>
          <w:p w14:paraId="7F4C794C" w14:textId="041A9D9C"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LANT1012</w:t>
            </w:r>
          </w:p>
        </w:tc>
        <w:tc>
          <w:tcPr>
            <w:tcW w:w="3243" w:type="dxa"/>
            <w:vAlign w:val="center"/>
          </w:tcPr>
          <w:p w14:paraId="33D66626"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r>
      <w:tr w:rsidR="00EA3432" w:rsidRPr="00AB54E3" w14:paraId="24D452B4" w14:textId="77777777" w:rsidTr="00AB54E3">
        <w:trPr>
          <w:trHeight w:val="397"/>
        </w:trPr>
        <w:tc>
          <w:tcPr>
            <w:tcW w:w="1129" w:type="dxa"/>
            <w:vAlign w:val="center"/>
          </w:tcPr>
          <w:p w14:paraId="48DA5898"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B85A5A4"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Memahami farmakologi dan indikasi obat-obatan emergensi</w:t>
            </w:r>
          </w:p>
        </w:tc>
        <w:tc>
          <w:tcPr>
            <w:tcW w:w="1332" w:type="dxa"/>
            <w:vAlign w:val="center"/>
          </w:tcPr>
          <w:p w14:paraId="51309065" w14:textId="56A30D91"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LANT1012</w:t>
            </w:r>
          </w:p>
        </w:tc>
        <w:tc>
          <w:tcPr>
            <w:tcW w:w="3243" w:type="dxa"/>
            <w:vAlign w:val="center"/>
          </w:tcPr>
          <w:p w14:paraId="4F204A6F"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r>
      <w:tr w:rsidR="00EA3432" w:rsidRPr="00AB54E3" w14:paraId="5245395A" w14:textId="77777777" w:rsidTr="00AB54E3">
        <w:trPr>
          <w:trHeight w:val="397"/>
        </w:trPr>
        <w:tc>
          <w:tcPr>
            <w:tcW w:w="1129" w:type="dxa"/>
            <w:vAlign w:val="center"/>
          </w:tcPr>
          <w:p w14:paraId="007576B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35583494"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melakukan manajemen airway dan tatalaksana pernafasan, sirkulasi dan disabilitas</w:t>
            </w:r>
          </w:p>
        </w:tc>
        <w:tc>
          <w:tcPr>
            <w:tcW w:w="1332" w:type="dxa"/>
            <w:vAlign w:val="center"/>
          </w:tcPr>
          <w:p w14:paraId="13E5F367" w14:textId="34155DC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LANT1012</w:t>
            </w:r>
          </w:p>
        </w:tc>
        <w:tc>
          <w:tcPr>
            <w:tcW w:w="3243" w:type="dxa"/>
            <w:vAlign w:val="center"/>
          </w:tcPr>
          <w:p w14:paraId="77B76907"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r>
      <w:tr w:rsidR="00EA3432" w:rsidRPr="00AB54E3" w14:paraId="654210E2" w14:textId="77777777" w:rsidTr="00AB54E3">
        <w:trPr>
          <w:trHeight w:val="397"/>
        </w:trPr>
        <w:tc>
          <w:tcPr>
            <w:tcW w:w="1129" w:type="dxa"/>
            <w:vAlign w:val="center"/>
          </w:tcPr>
          <w:p w14:paraId="44B6010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1552EA8D"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menjadi pemimpin tim dalam melakukan resusitasi pasien multitrauma</w:t>
            </w:r>
          </w:p>
        </w:tc>
        <w:tc>
          <w:tcPr>
            <w:tcW w:w="1332" w:type="dxa"/>
            <w:vAlign w:val="center"/>
          </w:tcPr>
          <w:p w14:paraId="28FCD7C0" w14:textId="03044FD4"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LANT1012</w:t>
            </w:r>
          </w:p>
        </w:tc>
        <w:tc>
          <w:tcPr>
            <w:tcW w:w="3243" w:type="dxa"/>
            <w:vAlign w:val="center"/>
          </w:tcPr>
          <w:p w14:paraId="06EDA0E4"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r>
      <w:tr w:rsidR="00EA3432" w:rsidRPr="00AB54E3" w14:paraId="5C4A7C03" w14:textId="77777777" w:rsidTr="00AB54E3">
        <w:trPr>
          <w:trHeight w:val="397"/>
        </w:trPr>
        <w:tc>
          <w:tcPr>
            <w:tcW w:w="1129" w:type="dxa"/>
            <w:vAlign w:val="center"/>
          </w:tcPr>
          <w:p w14:paraId="328EA7F0"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CPMK1</w:t>
            </w:r>
          </w:p>
        </w:tc>
        <w:tc>
          <w:tcPr>
            <w:tcW w:w="3083" w:type="dxa"/>
            <w:vAlign w:val="center"/>
          </w:tcPr>
          <w:p w14:paraId="25CD630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menilai dengan cepat kegawatdaruratan pada pasien trauma</w:t>
            </w:r>
          </w:p>
        </w:tc>
        <w:tc>
          <w:tcPr>
            <w:tcW w:w="1332" w:type="dxa"/>
            <w:vAlign w:val="center"/>
          </w:tcPr>
          <w:p w14:paraId="535BD569" w14:textId="5774DB8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LANT1014</w:t>
            </w:r>
          </w:p>
        </w:tc>
        <w:tc>
          <w:tcPr>
            <w:tcW w:w="3243" w:type="dxa"/>
            <w:vAlign w:val="center"/>
          </w:tcPr>
          <w:p w14:paraId="0516F1E4"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r>
      <w:tr w:rsidR="00EA3432" w:rsidRPr="00AB54E3" w14:paraId="4326DC5A" w14:textId="77777777" w:rsidTr="00AB54E3">
        <w:trPr>
          <w:trHeight w:val="397"/>
        </w:trPr>
        <w:tc>
          <w:tcPr>
            <w:tcW w:w="1129" w:type="dxa"/>
            <w:vAlign w:val="center"/>
          </w:tcPr>
          <w:p w14:paraId="3084642B"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6203A0B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Memahami farmakologi dan indikasi obat-obatan emergensi</w:t>
            </w:r>
          </w:p>
        </w:tc>
        <w:tc>
          <w:tcPr>
            <w:tcW w:w="1332" w:type="dxa"/>
            <w:vAlign w:val="center"/>
          </w:tcPr>
          <w:p w14:paraId="403A2157" w14:textId="31A8C8A8"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LANT1014</w:t>
            </w:r>
          </w:p>
        </w:tc>
        <w:tc>
          <w:tcPr>
            <w:tcW w:w="3243" w:type="dxa"/>
            <w:vAlign w:val="center"/>
          </w:tcPr>
          <w:p w14:paraId="111DE6AB"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r>
      <w:tr w:rsidR="00EA3432" w:rsidRPr="00AB54E3" w14:paraId="79149FF0" w14:textId="77777777" w:rsidTr="00AB54E3">
        <w:trPr>
          <w:trHeight w:val="397"/>
        </w:trPr>
        <w:tc>
          <w:tcPr>
            <w:tcW w:w="1129" w:type="dxa"/>
            <w:vAlign w:val="center"/>
          </w:tcPr>
          <w:p w14:paraId="44E0454F"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ACFAEA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manajemen airway dan tatalaksana pernafasan, sirkulasi dan disabilitas</w:t>
            </w:r>
          </w:p>
        </w:tc>
        <w:tc>
          <w:tcPr>
            <w:tcW w:w="1332" w:type="dxa"/>
            <w:vAlign w:val="center"/>
          </w:tcPr>
          <w:p w14:paraId="3C6C3D65" w14:textId="6ED2E9E3"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LANT1014</w:t>
            </w:r>
          </w:p>
        </w:tc>
        <w:tc>
          <w:tcPr>
            <w:tcW w:w="3243" w:type="dxa"/>
            <w:vAlign w:val="center"/>
          </w:tcPr>
          <w:p w14:paraId="1F7C27EE"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r>
      <w:tr w:rsidR="00EA3432" w:rsidRPr="00AB54E3" w14:paraId="62FD87AC" w14:textId="77777777" w:rsidTr="00AB54E3">
        <w:trPr>
          <w:trHeight w:val="397"/>
        </w:trPr>
        <w:tc>
          <w:tcPr>
            <w:tcW w:w="1129" w:type="dxa"/>
            <w:vAlign w:val="center"/>
          </w:tcPr>
          <w:p w14:paraId="2748A92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298E3DD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menjadi pemimpin tim dalam melakukan resusitasi pasien multitrauma</w:t>
            </w:r>
          </w:p>
        </w:tc>
        <w:tc>
          <w:tcPr>
            <w:tcW w:w="1332" w:type="dxa"/>
            <w:vAlign w:val="center"/>
          </w:tcPr>
          <w:p w14:paraId="50E67668" w14:textId="195E1CD7"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LANT1014</w:t>
            </w:r>
          </w:p>
        </w:tc>
        <w:tc>
          <w:tcPr>
            <w:tcW w:w="3243" w:type="dxa"/>
            <w:vAlign w:val="center"/>
          </w:tcPr>
          <w:p w14:paraId="34595ACF"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r>
      <w:tr w:rsidR="00EA3432" w:rsidRPr="00AB54E3" w14:paraId="7D7BE7F4" w14:textId="77777777" w:rsidTr="00AB54E3">
        <w:trPr>
          <w:trHeight w:val="397"/>
        </w:trPr>
        <w:tc>
          <w:tcPr>
            <w:tcW w:w="1129" w:type="dxa"/>
            <w:vAlign w:val="center"/>
          </w:tcPr>
          <w:p w14:paraId="334AAE7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53141B6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Memahami persiapan anestesi dan premedikasi untuk operasi bedah darurat</w:t>
            </w:r>
          </w:p>
        </w:tc>
        <w:tc>
          <w:tcPr>
            <w:tcW w:w="1332" w:type="dxa"/>
          </w:tcPr>
          <w:p w14:paraId="456BB773" w14:textId="5E364F9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LANT1016</w:t>
            </w:r>
          </w:p>
        </w:tc>
        <w:tc>
          <w:tcPr>
            <w:tcW w:w="3243" w:type="dxa"/>
            <w:vAlign w:val="center"/>
          </w:tcPr>
          <w:p w14:paraId="506994BD"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r>
      <w:tr w:rsidR="00EA3432" w:rsidRPr="00AB54E3" w14:paraId="472DD02C" w14:textId="77777777" w:rsidTr="00AB54E3">
        <w:trPr>
          <w:trHeight w:val="397"/>
        </w:trPr>
        <w:tc>
          <w:tcPr>
            <w:tcW w:w="1129" w:type="dxa"/>
            <w:vAlign w:val="center"/>
          </w:tcPr>
          <w:p w14:paraId="157E7EE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30D7B9D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Memahami kasus-kasus yang dilakukan operasi bedah darurat</w:t>
            </w:r>
          </w:p>
        </w:tc>
        <w:tc>
          <w:tcPr>
            <w:tcW w:w="1332" w:type="dxa"/>
          </w:tcPr>
          <w:p w14:paraId="5F0136FC" w14:textId="3C715F19"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LANT1016</w:t>
            </w:r>
          </w:p>
        </w:tc>
        <w:tc>
          <w:tcPr>
            <w:tcW w:w="3243" w:type="dxa"/>
            <w:vAlign w:val="center"/>
          </w:tcPr>
          <w:p w14:paraId="4CA73F22"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r>
      <w:tr w:rsidR="00EA3432" w:rsidRPr="00AB54E3" w14:paraId="50E4CCA3" w14:textId="77777777" w:rsidTr="00AB54E3">
        <w:trPr>
          <w:trHeight w:val="397"/>
        </w:trPr>
        <w:tc>
          <w:tcPr>
            <w:tcW w:w="1129" w:type="dxa"/>
            <w:vAlign w:val="center"/>
          </w:tcPr>
          <w:p w14:paraId="4397F323"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375766A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Melakukan teknik anestesi untuk operasi bedah darurat baik anestesi umum atau anestesi regional dan penanganan komplikasi pasca operasi</w:t>
            </w:r>
          </w:p>
        </w:tc>
        <w:tc>
          <w:tcPr>
            <w:tcW w:w="1332" w:type="dxa"/>
          </w:tcPr>
          <w:p w14:paraId="2F0AAFF9" w14:textId="6CAC63E9"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LANT1016</w:t>
            </w:r>
          </w:p>
        </w:tc>
        <w:tc>
          <w:tcPr>
            <w:tcW w:w="3243" w:type="dxa"/>
            <w:vAlign w:val="center"/>
          </w:tcPr>
          <w:p w14:paraId="480DB4FB"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r>
      <w:tr w:rsidR="00EA3432" w:rsidRPr="00AB54E3" w14:paraId="57BB5D6A" w14:textId="77777777" w:rsidTr="00AB54E3">
        <w:trPr>
          <w:trHeight w:val="397"/>
        </w:trPr>
        <w:tc>
          <w:tcPr>
            <w:tcW w:w="1129" w:type="dxa"/>
            <w:vAlign w:val="center"/>
          </w:tcPr>
          <w:p w14:paraId="748B5FAE"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21E2879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Melakukan persiapan obat dan alat yang dipakai pada bedah darurat</w:t>
            </w:r>
          </w:p>
        </w:tc>
        <w:tc>
          <w:tcPr>
            <w:tcW w:w="1332" w:type="dxa"/>
          </w:tcPr>
          <w:p w14:paraId="0A780BDD" w14:textId="08D14C7C"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LANT1016</w:t>
            </w:r>
          </w:p>
        </w:tc>
        <w:tc>
          <w:tcPr>
            <w:tcW w:w="3243" w:type="dxa"/>
            <w:vAlign w:val="center"/>
          </w:tcPr>
          <w:p w14:paraId="3A6BE19F"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r>
      <w:tr w:rsidR="00EA3432" w:rsidRPr="00AB54E3" w14:paraId="0084BE0C" w14:textId="77777777" w:rsidTr="00AB54E3">
        <w:trPr>
          <w:trHeight w:val="397"/>
        </w:trPr>
        <w:tc>
          <w:tcPr>
            <w:tcW w:w="1129" w:type="dxa"/>
            <w:vAlign w:val="center"/>
          </w:tcPr>
          <w:p w14:paraId="49FB7E6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CPMK1</w:t>
            </w:r>
          </w:p>
        </w:tc>
        <w:tc>
          <w:tcPr>
            <w:tcW w:w="3083" w:type="dxa"/>
            <w:vAlign w:val="center"/>
          </w:tcPr>
          <w:p w14:paraId="502C250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Memahami kaidah dasar penulisan laporan kasus ilmiah dan mengetahui tatacara pembuatan laporan kasus ilmiah yang baik dan benar.</w:t>
            </w:r>
          </w:p>
        </w:tc>
        <w:tc>
          <w:tcPr>
            <w:tcW w:w="1332" w:type="dxa"/>
          </w:tcPr>
          <w:p w14:paraId="48957CEC" w14:textId="403FB69F"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LANT1</w:t>
            </w:r>
            <w:r w:rsidR="00EA3432" w:rsidRPr="00AB54E3">
              <w:rPr>
                <w:rFonts w:ascii="Times New Roman" w:eastAsia="Times New Roman" w:hAnsi="Times New Roman"/>
                <w:color w:val="000000"/>
                <w:lang w:eastAsia="en-ID"/>
              </w:rPr>
              <w:t>018</w:t>
            </w:r>
          </w:p>
        </w:tc>
        <w:tc>
          <w:tcPr>
            <w:tcW w:w="3243" w:type="dxa"/>
            <w:vAlign w:val="center"/>
          </w:tcPr>
          <w:p w14:paraId="29E63B7C" w14:textId="1CC5F647" w:rsidR="00EA3432" w:rsidRPr="00AB54E3" w:rsidRDefault="001F4193" w:rsidP="001F4193">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 </w:t>
            </w:r>
            <w:r w:rsidR="00EA3432" w:rsidRPr="00AB54E3">
              <w:rPr>
                <w:rFonts w:ascii="Times New Roman" w:eastAsia="Times New Roman" w:hAnsi="Times New Roman"/>
                <w:color w:val="000000"/>
                <w:lang w:eastAsia="en-ID"/>
              </w:rPr>
              <w:t>T</w:t>
            </w:r>
            <w:r>
              <w:rPr>
                <w:rFonts w:ascii="Times New Roman" w:eastAsia="Times New Roman" w:hAnsi="Times New Roman"/>
                <w:color w:val="000000"/>
                <w:lang w:eastAsia="en-ID"/>
              </w:rPr>
              <w:t xml:space="preserve">injauan Pustaka 2 </w:t>
            </w:r>
            <w:r w:rsidR="00EA3432"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 xml:space="preserve">Literature Review </w:t>
            </w:r>
            <w:r w:rsidR="00EA3432" w:rsidRPr="00AB54E3">
              <w:rPr>
                <w:rFonts w:ascii="Times New Roman" w:eastAsia="Times New Roman" w:hAnsi="Times New Roman"/>
                <w:i/>
                <w:iCs/>
                <w:color w:val="000000"/>
                <w:lang w:eastAsia="en-ID"/>
              </w:rPr>
              <w:t>2)</w:t>
            </w:r>
          </w:p>
        </w:tc>
      </w:tr>
      <w:tr w:rsidR="00EA3432" w:rsidRPr="00AB54E3" w14:paraId="0330B416" w14:textId="77777777" w:rsidTr="00AB54E3">
        <w:trPr>
          <w:trHeight w:val="397"/>
        </w:trPr>
        <w:tc>
          <w:tcPr>
            <w:tcW w:w="1129" w:type="dxa"/>
            <w:vAlign w:val="center"/>
          </w:tcPr>
          <w:p w14:paraId="7F7B7619"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3E6E8F93"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Mempresentasikan hasil penulisan karya ilmiah</w:t>
            </w:r>
          </w:p>
        </w:tc>
        <w:tc>
          <w:tcPr>
            <w:tcW w:w="1332" w:type="dxa"/>
          </w:tcPr>
          <w:p w14:paraId="3286CE66" w14:textId="11E812C6" w:rsidR="00EA3432" w:rsidRPr="00AB54E3" w:rsidRDefault="001F4193" w:rsidP="00AB54E3">
            <w:pPr>
              <w:ind w:right="28"/>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LANT1018</w:t>
            </w:r>
          </w:p>
        </w:tc>
        <w:tc>
          <w:tcPr>
            <w:tcW w:w="3243" w:type="dxa"/>
            <w:vAlign w:val="center"/>
          </w:tcPr>
          <w:p w14:paraId="78A8EA48" w14:textId="0FF2E1D1" w:rsidR="00EA3432" w:rsidRPr="00AB54E3" w:rsidRDefault="001F4193" w:rsidP="00AB54E3">
            <w:pPr>
              <w:jc w:val="both"/>
              <w:rPr>
                <w:rFonts w:ascii="Times New Roman" w:eastAsia="Times New Roman" w:hAnsi="Times New Roman"/>
                <w:color w:val="000000"/>
                <w:lang w:eastAsia="en-ID"/>
              </w:rPr>
            </w:pPr>
            <w:r w:rsidRPr="001F4193">
              <w:rPr>
                <w:rFonts w:ascii="Times New Roman" w:eastAsia="Times New Roman" w:hAnsi="Times New Roman"/>
                <w:color w:val="000000"/>
                <w:lang w:eastAsia="en-ID"/>
              </w:rPr>
              <w:t>Tinjauan Pustaka 2 (Literature Review 2)</w:t>
            </w:r>
          </w:p>
        </w:tc>
      </w:tr>
      <w:tr w:rsidR="00EA3432" w:rsidRPr="00AB54E3" w14:paraId="7C10462E" w14:textId="77777777" w:rsidTr="00AB54E3">
        <w:trPr>
          <w:trHeight w:val="397"/>
        </w:trPr>
        <w:tc>
          <w:tcPr>
            <w:tcW w:w="1129" w:type="dxa"/>
            <w:vAlign w:val="center"/>
          </w:tcPr>
          <w:p w14:paraId="7E796111"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118DC869"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tentang definisi, pathway, mekanisme, dan klasifikasi nyeri</w:t>
            </w:r>
          </w:p>
        </w:tc>
        <w:tc>
          <w:tcPr>
            <w:tcW w:w="1332" w:type="dxa"/>
            <w:vAlign w:val="bottom"/>
          </w:tcPr>
          <w:p w14:paraId="074E18AC" w14:textId="35F0B80B"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013</w:t>
            </w:r>
          </w:p>
        </w:tc>
        <w:tc>
          <w:tcPr>
            <w:tcW w:w="3243" w:type="dxa"/>
            <w:vAlign w:val="center"/>
          </w:tcPr>
          <w:p w14:paraId="5A153E9F"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r>
      <w:tr w:rsidR="00EA3432" w:rsidRPr="00AB54E3" w14:paraId="749643C6" w14:textId="77777777" w:rsidTr="00AB54E3">
        <w:trPr>
          <w:trHeight w:val="397"/>
        </w:trPr>
        <w:tc>
          <w:tcPr>
            <w:tcW w:w="1129" w:type="dxa"/>
            <w:vAlign w:val="center"/>
          </w:tcPr>
          <w:p w14:paraId="17614C8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AC257D3"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farmakologi analgesia opioid, non-opioid, adjuvant yang digunakan dalam penanganan nyeri akut, kronik, kanker dan paltiatif</w:t>
            </w:r>
          </w:p>
        </w:tc>
        <w:tc>
          <w:tcPr>
            <w:tcW w:w="1332" w:type="dxa"/>
            <w:vAlign w:val="bottom"/>
          </w:tcPr>
          <w:p w14:paraId="5CAFFFA2" w14:textId="7DABAF6A"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013</w:t>
            </w:r>
          </w:p>
        </w:tc>
        <w:tc>
          <w:tcPr>
            <w:tcW w:w="3243" w:type="dxa"/>
            <w:vAlign w:val="center"/>
          </w:tcPr>
          <w:p w14:paraId="66EEDCB7"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r>
      <w:tr w:rsidR="00EA3432" w:rsidRPr="00AB54E3" w14:paraId="0777F853" w14:textId="77777777" w:rsidTr="00AB54E3">
        <w:trPr>
          <w:trHeight w:val="397"/>
        </w:trPr>
        <w:tc>
          <w:tcPr>
            <w:tcW w:w="1129" w:type="dxa"/>
            <w:vAlign w:val="center"/>
          </w:tcPr>
          <w:p w14:paraId="43B3075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462CF9DB"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 xml:space="preserve">Mampu menjelaskan pendekatan farmakologis, tindakan blok saraf dan </w:t>
            </w:r>
            <w:r w:rsidRPr="00AB54E3">
              <w:rPr>
                <w:rFonts w:ascii="Times New Roman" w:eastAsia="Times New Roman" w:hAnsi="Times New Roman"/>
                <w:color w:val="000000"/>
                <w:lang w:val="en-ID" w:eastAsia="en-ID"/>
              </w:rPr>
              <w:lastRenderedPageBreak/>
              <w:t>neuraksial yang dipergunakan dalam pengelolaan nyeri akut, kronik, kanker dan paliatif</w:t>
            </w:r>
          </w:p>
        </w:tc>
        <w:tc>
          <w:tcPr>
            <w:tcW w:w="1332" w:type="dxa"/>
            <w:vAlign w:val="bottom"/>
          </w:tcPr>
          <w:p w14:paraId="467A2651" w14:textId="30716E92"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LANT2</w:t>
            </w:r>
            <w:r w:rsidR="00EA3432" w:rsidRPr="00AB54E3">
              <w:rPr>
                <w:rFonts w:ascii="Times New Roman" w:eastAsia="Times New Roman" w:hAnsi="Times New Roman"/>
                <w:color w:val="000000"/>
                <w:lang w:eastAsia="en-ID"/>
              </w:rPr>
              <w:t>013</w:t>
            </w:r>
          </w:p>
        </w:tc>
        <w:tc>
          <w:tcPr>
            <w:tcW w:w="3243" w:type="dxa"/>
            <w:vAlign w:val="center"/>
          </w:tcPr>
          <w:p w14:paraId="571CD082"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r>
      <w:tr w:rsidR="00EA3432" w:rsidRPr="00AB54E3" w14:paraId="04CAACB4" w14:textId="77777777" w:rsidTr="00AB54E3">
        <w:trPr>
          <w:trHeight w:val="397"/>
        </w:trPr>
        <w:tc>
          <w:tcPr>
            <w:tcW w:w="1129" w:type="dxa"/>
            <w:vAlign w:val="center"/>
          </w:tcPr>
          <w:p w14:paraId="207E4D9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CPMK4</w:t>
            </w:r>
          </w:p>
        </w:tc>
        <w:tc>
          <w:tcPr>
            <w:tcW w:w="3083" w:type="dxa"/>
            <w:vAlign w:val="center"/>
          </w:tcPr>
          <w:p w14:paraId="28744220"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mengenali dan mengelola efek samping yang disebabkan pengelolaan nyeri akut, kronik, kanker, dan paliatif</w:t>
            </w:r>
          </w:p>
        </w:tc>
        <w:tc>
          <w:tcPr>
            <w:tcW w:w="1332" w:type="dxa"/>
            <w:vAlign w:val="bottom"/>
          </w:tcPr>
          <w:p w14:paraId="0F19810C" w14:textId="1C3C1D30"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013</w:t>
            </w:r>
          </w:p>
        </w:tc>
        <w:tc>
          <w:tcPr>
            <w:tcW w:w="3243" w:type="dxa"/>
            <w:vAlign w:val="center"/>
          </w:tcPr>
          <w:p w14:paraId="60785E68"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r>
      <w:tr w:rsidR="00EA3432" w:rsidRPr="00AB54E3" w14:paraId="2D2A2648" w14:textId="77777777" w:rsidTr="00AB54E3">
        <w:trPr>
          <w:trHeight w:val="397"/>
        </w:trPr>
        <w:tc>
          <w:tcPr>
            <w:tcW w:w="1129" w:type="dxa"/>
            <w:vAlign w:val="center"/>
          </w:tcPr>
          <w:p w14:paraId="6E501E9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CPMK5</w:t>
            </w:r>
          </w:p>
        </w:tc>
        <w:tc>
          <w:tcPr>
            <w:tcW w:w="3083" w:type="dxa"/>
            <w:vAlign w:val="center"/>
          </w:tcPr>
          <w:p w14:paraId="12B2D00B"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bersikap professional terhadap penderita/keluarga, staf pendidik dan kolega, paramedis dan nonparamedis</w:t>
            </w:r>
          </w:p>
        </w:tc>
        <w:tc>
          <w:tcPr>
            <w:tcW w:w="1332" w:type="dxa"/>
            <w:vAlign w:val="bottom"/>
          </w:tcPr>
          <w:p w14:paraId="70E3DE3B" w14:textId="36E155BC"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013</w:t>
            </w:r>
          </w:p>
        </w:tc>
        <w:tc>
          <w:tcPr>
            <w:tcW w:w="3243" w:type="dxa"/>
            <w:vAlign w:val="center"/>
          </w:tcPr>
          <w:p w14:paraId="70D16C06"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r>
      <w:tr w:rsidR="00EA3432" w:rsidRPr="00AB54E3" w14:paraId="1AA0303D" w14:textId="77777777" w:rsidTr="00AB54E3">
        <w:trPr>
          <w:trHeight w:val="397"/>
        </w:trPr>
        <w:tc>
          <w:tcPr>
            <w:tcW w:w="1129" w:type="dxa"/>
            <w:vAlign w:val="center"/>
          </w:tcPr>
          <w:p w14:paraId="450B54A0"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5EBA480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pemeriksaan perioperatif pada pasien ortopedi dan membuat rencana anestesi yang tepat untuk prosedur bedah ortopedi sederhana</w:t>
            </w:r>
          </w:p>
        </w:tc>
        <w:tc>
          <w:tcPr>
            <w:tcW w:w="1332" w:type="dxa"/>
          </w:tcPr>
          <w:p w14:paraId="2B692BF3" w14:textId="42E065F8"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LANT2015</w:t>
            </w:r>
          </w:p>
        </w:tc>
        <w:tc>
          <w:tcPr>
            <w:tcW w:w="3243" w:type="dxa"/>
            <w:vAlign w:val="center"/>
          </w:tcPr>
          <w:p w14:paraId="7CC7DE18"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Bedah Orthopedi 1</w:t>
            </w:r>
          </w:p>
        </w:tc>
      </w:tr>
      <w:tr w:rsidR="00EA3432" w:rsidRPr="00AB54E3" w14:paraId="7AA92331" w14:textId="77777777" w:rsidTr="00AB54E3">
        <w:trPr>
          <w:trHeight w:val="397"/>
        </w:trPr>
        <w:tc>
          <w:tcPr>
            <w:tcW w:w="1129" w:type="dxa"/>
            <w:vAlign w:val="center"/>
          </w:tcPr>
          <w:p w14:paraId="0E674ED5"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2C47FD7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Intubasi, regional SAB, Epidural, CSE, PNB, TIVA untuk operasi fraktur anggota gerak, hip fracture</w:t>
            </w:r>
          </w:p>
        </w:tc>
        <w:tc>
          <w:tcPr>
            <w:tcW w:w="1332" w:type="dxa"/>
          </w:tcPr>
          <w:p w14:paraId="60D3D85B" w14:textId="6DD0A60D"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LANT2015</w:t>
            </w:r>
          </w:p>
        </w:tc>
        <w:tc>
          <w:tcPr>
            <w:tcW w:w="3243" w:type="dxa"/>
            <w:vAlign w:val="center"/>
          </w:tcPr>
          <w:p w14:paraId="3A200D40"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Bedah Orthopedi 1</w:t>
            </w:r>
          </w:p>
        </w:tc>
      </w:tr>
      <w:tr w:rsidR="00EA3432" w:rsidRPr="00AB54E3" w14:paraId="1B5B6563" w14:textId="77777777" w:rsidTr="00AB54E3">
        <w:trPr>
          <w:trHeight w:val="397"/>
        </w:trPr>
        <w:tc>
          <w:tcPr>
            <w:tcW w:w="1129" w:type="dxa"/>
            <w:vAlign w:val="center"/>
          </w:tcPr>
          <w:p w14:paraId="45B811E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4194862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masalah umum pada pasien trauma serta menjelaskan persiapan preoperative untuk pembedahan ortopedi emergensi</w:t>
            </w:r>
          </w:p>
        </w:tc>
        <w:tc>
          <w:tcPr>
            <w:tcW w:w="1332" w:type="dxa"/>
          </w:tcPr>
          <w:p w14:paraId="79EAF322" w14:textId="40500AD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LANT2015</w:t>
            </w:r>
          </w:p>
        </w:tc>
        <w:tc>
          <w:tcPr>
            <w:tcW w:w="3243" w:type="dxa"/>
            <w:vAlign w:val="center"/>
          </w:tcPr>
          <w:p w14:paraId="457E5A4F"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Bedah Orthopedi 1</w:t>
            </w:r>
          </w:p>
        </w:tc>
      </w:tr>
      <w:tr w:rsidR="00EA3432" w:rsidRPr="00AB54E3" w14:paraId="104D7549" w14:textId="77777777" w:rsidTr="00AB54E3">
        <w:trPr>
          <w:trHeight w:val="397"/>
        </w:trPr>
        <w:tc>
          <w:tcPr>
            <w:tcW w:w="1129" w:type="dxa"/>
            <w:vAlign w:val="center"/>
          </w:tcPr>
          <w:p w14:paraId="1C4D54E5"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5DBE851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penyulit dari penyakit yang ditemukan pada pasien ortopedi</w:t>
            </w:r>
          </w:p>
        </w:tc>
        <w:tc>
          <w:tcPr>
            <w:tcW w:w="1332" w:type="dxa"/>
          </w:tcPr>
          <w:p w14:paraId="7103DFFF" w14:textId="60CA7EDB"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LANT2015</w:t>
            </w:r>
          </w:p>
        </w:tc>
        <w:tc>
          <w:tcPr>
            <w:tcW w:w="3243" w:type="dxa"/>
            <w:vAlign w:val="center"/>
          </w:tcPr>
          <w:p w14:paraId="3CB53F62"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Bedah Orthopedi 1</w:t>
            </w:r>
          </w:p>
        </w:tc>
      </w:tr>
      <w:tr w:rsidR="00EA3432" w:rsidRPr="00AB54E3" w14:paraId="159D2C95" w14:textId="77777777" w:rsidTr="00AB54E3">
        <w:trPr>
          <w:trHeight w:val="397"/>
        </w:trPr>
        <w:tc>
          <w:tcPr>
            <w:tcW w:w="1129" w:type="dxa"/>
            <w:vAlign w:val="center"/>
          </w:tcPr>
          <w:p w14:paraId="06992D7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D71EDB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perubahan fisiologi, sirrkulasi uteroplasenta dan farmakologi pada wanita hamil</w:t>
            </w:r>
          </w:p>
        </w:tc>
        <w:tc>
          <w:tcPr>
            <w:tcW w:w="1332" w:type="dxa"/>
          </w:tcPr>
          <w:p w14:paraId="56B899BC" w14:textId="333E094A"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LANT2017</w:t>
            </w:r>
          </w:p>
        </w:tc>
        <w:tc>
          <w:tcPr>
            <w:tcW w:w="3243" w:type="dxa"/>
            <w:vAlign w:val="center"/>
          </w:tcPr>
          <w:p w14:paraId="02EE937F"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r>
      <w:tr w:rsidR="00EA3432" w:rsidRPr="00AB54E3" w14:paraId="3A9B3D29" w14:textId="77777777" w:rsidTr="00AB54E3">
        <w:trPr>
          <w:trHeight w:val="397"/>
        </w:trPr>
        <w:tc>
          <w:tcPr>
            <w:tcW w:w="1129" w:type="dxa"/>
            <w:vAlign w:val="center"/>
          </w:tcPr>
          <w:p w14:paraId="49C4018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F7ABD9A"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tentang kehamilan multipara, persalinan pervaginam dengan riwayat seksio sesarea sebelumnya</w:t>
            </w:r>
          </w:p>
        </w:tc>
        <w:tc>
          <w:tcPr>
            <w:tcW w:w="1332" w:type="dxa"/>
          </w:tcPr>
          <w:p w14:paraId="22C8B3EF" w14:textId="3DB86431"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LANT2017</w:t>
            </w:r>
          </w:p>
        </w:tc>
        <w:tc>
          <w:tcPr>
            <w:tcW w:w="3243" w:type="dxa"/>
            <w:vAlign w:val="center"/>
          </w:tcPr>
          <w:p w14:paraId="08AB9C63"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r>
      <w:tr w:rsidR="00EA3432" w:rsidRPr="00AB54E3" w14:paraId="3F3E55FB" w14:textId="77777777" w:rsidTr="00AB54E3">
        <w:trPr>
          <w:trHeight w:val="397"/>
        </w:trPr>
        <w:tc>
          <w:tcPr>
            <w:tcW w:w="1129" w:type="dxa"/>
            <w:vAlign w:val="center"/>
          </w:tcPr>
          <w:p w14:paraId="70861466"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2C98A55"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indikasi anestesi umum dan regional untuk pasien obstetri dan ginekologi tanpa penyulit</w:t>
            </w:r>
          </w:p>
        </w:tc>
        <w:tc>
          <w:tcPr>
            <w:tcW w:w="1332" w:type="dxa"/>
          </w:tcPr>
          <w:p w14:paraId="68CCD3B1" w14:textId="256FA9D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LANT2017</w:t>
            </w:r>
          </w:p>
        </w:tc>
        <w:tc>
          <w:tcPr>
            <w:tcW w:w="3243" w:type="dxa"/>
            <w:vAlign w:val="center"/>
          </w:tcPr>
          <w:p w14:paraId="14E20DF6"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r>
      <w:tr w:rsidR="00EA3432" w:rsidRPr="00AB54E3" w14:paraId="01C748D2" w14:textId="77777777" w:rsidTr="00AB54E3">
        <w:trPr>
          <w:trHeight w:val="397"/>
        </w:trPr>
        <w:tc>
          <w:tcPr>
            <w:tcW w:w="1129" w:type="dxa"/>
            <w:vAlign w:val="center"/>
          </w:tcPr>
          <w:p w14:paraId="55756030"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CPMK4</w:t>
            </w:r>
          </w:p>
        </w:tc>
        <w:tc>
          <w:tcPr>
            <w:tcW w:w="3083" w:type="dxa"/>
            <w:vAlign w:val="center"/>
          </w:tcPr>
          <w:p w14:paraId="12F801C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rencana anestesi umum (intubasi, LMA) untuk prosedur seksio searea, termasuk teknik rapid sequence induction dan penatalaksanaan jalan napas pada ibu hamil</w:t>
            </w:r>
          </w:p>
        </w:tc>
        <w:tc>
          <w:tcPr>
            <w:tcW w:w="1332" w:type="dxa"/>
          </w:tcPr>
          <w:p w14:paraId="4F682DAB" w14:textId="0EEA0B4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LANT2017</w:t>
            </w:r>
          </w:p>
        </w:tc>
        <w:tc>
          <w:tcPr>
            <w:tcW w:w="3243" w:type="dxa"/>
            <w:vAlign w:val="center"/>
          </w:tcPr>
          <w:p w14:paraId="6AACC9D1"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r>
      <w:tr w:rsidR="00EA3432" w:rsidRPr="00AB54E3" w14:paraId="3A76EBDC" w14:textId="77777777" w:rsidTr="00AB54E3">
        <w:trPr>
          <w:trHeight w:val="397"/>
        </w:trPr>
        <w:tc>
          <w:tcPr>
            <w:tcW w:w="1129" w:type="dxa"/>
            <w:vAlign w:val="center"/>
          </w:tcPr>
          <w:p w14:paraId="5541575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6C151A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anesthesia untuk bedah onkologi dan rekonstruksi atau bedah plastik, prosedur flap, abdominoplasty, breast reduction, skin grafting</w:t>
            </w:r>
          </w:p>
        </w:tc>
        <w:tc>
          <w:tcPr>
            <w:tcW w:w="1332" w:type="dxa"/>
            <w:vAlign w:val="center"/>
          </w:tcPr>
          <w:p w14:paraId="0166F786" w14:textId="5F6A372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LANT2019</w:t>
            </w:r>
          </w:p>
        </w:tc>
        <w:tc>
          <w:tcPr>
            <w:tcW w:w="3243" w:type="dxa"/>
            <w:vAlign w:val="center"/>
          </w:tcPr>
          <w:p w14:paraId="66328075"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r>
      <w:tr w:rsidR="00EA3432" w:rsidRPr="00AB54E3" w14:paraId="4A9672F0" w14:textId="77777777" w:rsidTr="00AB54E3">
        <w:trPr>
          <w:trHeight w:val="397"/>
        </w:trPr>
        <w:tc>
          <w:tcPr>
            <w:tcW w:w="1129" w:type="dxa"/>
            <w:vAlign w:val="center"/>
          </w:tcPr>
          <w:p w14:paraId="7F4336A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5095904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mengidentifikasi masalah preoperatif yang umum ditemukan pada pasien bedah onkologi dan plastik/rekonstruksi dan membuat rencana anesthesia yang tepat untuk prosedur bedah yang paling sering</w:t>
            </w:r>
          </w:p>
        </w:tc>
        <w:tc>
          <w:tcPr>
            <w:tcW w:w="1332" w:type="dxa"/>
          </w:tcPr>
          <w:p w14:paraId="14CD7A6B" w14:textId="7104F3B6"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LANT2019</w:t>
            </w:r>
          </w:p>
        </w:tc>
        <w:tc>
          <w:tcPr>
            <w:tcW w:w="3243" w:type="dxa"/>
            <w:vAlign w:val="center"/>
          </w:tcPr>
          <w:p w14:paraId="29DE274D"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r>
      <w:tr w:rsidR="00EA3432" w:rsidRPr="00AB54E3" w14:paraId="2865B25F" w14:textId="77777777" w:rsidTr="00AB54E3">
        <w:trPr>
          <w:trHeight w:val="397"/>
        </w:trPr>
        <w:tc>
          <w:tcPr>
            <w:tcW w:w="1129" w:type="dxa"/>
            <w:vAlign w:val="center"/>
          </w:tcPr>
          <w:p w14:paraId="08C4435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C585ED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merencanakan dan memilih alat dan obat anestetika local untuk semua prosedur anastesi regional, sesuai dengan lama, lokasi prosedur bedah, dan beratnya penyakit;</w:t>
            </w:r>
          </w:p>
        </w:tc>
        <w:tc>
          <w:tcPr>
            <w:tcW w:w="1332" w:type="dxa"/>
          </w:tcPr>
          <w:p w14:paraId="153BFA3D" w14:textId="231803BE"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LANT2019</w:t>
            </w:r>
          </w:p>
        </w:tc>
        <w:tc>
          <w:tcPr>
            <w:tcW w:w="3243" w:type="dxa"/>
            <w:vAlign w:val="center"/>
          </w:tcPr>
          <w:p w14:paraId="38FBA13F"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r>
      <w:tr w:rsidR="00EA3432" w:rsidRPr="00AB54E3" w14:paraId="62D5F7DD" w14:textId="77777777" w:rsidTr="00AB54E3">
        <w:trPr>
          <w:trHeight w:val="397"/>
        </w:trPr>
        <w:tc>
          <w:tcPr>
            <w:tcW w:w="1129" w:type="dxa"/>
            <w:vAlign w:val="center"/>
          </w:tcPr>
          <w:p w14:paraId="6078C119"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1394CD1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mengelola difficult airway pada bedah onkologi dan bedah plastik daerah kepala leher</w:t>
            </w:r>
          </w:p>
        </w:tc>
        <w:tc>
          <w:tcPr>
            <w:tcW w:w="1332" w:type="dxa"/>
          </w:tcPr>
          <w:p w14:paraId="4E8C2872" w14:textId="1FF83A43" w:rsidR="00EA3432" w:rsidRPr="00AB54E3" w:rsidRDefault="00EA3432"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LANT2019</w:t>
            </w:r>
          </w:p>
        </w:tc>
        <w:tc>
          <w:tcPr>
            <w:tcW w:w="3243" w:type="dxa"/>
            <w:vAlign w:val="center"/>
          </w:tcPr>
          <w:p w14:paraId="71F86F62"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r>
      <w:tr w:rsidR="00EA3432" w:rsidRPr="00AB54E3" w14:paraId="79DE84E4" w14:textId="77777777" w:rsidTr="00AB54E3">
        <w:trPr>
          <w:trHeight w:val="397"/>
        </w:trPr>
        <w:tc>
          <w:tcPr>
            <w:tcW w:w="1129" w:type="dxa"/>
            <w:vAlign w:val="center"/>
          </w:tcPr>
          <w:p w14:paraId="4592BD77"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297B527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pengelolaan pasien setelah melalui survei primer dan sekunder</w:t>
            </w:r>
          </w:p>
        </w:tc>
        <w:tc>
          <w:tcPr>
            <w:tcW w:w="1332" w:type="dxa"/>
          </w:tcPr>
          <w:p w14:paraId="7B16E5E8" w14:textId="4641D400"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021</w:t>
            </w:r>
          </w:p>
        </w:tc>
        <w:tc>
          <w:tcPr>
            <w:tcW w:w="3243" w:type="dxa"/>
            <w:vAlign w:val="center"/>
          </w:tcPr>
          <w:p w14:paraId="387EF735"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r>
      <w:tr w:rsidR="00EA3432" w:rsidRPr="00AB54E3" w14:paraId="5761EADE" w14:textId="77777777" w:rsidTr="00AB54E3">
        <w:trPr>
          <w:trHeight w:val="397"/>
        </w:trPr>
        <w:tc>
          <w:tcPr>
            <w:tcW w:w="1129" w:type="dxa"/>
            <w:vAlign w:val="center"/>
          </w:tcPr>
          <w:p w14:paraId="689D1A75"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6E0CEF9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pengelolaan pasien untuk menjalani berbagai pemeriksaan lanjut seperti laboratorium lengkap, radiologi, CT Scan, dan pemeriksaan diagnostik canggih lainnya (invasif atau noninvasif) untuk persiapan anestesia jika diperlukan pembedahan</w:t>
            </w:r>
          </w:p>
        </w:tc>
        <w:tc>
          <w:tcPr>
            <w:tcW w:w="1332" w:type="dxa"/>
          </w:tcPr>
          <w:p w14:paraId="01515692" w14:textId="1DC59640"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021</w:t>
            </w:r>
          </w:p>
        </w:tc>
        <w:tc>
          <w:tcPr>
            <w:tcW w:w="3243" w:type="dxa"/>
            <w:vAlign w:val="center"/>
          </w:tcPr>
          <w:p w14:paraId="2872CE52"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r>
      <w:tr w:rsidR="00EA3432" w:rsidRPr="00AB54E3" w14:paraId="473619E1" w14:textId="77777777" w:rsidTr="00AB54E3">
        <w:trPr>
          <w:trHeight w:val="397"/>
        </w:trPr>
        <w:tc>
          <w:tcPr>
            <w:tcW w:w="1129" w:type="dxa"/>
            <w:vAlign w:val="center"/>
          </w:tcPr>
          <w:p w14:paraId="627C2C23"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0B62902"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menjelaskan kebutuhan anestesi yang khusus untuk berbagai pembedahan </w:t>
            </w:r>
            <w:r w:rsidRPr="00AB54E3">
              <w:rPr>
                <w:rFonts w:ascii="Times New Roman" w:eastAsia="Times New Roman" w:hAnsi="Times New Roman"/>
                <w:color w:val="000000"/>
                <w:lang w:val="en-ID" w:eastAsia="en-ID"/>
              </w:rPr>
              <w:lastRenderedPageBreak/>
              <w:t>penyelamatan (damage control surgery) dan kebutuhan anestesi lainnya</w:t>
            </w:r>
          </w:p>
        </w:tc>
        <w:tc>
          <w:tcPr>
            <w:tcW w:w="1332" w:type="dxa"/>
          </w:tcPr>
          <w:p w14:paraId="775019F3" w14:textId="3734FEB0"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LANT2</w:t>
            </w:r>
            <w:r w:rsidR="00EA3432" w:rsidRPr="00AB54E3">
              <w:rPr>
                <w:rFonts w:ascii="Times New Roman" w:eastAsia="Times New Roman" w:hAnsi="Times New Roman"/>
                <w:color w:val="000000"/>
                <w:lang w:eastAsia="en-ID"/>
              </w:rPr>
              <w:t>021</w:t>
            </w:r>
          </w:p>
        </w:tc>
        <w:tc>
          <w:tcPr>
            <w:tcW w:w="3243" w:type="dxa"/>
            <w:vAlign w:val="center"/>
          </w:tcPr>
          <w:p w14:paraId="57007284"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r>
      <w:tr w:rsidR="00EA3432" w:rsidRPr="00AB54E3" w14:paraId="36D8E290" w14:textId="77777777" w:rsidTr="00AB54E3">
        <w:trPr>
          <w:trHeight w:val="397"/>
        </w:trPr>
        <w:tc>
          <w:tcPr>
            <w:tcW w:w="1129" w:type="dxa"/>
            <w:vAlign w:val="center"/>
          </w:tcPr>
          <w:p w14:paraId="018BA41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CPMK4</w:t>
            </w:r>
          </w:p>
        </w:tc>
        <w:tc>
          <w:tcPr>
            <w:tcW w:w="3083" w:type="dxa"/>
            <w:vAlign w:val="center"/>
          </w:tcPr>
          <w:p w14:paraId="652371B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teknik hemodilusi, transfusi massif, hipotermia dan mengatasi hipertemi</w:t>
            </w:r>
          </w:p>
        </w:tc>
        <w:tc>
          <w:tcPr>
            <w:tcW w:w="1332" w:type="dxa"/>
          </w:tcPr>
          <w:p w14:paraId="1BCDF4B0" w14:textId="62EA8EAC"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EA3432" w:rsidRPr="00AB54E3">
              <w:rPr>
                <w:rFonts w:ascii="Times New Roman" w:eastAsia="Times New Roman" w:hAnsi="Times New Roman"/>
                <w:color w:val="000000"/>
                <w:lang w:eastAsia="en-ID"/>
              </w:rPr>
              <w:t>021</w:t>
            </w:r>
          </w:p>
        </w:tc>
        <w:tc>
          <w:tcPr>
            <w:tcW w:w="3243" w:type="dxa"/>
            <w:vAlign w:val="center"/>
          </w:tcPr>
          <w:p w14:paraId="4730D143"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r>
      <w:tr w:rsidR="00EA3432" w:rsidRPr="00AB54E3" w14:paraId="55A406E2" w14:textId="77777777" w:rsidTr="00AB54E3">
        <w:trPr>
          <w:trHeight w:val="397"/>
        </w:trPr>
        <w:tc>
          <w:tcPr>
            <w:tcW w:w="1129" w:type="dxa"/>
            <w:vAlign w:val="center"/>
          </w:tcPr>
          <w:p w14:paraId="39788561"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5FA1B6A0"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indikasi dan persiapan untuk pembedahan urologi termasuk pasien gagal ginjal dengan hemodialisis regular</w:t>
            </w:r>
          </w:p>
        </w:tc>
        <w:tc>
          <w:tcPr>
            <w:tcW w:w="1332" w:type="dxa"/>
            <w:vAlign w:val="center"/>
          </w:tcPr>
          <w:p w14:paraId="59E7F08A" w14:textId="3F3F87D0"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023</w:t>
            </w:r>
          </w:p>
        </w:tc>
        <w:tc>
          <w:tcPr>
            <w:tcW w:w="3243" w:type="dxa"/>
            <w:vAlign w:val="center"/>
          </w:tcPr>
          <w:p w14:paraId="3203C4DC"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r>
      <w:tr w:rsidR="007A6BDC" w:rsidRPr="00AB54E3" w14:paraId="45F86A21" w14:textId="77777777" w:rsidTr="00AB54E3">
        <w:trPr>
          <w:trHeight w:val="397"/>
        </w:trPr>
        <w:tc>
          <w:tcPr>
            <w:tcW w:w="1129" w:type="dxa"/>
            <w:vAlign w:val="center"/>
          </w:tcPr>
          <w:p w14:paraId="10A8F99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3D7B3E5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konsekuensi fisiologik operasi endoskopik prostat</w:t>
            </w:r>
          </w:p>
        </w:tc>
        <w:tc>
          <w:tcPr>
            <w:tcW w:w="1332" w:type="dxa"/>
          </w:tcPr>
          <w:p w14:paraId="3C136373" w14:textId="56725073" w:rsidR="007A6BDC" w:rsidRPr="00AB54E3" w:rsidRDefault="00362B48"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w:t>
            </w:r>
            <w:r w:rsidR="001F4193">
              <w:rPr>
                <w:rFonts w:ascii="Times New Roman" w:eastAsia="Times New Roman" w:hAnsi="Times New Roman"/>
                <w:color w:val="000000"/>
                <w:lang w:eastAsia="en-ID"/>
              </w:rPr>
              <w:t>2</w:t>
            </w:r>
            <w:r w:rsidR="007A6BDC" w:rsidRPr="00AB54E3">
              <w:rPr>
                <w:rFonts w:ascii="Times New Roman" w:eastAsia="Times New Roman" w:hAnsi="Times New Roman"/>
                <w:color w:val="000000"/>
                <w:lang w:eastAsia="en-ID"/>
              </w:rPr>
              <w:t>023</w:t>
            </w:r>
          </w:p>
        </w:tc>
        <w:tc>
          <w:tcPr>
            <w:tcW w:w="3243" w:type="dxa"/>
            <w:vAlign w:val="center"/>
          </w:tcPr>
          <w:p w14:paraId="4EDB166E"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r>
      <w:tr w:rsidR="007A6BDC" w:rsidRPr="00AB54E3" w14:paraId="4B2C035F" w14:textId="77777777" w:rsidTr="00AB54E3">
        <w:trPr>
          <w:trHeight w:val="397"/>
        </w:trPr>
        <w:tc>
          <w:tcPr>
            <w:tcW w:w="1129" w:type="dxa"/>
            <w:vAlign w:val="center"/>
          </w:tcPr>
          <w:p w14:paraId="660C4A9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0096F541"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posisi untuk pembedahan urologi</w:t>
            </w:r>
          </w:p>
        </w:tc>
        <w:tc>
          <w:tcPr>
            <w:tcW w:w="1332" w:type="dxa"/>
          </w:tcPr>
          <w:p w14:paraId="3A4B6307" w14:textId="624443A6"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023</w:t>
            </w:r>
          </w:p>
        </w:tc>
        <w:tc>
          <w:tcPr>
            <w:tcW w:w="3243" w:type="dxa"/>
            <w:vAlign w:val="center"/>
          </w:tcPr>
          <w:p w14:paraId="7922E805"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r>
      <w:tr w:rsidR="007A6BDC" w:rsidRPr="00AB54E3" w14:paraId="0145B0CF" w14:textId="77777777" w:rsidTr="00AB54E3">
        <w:trPr>
          <w:trHeight w:val="397"/>
        </w:trPr>
        <w:tc>
          <w:tcPr>
            <w:tcW w:w="1129" w:type="dxa"/>
            <w:vAlign w:val="center"/>
          </w:tcPr>
          <w:p w14:paraId="728A419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3D02C47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implikasi perdarahan pada keganasan ginjal</w:t>
            </w:r>
          </w:p>
        </w:tc>
        <w:tc>
          <w:tcPr>
            <w:tcW w:w="1332" w:type="dxa"/>
          </w:tcPr>
          <w:p w14:paraId="2E374905" w14:textId="62CA59CC"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023</w:t>
            </w:r>
          </w:p>
        </w:tc>
        <w:tc>
          <w:tcPr>
            <w:tcW w:w="3243" w:type="dxa"/>
            <w:vAlign w:val="center"/>
          </w:tcPr>
          <w:p w14:paraId="19F9051C"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r>
      <w:tr w:rsidR="007A6BDC" w:rsidRPr="00AB54E3" w14:paraId="60C8DB40" w14:textId="77777777" w:rsidTr="00AB54E3">
        <w:trPr>
          <w:trHeight w:val="397"/>
        </w:trPr>
        <w:tc>
          <w:tcPr>
            <w:tcW w:w="1129" w:type="dxa"/>
            <w:vAlign w:val="center"/>
          </w:tcPr>
          <w:p w14:paraId="699C9A1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7CF3FB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Menjelaskan anatomi jalan nafas atas, laring hingga trakea dan telinga  serta mekanisme terjadinya spasme laring dan penanganannya</w:t>
            </w:r>
          </w:p>
        </w:tc>
        <w:tc>
          <w:tcPr>
            <w:tcW w:w="1332" w:type="dxa"/>
          </w:tcPr>
          <w:p w14:paraId="24CD187E" w14:textId="124448B0"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LANT2025</w:t>
            </w:r>
          </w:p>
        </w:tc>
        <w:tc>
          <w:tcPr>
            <w:tcW w:w="3243" w:type="dxa"/>
            <w:vAlign w:val="center"/>
          </w:tcPr>
          <w:p w14:paraId="6B3163A7" w14:textId="4AF1B378"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r w:rsidR="001F4193">
              <w:rPr>
                <w:rFonts w:ascii="Times New Roman" w:eastAsia="Times New Roman" w:hAnsi="Times New Roman"/>
                <w:i/>
                <w:iCs/>
                <w:color w:val="000000"/>
                <w:lang w:eastAsia="en-ID"/>
              </w:rPr>
              <w:t xml:space="preserve"> 1</w:t>
            </w:r>
            <w:r w:rsidRPr="00AB54E3">
              <w:rPr>
                <w:rFonts w:ascii="Times New Roman" w:eastAsia="Times New Roman" w:hAnsi="Times New Roman"/>
                <w:i/>
                <w:iCs/>
                <w:color w:val="000000"/>
                <w:lang w:eastAsia="en-ID"/>
              </w:rPr>
              <w:t>)</w:t>
            </w:r>
          </w:p>
        </w:tc>
      </w:tr>
      <w:tr w:rsidR="007A6BDC" w:rsidRPr="00AB54E3" w14:paraId="1C87B8FF" w14:textId="77777777" w:rsidTr="00AB54E3">
        <w:trPr>
          <w:trHeight w:val="397"/>
        </w:trPr>
        <w:tc>
          <w:tcPr>
            <w:tcW w:w="1129" w:type="dxa"/>
            <w:vAlign w:val="center"/>
          </w:tcPr>
          <w:p w14:paraId="1490218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8624A5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Menjelaskan teknik hipotensi, pengaruh pemberian obat vasokonstriktor infiltrasi terhadap sistem kardiovaskular</w:t>
            </w:r>
          </w:p>
        </w:tc>
        <w:tc>
          <w:tcPr>
            <w:tcW w:w="1332" w:type="dxa"/>
          </w:tcPr>
          <w:p w14:paraId="6DCB152A" w14:textId="3E947B4B"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LANT2025</w:t>
            </w:r>
          </w:p>
        </w:tc>
        <w:tc>
          <w:tcPr>
            <w:tcW w:w="3243" w:type="dxa"/>
            <w:vAlign w:val="center"/>
          </w:tcPr>
          <w:p w14:paraId="22F7EE8F" w14:textId="60F4E7CF"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r w:rsidR="001F4193">
              <w:rPr>
                <w:rFonts w:ascii="Times New Roman" w:eastAsia="Times New Roman" w:hAnsi="Times New Roman"/>
                <w:i/>
                <w:iCs/>
                <w:color w:val="000000"/>
                <w:lang w:eastAsia="en-ID"/>
              </w:rPr>
              <w:t xml:space="preserve"> 1</w:t>
            </w:r>
            <w:r w:rsidRPr="00AB54E3">
              <w:rPr>
                <w:rFonts w:ascii="Times New Roman" w:eastAsia="Times New Roman" w:hAnsi="Times New Roman"/>
                <w:i/>
                <w:iCs/>
                <w:color w:val="000000"/>
                <w:lang w:eastAsia="en-ID"/>
              </w:rPr>
              <w:t>)</w:t>
            </w:r>
          </w:p>
        </w:tc>
      </w:tr>
      <w:tr w:rsidR="007A6BDC" w:rsidRPr="00AB54E3" w14:paraId="26224701" w14:textId="77777777" w:rsidTr="00AB54E3">
        <w:trPr>
          <w:trHeight w:val="397"/>
        </w:trPr>
        <w:tc>
          <w:tcPr>
            <w:tcW w:w="1129" w:type="dxa"/>
            <w:vAlign w:val="center"/>
          </w:tcPr>
          <w:p w14:paraId="1DD0C85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DA2397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Menjelaskan kejadian insiden PONV pascabedah telinga</w:t>
            </w:r>
          </w:p>
        </w:tc>
        <w:tc>
          <w:tcPr>
            <w:tcW w:w="1332" w:type="dxa"/>
          </w:tcPr>
          <w:p w14:paraId="0383B393" w14:textId="095F510B"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LANT2025</w:t>
            </w:r>
          </w:p>
        </w:tc>
        <w:tc>
          <w:tcPr>
            <w:tcW w:w="3243" w:type="dxa"/>
            <w:vAlign w:val="center"/>
          </w:tcPr>
          <w:p w14:paraId="6E8CAEFE" w14:textId="3651D422"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r w:rsidR="001F4193">
              <w:rPr>
                <w:rFonts w:ascii="Times New Roman" w:eastAsia="Times New Roman" w:hAnsi="Times New Roman"/>
                <w:i/>
                <w:iCs/>
                <w:color w:val="000000"/>
                <w:lang w:eastAsia="en-ID"/>
              </w:rPr>
              <w:t xml:space="preserve"> 1</w:t>
            </w:r>
            <w:r w:rsidRPr="00AB54E3">
              <w:rPr>
                <w:rFonts w:ascii="Times New Roman" w:eastAsia="Times New Roman" w:hAnsi="Times New Roman"/>
                <w:i/>
                <w:iCs/>
                <w:color w:val="000000"/>
                <w:lang w:eastAsia="en-ID"/>
              </w:rPr>
              <w:t>)</w:t>
            </w:r>
          </w:p>
        </w:tc>
      </w:tr>
      <w:tr w:rsidR="007A6BDC" w:rsidRPr="00AB54E3" w14:paraId="3FD24F09" w14:textId="77777777" w:rsidTr="00AB54E3">
        <w:trPr>
          <w:trHeight w:val="397"/>
        </w:trPr>
        <w:tc>
          <w:tcPr>
            <w:tcW w:w="1129" w:type="dxa"/>
            <w:vAlign w:val="center"/>
          </w:tcPr>
          <w:p w14:paraId="0C0AA73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0FBE99A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Menjelaskan teknik anestesi tonsilektomi, risiko dan komplikasi serta penanganannya</w:t>
            </w:r>
          </w:p>
        </w:tc>
        <w:tc>
          <w:tcPr>
            <w:tcW w:w="1332" w:type="dxa"/>
          </w:tcPr>
          <w:p w14:paraId="1E18F130" w14:textId="3A5FBF6E"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LANT2025</w:t>
            </w:r>
          </w:p>
        </w:tc>
        <w:tc>
          <w:tcPr>
            <w:tcW w:w="3243" w:type="dxa"/>
            <w:vAlign w:val="center"/>
          </w:tcPr>
          <w:p w14:paraId="3DE9724A" w14:textId="54853BC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r w:rsidR="001F4193">
              <w:rPr>
                <w:rFonts w:ascii="Times New Roman" w:eastAsia="Times New Roman" w:hAnsi="Times New Roman"/>
                <w:i/>
                <w:iCs/>
                <w:color w:val="000000"/>
                <w:lang w:eastAsia="en-ID"/>
              </w:rPr>
              <w:t xml:space="preserve"> 1</w:t>
            </w:r>
            <w:r w:rsidRPr="00AB54E3">
              <w:rPr>
                <w:rFonts w:ascii="Times New Roman" w:eastAsia="Times New Roman" w:hAnsi="Times New Roman"/>
                <w:i/>
                <w:iCs/>
                <w:color w:val="000000"/>
                <w:lang w:eastAsia="en-ID"/>
              </w:rPr>
              <w:t>)</w:t>
            </w:r>
          </w:p>
        </w:tc>
      </w:tr>
      <w:tr w:rsidR="007A6BDC" w:rsidRPr="00AB54E3" w14:paraId="7599812A" w14:textId="77777777" w:rsidTr="00AB54E3">
        <w:trPr>
          <w:trHeight w:val="397"/>
        </w:trPr>
        <w:tc>
          <w:tcPr>
            <w:tcW w:w="1129" w:type="dxa"/>
            <w:vAlign w:val="center"/>
          </w:tcPr>
          <w:p w14:paraId="022ED10F"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5916D62F"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Peserta didik mempunyai pengetahuan mengenai etika dan komunikasi, anatomi, fisiologi, patofisiologi, farmakologi,</w:t>
            </w:r>
            <w:r w:rsidRPr="00AB54E3">
              <w:rPr>
                <w:rFonts w:ascii="Times New Roman" w:eastAsia="Times New Roman" w:hAnsi="Times New Roman"/>
                <w:color w:val="000000"/>
                <w:lang w:val="en-ID" w:eastAsia="en-ID"/>
              </w:rPr>
              <w:br/>
              <w:t>dan prinsip-prinsip teknik anestesi pada bayi dan anak.</w:t>
            </w:r>
          </w:p>
        </w:tc>
        <w:tc>
          <w:tcPr>
            <w:tcW w:w="1332" w:type="dxa"/>
            <w:vAlign w:val="bottom"/>
          </w:tcPr>
          <w:p w14:paraId="5C23A995" w14:textId="292DD724"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LANT2020</w:t>
            </w:r>
          </w:p>
        </w:tc>
        <w:tc>
          <w:tcPr>
            <w:tcW w:w="3243" w:type="dxa"/>
            <w:vAlign w:val="center"/>
          </w:tcPr>
          <w:p w14:paraId="5F2DA82C"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1 </w:t>
            </w:r>
            <w:r w:rsidRPr="00AB54E3">
              <w:rPr>
                <w:rFonts w:ascii="Times New Roman" w:eastAsia="Times New Roman" w:hAnsi="Times New Roman"/>
                <w:i/>
                <w:iCs/>
                <w:color w:val="000000"/>
                <w:lang w:eastAsia="en-ID"/>
              </w:rPr>
              <w:t>(Pediatric Anesthesia 1)</w:t>
            </w:r>
          </w:p>
        </w:tc>
      </w:tr>
      <w:tr w:rsidR="007A6BDC" w:rsidRPr="00AB54E3" w14:paraId="09784E2E" w14:textId="77777777" w:rsidTr="00AB54E3">
        <w:trPr>
          <w:trHeight w:val="397"/>
        </w:trPr>
        <w:tc>
          <w:tcPr>
            <w:tcW w:w="1129" w:type="dxa"/>
            <w:vAlign w:val="center"/>
          </w:tcPr>
          <w:p w14:paraId="1CFD18A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34A783D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Peserta didik mempunyai  kemampuan dan keterampilan </w:t>
            </w:r>
            <w:r w:rsidRPr="00AB54E3">
              <w:rPr>
                <w:rFonts w:ascii="Times New Roman" w:eastAsia="Times New Roman" w:hAnsi="Times New Roman"/>
                <w:color w:val="000000"/>
                <w:lang w:val="en-ID" w:eastAsia="en-ID"/>
              </w:rPr>
              <w:lastRenderedPageBreak/>
              <w:t>dalam memberikan anestesi untuk prosedur pembedahan bayi dan</w:t>
            </w:r>
            <w:r w:rsidRPr="00AB54E3">
              <w:rPr>
                <w:rFonts w:ascii="Times New Roman" w:eastAsia="Times New Roman" w:hAnsi="Times New Roman"/>
                <w:color w:val="000000"/>
                <w:lang w:val="en-ID" w:eastAsia="en-ID"/>
              </w:rPr>
              <w:br/>
              <w:t>anak yang sederhana, mencakup evaluasi dan penilaian kondisi pasien preoperatif, merancang</w:t>
            </w:r>
            <w:r w:rsidRPr="00AB54E3">
              <w:rPr>
                <w:rFonts w:ascii="Times New Roman" w:eastAsia="Times New Roman" w:hAnsi="Times New Roman"/>
                <w:color w:val="000000"/>
                <w:lang w:val="en-ID" w:eastAsia="en-ID"/>
              </w:rPr>
              <w:br/>
              <w:t>penatalaksanaan anestesi, melakukan tindakan anestesi intraoperatif, pemantauan selama operasi, penatalaksanaan masa siuman dan pemulihan serta penanggulangan nyeri pascabedah.</w:t>
            </w:r>
          </w:p>
        </w:tc>
        <w:tc>
          <w:tcPr>
            <w:tcW w:w="1332" w:type="dxa"/>
            <w:vAlign w:val="bottom"/>
          </w:tcPr>
          <w:p w14:paraId="19792898" w14:textId="394ABA3D"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LANT2020</w:t>
            </w:r>
          </w:p>
        </w:tc>
        <w:tc>
          <w:tcPr>
            <w:tcW w:w="3243" w:type="dxa"/>
            <w:vAlign w:val="center"/>
          </w:tcPr>
          <w:p w14:paraId="58171B1F"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1 </w:t>
            </w:r>
            <w:r w:rsidRPr="00AB54E3">
              <w:rPr>
                <w:rFonts w:ascii="Times New Roman" w:eastAsia="Times New Roman" w:hAnsi="Times New Roman"/>
                <w:i/>
                <w:iCs/>
                <w:color w:val="000000"/>
                <w:lang w:eastAsia="en-ID"/>
              </w:rPr>
              <w:t>(Pediatric Anesthesia 1)</w:t>
            </w:r>
          </w:p>
        </w:tc>
      </w:tr>
      <w:tr w:rsidR="007A6BDC" w:rsidRPr="00AB54E3" w14:paraId="73299DFB" w14:textId="77777777" w:rsidTr="00AB54E3">
        <w:trPr>
          <w:trHeight w:val="397"/>
        </w:trPr>
        <w:tc>
          <w:tcPr>
            <w:tcW w:w="1129" w:type="dxa"/>
            <w:vAlign w:val="center"/>
          </w:tcPr>
          <w:p w14:paraId="675BECFC"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CPMK1</w:t>
            </w:r>
          </w:p>
        </w:tc>
        <w:tc>
          <w:tcPr>
            <w:tcW w:w="3083" w:type="dxa"/>
            <w:vAlign w:val="center"/>
          </w:tcPr>
          <w:p w14:paraId="4C9F7B2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memiliki pengetahuan prinsip-prinsip dasar dan teknik lanjutan anestesi pediatrik, mampu mempersiapkan, memberikan anestesi dan mengelola pasca-anestesi elektif maupun darurat untuk berbagai tindakan bedah pediatrik dengan kondisi penyulit dan kelainan jalan nafas</w:t>
            </w:r>
          </w:p>
        </w:tc>
        <w:tc>
          <w:tcPr>
            <w:tcW w:w="1332" w:type="dxa"/>
          </w:tcPr>
          <w:p w14:paraId="1D456250" w14:textId="0C700299"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w:t>
            </w:r>
            <w:r w:rsidR="001F4193">
              <w:rPr>
                <w:rFonts w:ascii="Times New Roman" w:eastAsia="Times New Roman" w:hAnsi="Times New Roman"/>
                <w:color w:val="000000"/>
                <w:lang w:eastAsia="en-ID"/>
              </w:rPr>
              <w:t>2</w:t>
            </w:r>
            <w:r w:rsidRPr="00AB54E3">
              <w:rPr>
                <w:rFonts w:ascii="Times New Roman" w:eastAsia="Times New Roman" w:hAnsi="Times New Roman"/>
                <w:color w:val="000000"/>
                <w:lang w:eastAsia="en-ID"/>
              </w:rPr>
              <w:t>022</w:t>
            </w:r>
          </w:p>
        </w:tc>
        <w:tc>
          <w:tcPr>
            <w:tcW w:w="3243" w:type="dxa"/>
            <w:vAlign w:val="center"/>
          </w:tcPr>
          <w:p w14:paraId="09D95F4C"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2 </w:t>
            </w:r>
            <w:r w:rsidRPr="00AB54E3">
              <w:rPr>
                <w:rFonts w:ascii="Times New Roman" w:eastAsia="Times New Roman" w:hAnsi="Times New Roman"/>
                <w:i/>
                <w:iCs/>
                <w:color w:val="000000"/>
                <w:lang w:eastAsia="en-ID"/>
              </w:rPr>
              <w:t>(Pediatric Anesthesia 2)</w:t>
            </w:r>
          </w:p>
        </w:tc>
      </w:tr>
      <w:tr w:rsidR="007A6BDC" w:rsidRPr="00AB54E3" w14:paraId="1459FAEA" w14:textId="77777777" w:rsidTr="00AB54E3">
        <w:trPr>
          <w:trHeight w:val="397"/>
        </w:trPr>
        <w:tc>
          <w:tcPr>
            <w:tcW w:w="1129" w:type="dxa"/>
            <w:vAlign w:val="center"/>
          </w:tcPr>
          <w:p w14:paraId="1E9E88F1"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42F8489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hal penting apa saja yang harus diperhatikan pada kasus bayi dengan kelainan kongenital dan anomali seperti hernia diafragmatika, omfalokel, gastroskisis, fistel trakeo-esofagus.</w:t>
            </w:r>
          </w:p>
        </w:tc>
        <w:tc>
          <w:tcPr>
            <w:tcW w:w="1332" w:type="dxa"/>
          </w:tcPr>
          <w:p w14:paraId="4A067851" w14:textId="04D9E227"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022</w:t>
            </w:r>
          </w:p>
        </w:tc>
        <w:tc>
          <w:tcPr>
            <w:tcW w:w="3243" w:type="dxa"/>
            <w:vAlign w:val="center"/>
          </w:tcPr>
          <w:p w14:paraId="754287A0"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2 </w:t>
            </w:r>
            <w:r w:rsidRPr="00AB54E3">
              <w:rPr>
                <w:rFonts w:ascii="Times New Roman" w:eastAsia="Times New Roman" w:hAnsi="Times New Roman"/>
                <w:i/>
                <w:iCs/>
                <w:color w:val="000000"/>
                <w:lang w:eastAsia="en-ID"/>
              </w:rPr>
              <w:t>(Pediatric Anesthesia 2)</w:t>
            </w:r>
          </w:p>
        </w:tc>
      </w:tr>
      <w:tr w:rsidR="007A6BDC" w:rsidRPr="00AB54E3" w14:paraId="742E3FC6" w14:textId="77777777" w:rsidTr="00AB54E3">
        <w:trPr>
          <w:trHeight w:val="397"/>
        </w:trPr>
        <w:tc>
          <w:tcPr>
            <w:tcW w:w="1129" w:type="dxa"/>
            <w:vAlign w:val="center"/>
          </w:tcPr>
          <w:p w14:paraId="5AFBAB2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03E2410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anestesi pada tindakan ortopedi khusus seperti pada pembedahan tulang belakang, total knee replacement, total hip replacement, tumor, arthroskopi, pembedahan saraf ekstremitas</w:t>
            </w:r>
          </w:p>
        </w:tc>
        <w:tc>
          <w:tcPr>
            <w:tcW w:w="1332" w:type="dxa"/>
          </w:tcPr>
          <w:p w14:paraId="19E56A0F" w14:textId="767FF69F"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LANT2024</w:t>
            </w:r>
          </w:p>
        </w:tc>
        <w:tc>
          <w:tcPr>
            <w:tcW w:w="3243" w:type="dxa"/>
            <w:vAlign w:val="center"/>
          </w:tcPr>
          <w:p w14:paraId="112283FD"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Ortopedi 2 </w:t>
            </w:r>
            <w:r w:rsidRPr="00AB54E3">
              <w:rPr>
                <w:rFonts w:ascii="Times New Roman" w:eastAsia="Times New Roman" w:hAnsi="Times New Roman"/>
                <w:i/>
                <w:iCs/>
                <w:color w:val="000000"/>
                <w:lang w:eastAsia="en-ID"/>
              </w:rPr>
              <w:t>(Orthopedic Anesthesia 2)</w:t>
            </w:r>
          </w:p>
        </w:tc>
      </w:tr>
      <w:tr w:rsidR="007A6BDC" w:rsidRPr="00AB54E3" w14:paraId="1C3582EB" w14:textId="77777777" w:rsidTr="00AB54E3">
        <w:trPr>
          <w:trHeight w:val="397"/>
        </w:trPr>
        <w:tc>
          <w:tcPr>
            <w:tcW w:w="1129" w:type="dxa"/>
            <w:vAlign w:val="center"/>
          </w:tcPr>
          <w:p w14:paraId="2D5177F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2974A52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Peserta didik mempunyai pengetahuan dan kemampuanevaluasi pasien preoperatif,</w:t>
            </w:r>
            <w:r w:rsidRPr="00AB54E3">
              <w:rPr>
                <w:rFonts w:ascii="Times New Roman" w:eastAsia="Times New Roman" w:hAnsi="Times New Roman"/>
                <w:color w:val="000000"/>
                <w:lang w:val="en-ID" w:eastAsia="en-ID"/>
              </w:rPr>
              <w:br/>
              <w:t>merancang pelaksanaan anestesi, pemberian anestesi intraoperatif, monitoring pasien, dan penatalaksanaan</w:t>
            </w:r>
            <w:r w:rsidRPr="00AB54E3">
              <w:rPr>
                <w:rFonts w:ascii="Times New Roman" w:eastAsia="Times New Roman" w:hAnsi="Times New Roman"/>
                <w:color w:val="000000"/>
                <w:lang w:val="en-ID" w:eastAsia="en-ID"/>
              </w:rPr>
              <w:br/>
              <w:t xml:space="preserve">masa siuman (emergence) dan </w:t>
            </w:r>
            <w:r w:rsidRPr="00AB54E3">
              <w:rPr>
                <w:rFonts w:ascii="Times New Roman" w:eastAsia="Times New Roman" w:hAnsi="Times New Roman"/>
                <w:color w:val="000000"/>
                <w:lang w:val="en-ID" w:eastAsia="en-ID"/>
              </w:rPr>
              <w:lastRenderedPageBreak/>
              <w:t>pemulihanuntuk berbagai prosedur dan bedah orthopedi.</w:t>
            </w:r>
          </w:p>
        </w:tc>
        <w:tc>
          <w:tcPr>
            <w:tcW w:w="1332" w:type="dxa"/>
          </w:tcPr>
          <w:p w14:paraId="7AEFF818" w14:textId="7890C9CA"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LANT2024</w:t>
            </w:r>
          </w:p>
        </w:tc>
        <w:tc>
          <w:tcPr>
            <w:tcW w:w="3243" w:type="dxa"/>
            <w:vAlign w:val="center"/>
          </w:tcPr>
          <w:p w14:paraId="630D9C64"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Ortopedi 2 </w:t>
            </w:r>
            <w:r w:rsidRPr="00AB54E3">
              <w:rPr>
                <w:rFonts w:ascii="Times New Roman" w:eastAsia="Times New Roman" w:hAnsi="Times New Roman"/>
                <w:i/>
                <w:iCs/>
                <w:color w:val="000000"/>
                <w:lang w:eastAsia="en-ID"/>
              </w:rPr>
              <w:t>(Orthopedic Anesthesia 2)</w:t>
            </w:r>
          </w:p>
        </w:tc>
      </w:tr>
      <w:tr w:rsidR="007A6BDC" w:rsidRPr="00AB54E3" w14:paraId="7EB5A7E0" w14:textId="77777777" w:rsidTr="00AB54E3">
        <w:trPr>
          <w:trHeight w:val="397"/>
        </w:trPr>
        <w:tc>
          <w:tcPr>
            <w:tcW w:w="1129" w:type="dxa"/>
            <w:vAlign w:val="center"/>
          </w:tcPr>
          <w:p w14:paraId="4BEC3C0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CPMK1</w:t>
            </w:r>
          </w:p>
        </w:tc>
        <w:tc>
          <w:tcPr>
            <w:tcW w:w="3083" w:type="dxa"/>
            <w:vAlign w:val="center"/>
          </w:tcPr>
          <w:p w14:paraId="40C6A28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mengelola perawatan pasien pasca resusitasi termasuk Post Cardiac Arrest Care</w:t>
            </w:r>
          </w:p>
        </w:tc>
        <w:tc>
          <w:tcPr>
            <w:tcW w:w="1332" w:type="dxa"/>
          </w:tcPr>
          <w:p w14:paraId="1F568078" w14:textId="2498E8E3"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026</w:t>
            </w:r>
          </w:p>
        </w:tc>
        <w:tc>
          <w:tcPr>
            <w:tcW w:w="3243" w:type="dxa"/>
            <w:vAlign w:val="center"/>
          </w:tcPr>
          <w:p w14:paraId="548B4A7E"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r>
      <w:tr w:rsidR="007A6BDC" w:rsidRPr="00AB54E3" w14:paraId="4AFA49BD" w14:textId="77777777" w:rsidTr="00AB54E3">
        <w:trPr>
          <w:trHeight w:val="397"/>
        </w:trPr>
        <w:tc>
          <w:tcPr>
            <w:tcW w:w="1129" w:type="dxa"/>
            <w:vAlign w:val="center"/>
          </w:tcPr>
          <w:p w14:paraId="19F62FF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149BE13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melaksanakan proses diagnostik lanjut dan melakukan interpretasinya</w:t>
            </w:r>
          </w:p>
        </w:tc>
        <w:tc>
          <w:tcPr>
            <w:tcW w:w="1332" w:type="dxa"/>
          </w:tcPr>
          <w:p w14:paraId="3B1CC351" w14:textId="64C1852D"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026</w:t>
            </w:r>
          </w:p>
        </w:tc>
        <w:tc>
          <w:tcPr>
            <w:tcW w:w="3243" w:type="dxa"/>
            <w:vAlign w:val="center"/>
          </w:tcPr>
          <w:p w14:paraId="597DD251"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r>
      <w:tr w:rsidR="007A6BDC" w:rsidRPr="00AB54E3" w14:paraId="795952A6" w14:textId="77777777" w:rsidTr="00AB54E3">
        <w:trPr>
          <w:trHeight w:val="397"/>
        </w:trPr>
        <w:tc>
          <w:tcPr>
            <w:tcW w:w="1129" w:type="dxa"/>
            <w:vAlign w:val="center"/>
          </w:tcPr>
          <w:p w14:paraId="7EEBA91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31C35BA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pengelolaan pasien kritis dengan disfungsi organ multiple dan memberikan terapi</w:t>
            </w:r>
            <w:r w:rsidRPr="00AB54E3">
              <w:rPr>
                <w:rFonts w:ascii="Times New Roman" w:eastAsia="Times New Roman" w:hAnsi="Times New Roman"/>
                <w:color w:val="000000"/>
                <w:lang w:val="en-ID" w:eastAsia="en-ID"/>
              </w:rPr>
              <w:br/>
              <w:t>yang rasional</w:t>
            </w:r>
            <w:r w:rsidRPr="00AB54E3">
              <w:rPr>
                <w:rFonts w:ascii="Times New Roman" w:eastAsia="Times New Roman" w:hAnsi="Times New Roman"/>
                <w:color w:val="000000"/>
                <w:lang w:val="en-ID" w:eastAsia="en-ID"/>
              </w:rPr>
              <w:br/>
              <w:t>a. Seleksi pemilihan pemeriksaan penunjang lanjutan yang sesuai pada pasien sakit kritis</w:t>
            </w:r>
            <w:r w:rsidRPr="00AB54E3">
              <w:rPr>
                <w:rFonts w:ascii="Times New Roman" w:eastAsia="Times New Roman" w:hAnsi="Times New Roman"/>
                <w:color w:val="000000"/>
                <w:lang w:val="en-ID" w:eastAsia="en-ID"/>
              </w:rPr>
              <w:br/>
              <w:t>b. Interpretasi pemeriksaan penunjang lanjutan yang sesuai pada pasien sakit kritis</w:t>
            </w:r>
          </w:p>
        </w:tc>
        <w:tc>
          <w:tcPr>
            <w:tcW w:w="1332" w:type="dxa"/>
          </w:tcPr>
          <w:p w14:paraId="2EA016C5" w14:textId="595FCB1C"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026</w:t>
            </w:r>
          </w:p>
        </w:tc>
        <w:tc>
          <w:tcPr>
            <w:tcW w:w="3243" w:type="dxa"/>
            <w:vAlign w:val="center"/>
          </w:tcPr>
          <w:p w14:paraId="4E965C22"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r>
      <w:tr w:rsidR="007A6BDC" w:rsidRPr="00AB54E3" w14:paraId="2D572E9D" w14:textId="77777777" w:rsidTr="00AB54E3">
        <w:trPr>
          <w:trHeight w:val="397"/>
        </w:trPr>
        <w:tc>
          <w:tcPr>
            <w:tcW w:w="1129" w:type="dxa"/>
            <w:vAlign w:val="center"/>
          </w:tcPr>
          <w:p w14:paraId="72C4A36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7CBCFB2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mengambil keputusan untuk penghentian perawatan dan discharge</w:t>
            </w:r>
            <w:r w:rsidRPr="00AB54E3">
              <w:rPr>
                <w:rFonts w:ascii="Times New Roman" w:eastAsia="Times New Roman" w:hAnsi="Times New Roman"/>
                <w:color w:val="000000"/>
                <w:lang w:val="en-ID" w:eastAsia="en-ID"/>
              </w:rPr>
              <w:br/>
              <w:t>a. Modus ventilasi mekanik lanjut (NIV, VCV, PCV, SIMV, PSV, BiPAP, APRV, CPAP dan lain-lain)</w:t>
            </w:r>
            <w:r w:rsidRPr="00AB54E3">
              <w:rPr>
                <w:rFonts w:ascii="Times New Roman" w:eastAsia="Times New Roman" w:hAnsi="Times New Roman"/>
                <w:color w:val="000000"/>
                <w:lang w:val="en-ID" w:eastAsia="en-ID"/>
              </w:rPr>
              <w:br/>
              <w:t>b. Monitoring pasien dengan bantuan ventilasi mekanik</w:t>
            </w:r>
            <w:r w:rsidRPr="00AB54E3">
              <w:rPr>
                <w:rFonts w:ascii="Times New Roman" w:eastAsia="Times New Roman" w:hAnsi="Times New Roman"/>
                <w:color w:val="000000"/>
                <w:lang w:val="en-ID" w:eastAsia="en-ID"/>
              </w:rPr>
              <w:br/>
              <w:t>c. Komplikasi ventilasi mekanik dan pengelolaannya</w:t>
            </w:r>
            <w:r w:rsidRPr="00AB54E3">
              <w:rPr>
                <w:rFonts w:ascii="Times New Roman" w:eastAsia="Times New Roman" w:hAnsi="Times New Roman"/>
                <w:color w:val="000000"/>
                <w:lang w:val="en-ID" w:eastAsia="en-ID"/>
              </w:rPr>
              <w:br/>
              <w:t>d. Prinsip weaning dari ventilasi mekanik</w:t>
            </w:r>
            <w:r w:rsidRPr="00AB54E3">
              <w:rPr>
                <w:rFonts w:ascii="Times New Roman" w:eastAsia="Times New Roman" w:hAnsi="Times New Roman"/>
                <w:color w:val="000000"/>
                <w:lang w:val="en-ID" w:eastAsia="en-ID"/>
              </w:rPr>
              <w:br/>
              <w:t>e. Pengelolaan pneumotoraks</w:t>
            </w:r>
            <w:r w:rsidRPr="00AB54E3">
              <w:rPr>
                <w:rFonts w:ascii="Times New Roman" w:eastAsia="Times New Roman" w:hAnsi="Times New Roman"/>
                <w:color w:val="000000"/>
                <w:lang w:val="en-ID" w:eastAsia="en-ID"/>
              </w:rPr>
              <w:br/>
              <w:t>f. Indikasi bronkoskopi</w:t>
            </w:r>
            <w:r w:rsidRPr="00AB54E3">
              <w:rPr>
                <w:rFonts w:ascii="Times New Roman" w:eastAsia="Times New Roman" w:hAnsi="Times New Roman"/>
                <w:color w:val="000000"/>
                <w:lang w:val="en-ID" w:eastAsia="en-ID"/>
              </w:rPr>
              <w:br/>
              <w:t>g. Indikasi penggunaan inotropik, kronotropik, vasodilator, dan vasokonstriktor</w:t>
            </w:r>
            <w:r w:rsidRPr="00AB54E3">
              <w:rPr>
                <w:rFonts w:ascii="Times New Roman" w:eastAsia="Times New Roman" w:hAnsi="Times New Roman"/>
                <w:color w:val="000000"/>
                <w:lang w:val="en-ID" w:eastAsia="en-ID"/>
              </w:rPr>
              <w:br/>
              <w:t>h. Indikasi dan cara terapi menggunakan produk darah</w:t>
            </w:r>
            <w:r w:rsidRPr="00AB54E3">
              <w:rPr>
                <w:rFonts w:ascii="Times New Roman" w:eastAsia="Times New Roman" w:hAnsi="Times New Roman"/>
                <w:color w:val="000000"/>
                <w:lang w:val="en-ID" w:eastAsia="en-ID"/>
              </w:rPr>
              <w:br/>
              <w:t>i. Diagnostik dan pengelolaan awal gangguan fungsi ginjal</w:t>
            </w:r>
            <w:r w:rsidRPr="00AB54E3">
              <w:rPr>
                <w:rFonts w:ascii="Times New Roman" w:eastAsia="Times New Roman" w:hAnsi="Times New Roman"/>
                <w:color w:val="000000"/>
                <w:lang w:val="en-ID" w:eastAsia="en-ID"/>
              </w:rPr>
              <w:br/>
              <w:t>j. Penyesuaian dosis obat pada gagal ginjal</w:t>
            </w:r>
            <w:r w:rsidRPr="00AB54E3">
              <w:rPr>
                <w:rFonts w:ascii="Times New Roman" w:eastAsia="Times New Roman" w:hAnsi="Times New Roman"/>
                <w:color w:val="000000"/>
                <w:lang w:val="en-ID" w:eastAsia="en-ID"/>
              </w:rPr>
              <w:br/>
              <w:t xml:space="preserve">k. Prinsip pemberian nutrisi enteral dan parenteral pada </w:t>
            </w:r>
            <w:r w:rsidRPr="00AB54E3">
              <w:rPr>
                <w:rFonts w:ascii="Times New Roman" w:eastAsia="Times New Roman" w:hAnsi="Times New Roman"/>
                <w:color w:val="000000"/>
                <w:lang w:val="en-ID" w:eastAsia="en-ID"/>
              </w:rPr>
              <w:lastRenderedPageBreak/>
              <w:t>pasien ICU</w:t>
            </w:r>
            <w:r w:rsidRPr="00AB54E3">
              <w:rPr>
                <w:rFonts w:ascii="Times New Roman" w:eastAsia="Times New Roman" w:hAnsi="Times New Roman"/>
                <w:color w:val="000000"/>
                <w:lang w:val="en-ID" w:eastAsia="en-ID"/>
              </w:rPr>
              <w:br/>
              <w:t>l. Prinsip pengelolaan DVT</w:t>
            </w:r>
            <w:r w:rsidRPr="00AB54E3">
              <w:rPr>
                <w:rFonts w:ascii="Times New Roman" w:eastAsia="Times New Roman" w:hAnsi="Times New Roman"/>
                <w:color w:val="000000"/>
                <w:lang w:val="en-ID" w:eastAsia="en-ID"/>
              </w:rPr>
              <w:br/>
              <w:t>m. Prinsip pengelolaan peningkatan tekanan intra-kranial</w:t>
            </w:r>
            <w:r w:rsidRPr="00AB54E3">
              <w:rPr>
                <w:rFonts w:ascii="Times New Roman" w:eastAsia="Times New Roman" w:hAnsi="Times New Roman"/>
                <w:color w:val="000000"/>
                <w:lang w:val="en-ID" w:eastAsia="en-ID"/>
              </w:rPr>
              <w:br/>
              <w:t>n. Prinsip pengelolaan cedera medula spinalis</w:t>
            </w:r>
            <w:r w:rsidRPr="00AB54E3">
              <w:rPr>
                <w:rFonts w:ascii="Times New Roman" w:eastAsia="Times New Roman" w:hAnsi="Times New Roman"/>
                <w:color w:val="000000"/>
                <w:lang w:val="en-ID" w:eastAsia="en-ID"/>
              </w:rPr>
              <w:br/>
              <w:t>o. Pengelolaan pressure sores (decubitus)</w:t>
            </w:r>
          </w:p>
        </w:tc>
        <w:tc>
          <w:tcPr>
            <w:tcW w:w="1332" w:type="dxa"/>
          </w:tcPr>
          <w:p w14:paraId="78FD1B67" w14:textId="27F1524C"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LANT2</w:t>
            </w:r>
            <w:r w:rsidR="007A6BDC" w:rsidRPr="00AB54E3">
              <w:rPr>
                <w:rFonts w:ascii="Times New Roman" w:eastAsia="Times New Roman" w:hAnsi="Times New Roman"/>
                <w:color w:val="000000"/>
                <w:lang w:eastAsia="en-ID"/>
              </w:rPr>
              <w:t>026</w:t>
            </w:r>
          </w:p>
        </w:tc>
        <w:tc>
          <w:tcPr>
            <w:tcW w:w="3243" w:type="dxa"/>
            <w:vAlign w:val="center"/>
          </w:tcPr>
          <w:p w14:paraId="21113CD3"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r>
      <w:tr w:rsidR="007A6BDC" w:rsidRPr="00AB54E3" w14:paraId="6472950C" w14:textId="77777777" w:rsidTr="00AB54E3">
        <w:trPr>
          <w:trHeight w:val="397"/>
        </w:trPr>
        <w:tc>
          <w:tcPr>
            <w:tcW w:w="1129" w:type="dxa"/>
            <w:vAlign w:val="center"/>
          </w:tcPr>
          <w:p w14:paraId="04A40D36"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lastRenderedPageBreak/>
              <w:t>CPMK1</w:t>
            </w:r>
          </w:p>
        </w:tc>
        <w:tc>
          <w:tcPr>
            <w:tcW w:w="3083" w:type="dxa"/>
            <w:vAlign w:val="center"/>
          </w:tcPr>
          <w:p w14:paraId="249B91B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pengelolaan perioperatif pasien obstetri dan ginekologi dengan penyulit.</w:t>
            </w:r>
          </w:p>
        </w:tc>
        <w:tc>
          <w:tcPr>
            <w:tcW w:w="1332" w:type="dxa"/>
          </w:tcPr>
          <w:p w14:paraId="7F3286DA" w14:textId="3A7738E4"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LANT2028</w:t>
            </w:r>
          </w:p>
        </w:tc>
        <w:tc>
          <w:tcPr>
            <w:tcW w:w="3243" w:type="dxa"/>
            <w:vAlign w:val="center"/>
          </w:tcPr>
          <w:p w14:paraId="506C43D1"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Obstetrik 2 </w:t>
            </w:r>
            <w:r w:rsidRPr="00AB54E3">
              <w:rPr>
                <w:rFonts w:ascii="Times New Roman" w:eastAsia="Times New Roman" w:hAnsi="Times New Roman"/>
                <w:i/>
                <w:iCs/>
                <w:lang w:eastAsia="en-ID"/>
              </w:rPr>
              <w:t>(Obstetric Anesthesia 2)</w:t>
            </w:r>
          </w:p>
        </w:tc>
      </w:tr>
      <w:tr w:rsidR="007A6BDC" w:rsidRPr="00AB54E3" w14:paraId="1A16B9A2" w14:textId="77777777" w:rsidTr="00AB54E3">
        <w:trPr>
          <w:trHeight w:val="397"/>
        </w:trPr>
        <w:tc>
          <w:tcPr>
            <w:tcW w:w="1129" w:type="dxa"/>
            <w:vAlign w:val="center"/>
          </w:tcPr>
          <w:p w14:paraId="1ACCCB52"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CPMK2</w:t>
            </w:r>
          </w:p>
        </w:tc>
        <w:tc>
          <w:tcPr>
            <w:tcW w:w="3083" w:type="dxa"/>
            <w:vAlign w:val="center"/>
          </w:tcPr>
          <w:p w14:paraId="3DA0DA16"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penanganan pascabedah di ruang pulih sadar dan perawatan intensif.</w:t>
            </w:r>
          </w:p>
        </w:tc>
        <w:tc>
          <w:tcPr>
            <w:tcW w:w="1332" w:type="dxa"/>
          </w:tcPr>
          <w:p w14:paraId="5EDB5AE7" w14:textId="2B49EC56"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LANT2028</w:t>
            </w:r>
          </w:p>
        </w:tc>
        <w:tc>
          <w:tcPr>
            <w:tcW w:w="3243" w:type="dxa"/>
            <w:vAlign w:val="center"/>
          </w:tcPr>
          <w:p w14:paraId="203B32C0"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Obstetrik 2 </w:t>
            </w:r>
            <w:r w:rsidRPr="00AB54E3">
              <w:rPr>
                <w:rFonts w:ascii="Times New Roman" w:eastAsia="Times New Roman" w:hAnsi="Times New Roman"/>
                <w:i/>
                <w:iCs/>
                <w:lang w:eastAsia="en-ID"/>
              </w:rPr>
              <w:t>(Obstetric Anesthesia 2)</w:t>
            </w:r>
          </w:p>
        </w:tc>
      </w:tr>
      <w:tr w:rsidR="007A6BDC" w:rsidRPr="00AB54E3" w14:paraId="5F0BCEB9" w14:textId="77777777" w:rsidTr="00AB54E3">
        <w:trPr>
          <w:trHeight w:val="397"/>
        </w:trPr>
        <w:tc>
          <w:tcPr>
            <w:tcW w:w="1129" w:type="dxa"/>
            <w:vAlign w:val="center"/>
          </w:tcPr>
          <w:p w14:paraId="74DC3312"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EA034B9"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Peserta didik mampu melakukan anestesi untuk operasi THT yang kompleks</w:t>
            </w:r>
          </w:p>
        </w:tc>
        <w:tc>
          <w:tcPr>
            <w:tcW w:w="1332" w:type="dxa"/>
          </w:tcPr>
          <w:p w14:paraId="2313685D" w14:textId="0D7EA83D"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LANT2030</w:t>
            </w:r>
          </w:p>
        </w:tc>
        <w:tc>
          <w:tcPr>
            <w:tcW w:w="3243" w:type="dxa"/>
            <w:vAlign w:val="center"/>
          </w:tcPr>
          <w:p w14:paraId="3A977261"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r>
      <w:tr w:rsidR="007A6BDC" w:rsidRPr="00AB54E3" w14:paraId="36454076" w14:textId="77777777" w:rsidTr="00AB54E3">
        <w:trPr>
          <w:trHeight w:val="397"/>
        </w:trPr>
        <w:tc>
          <w:tcPr>
            <w:tcW w:w="1129" w:type="dxa"/>
            <w:vAlign w:val="center"/>
          </w:tcPr>
          <w:p w14:paraId="6306871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C796F2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Peserta didik mampu melakukan anestesi untuk operasi THT dengan risiko tinggi secara aman</w:t>
            </w:r>
          </w:p>
        </w:tc>
        <w:tc>
          <w:tcPr>
            <w:tcW w:w="1332" w:type="dxa"/>
          </w:tcPr>
          <w:p w14:paraId="29AAC174" w14:textId="24BFC7A3"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LANT2030</w:t>
            </w:r>
          </w:p>
        </w:tc>
        <w:tc>
          <w:tcPr>
            <w:tcW w:w="3243" w:type="dxa"/>
            <w:vAlign w:val="center"/>
          </w:tcPr>
          <w:p w14:paraId="16CC4A26"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r>
      <w:tr w:rsidR="007A6BDC" w:rsidRPr="00AB54E3" w14:paraId="7A70EA1E" w14:textId="77777777" w:rsidTr="00AB54E3">
        <w:trPr>
          <w:trHeight w:val="397"/>
        </w:trPr>
        <w:tc>
          <w:tcPr>
            <w:tcW w:w="1129" w:type="dxa"/>
            <w:vAlign w:val="center"/>
          </w:tcPr>
          <w:p w14:paraId="19C6D299"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7B8A085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Peserta didik mampu Melakukan tatalaksana bila terjadi komplikasi</w:t>
            </w:r>
          </w:p>
        </w:tc>
        <w:tc>
          <w:tcPr>
            <w:tcW w:w="1332" w:type="dxa"/>
          </w:tcPr>
          <w:p w14:paraId="796F5D8D" w14:textId="64ED8AF2"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LANT2030</w:t>
            </w:r>
          </w:p>
        </w:tc>
        <w:tc>
          <w:tcPr>
            <w:tcW w:w="3243" w:type="dxa"/>
            <w:vAlign w:val="center"/>
          </w:tcPr>
          <w:p w14:paraId="4064E9FA"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r>
      <w:tr w:rsidR="007A6BDC" w:rsidRPr="00AB54E3" w14:paraId="00B13EE0" w14:textId="77777777" w:rsidTr="00AB54E3">
        <w:trPr>
          <w:trHeight w:val="397"/>
        </w:trPr>
        <w:tc>
          <w:tcPr>
            <w:tcW w:w="1129" w:type="dxa"/>
            <w:vAlign w:val="center"/>
          </w:tcPr>
          <w:p w14:paraId="58D279F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1D9E806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mengidentifikasi dan menjelaskan berbagai kondisi darurat bedah yang memerlukan anestesi.</w:t>
            </w:r>
          </w:p>
        </w:tc>
        <w:tc>
          <w:tcPr>
            <w:tcW w:w="1332" w:type="dxa"/>
          </w:tcPr>
          <w:p w14:paraId="64B0D0AC" w14:textId="1DA3DCB7"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LANT2032</w:t>
            </w:r>
          </w:p>
        </w:tc>
        <w:tc>
          <w:tcPr>
            <w:tcW w:w="3243" w:type="dxa"/>
            <w:vAlign w:val="center"/>
          </w:tcPr>
          <w:p w14:paraId="6E424DD8"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r>
      <w:tr w:rsidR="007A6BDC" w:rsidRPr="00AB54E3" w14:paraId="03D8BB4F" w14:textId="77777777" w:rsidTr="00AB54E3">
        <w:trPr>
          <w:trHeight w:val="397"/>
        </w:trPr>
        <w:tc>
          <w:tcPr>
            <w:tcW w:w="1129" w:type="dxa"/>
            <w:vAlign w:val="center"/>
          </w:tcPr>
          <w:p w14:paraId="2AC5BDF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F15751C"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dan mempraktikkan teknik manajemen jalan napas yang aman dan efektif pada pasien bedah darurat.</w:t>
            </w:r>
          </w:p>
        </w:tc>
        <w:tc>
          <w:tcPr>
            <w:tcW w:w="1332" w:type="dxa"/>
          </w:tcPr>
          <w:p w14:paraId="753AAA58" w14:textId="55496FEF"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LANT2032</w:t>
            </w:r>
          </w:p>
        </w:tc>
        <w:tc>
          <w:tcPr>
            <w:tcW w:w="3243" w:type="dxa"/>
            <w:vAlign w:val="center"/>
          </w:tcPr>
          <w:p w14:paraId="66A5DB3E" w14:textId="77777777" w:rsidR="007A6BDC" w:rsidRPr="00AB54E3" w:rsidRDefault="007A6BDC" w:rsidP="00AB54E3">
            <w:pPr>
              <w:jc w:val="both"/>
              <w:rPr>
                <w:rFonts w:ascii="Times New Roman" w:eastAsia="Times New Roman" w:hAnsi="Times New Roman"/>
                <w:b/>
                <w:bCs/>
                <w:color w:val="000000"/>
                <w:lang w:eastAsia="en-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r>
      <w:tr w:rsidR="007A6BDC" w:rsidRPr="00AB54E3" w14:paraId="11400230" w14:textId="77777777" w:rsidTr="00AB54E3">
        <w:trPr>
          <w:trHeight w:val="397"/>
        </w:trPr>
        <w:tc>
          <w:tcPr>
            <w:tcW w:w="1129" w:type="dxa"/>
            <w:vAlign w:val="center"/>
          </w:tcPr>
          <w:p w14:paraId="2C967AC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23EFE24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penilaian pra-anestesi pada pasien bedah darurat.</w:t>
            </w:r>
          </w:p>
        </w:tc>
        <w:tc>
          <w:tcPr>
            <w:tcW w:w="1332" w:type="dxa"/>
          </w:tcPr>
          <w:p w14:paraId="44C999E9" w14:textId="37A1E6C7"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LANT2032</w:t>
            </w:r>
          </w:p>
        </w:tc>
        <w:tc>
          <w:tcPr>
            <w:tcW w:w="3243" w:type="dxa"/>
            <w:vAlign w:val="center"/>
          </w:tcPr>
          <w:p w14:paraId="052255BE"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r>
      <w:tr w:rsidR="007A6BDC" w:rsidRPr="00AB54E3" w14:paraId="5840FDA2" w14:textId="77777777" w:rsidTr="00AB54E3">
        <w:trPr>
          <w:trHeight w:val="397"/>
        </w:trPr>
        <w:tc>
          <w:tcPr>
            <w:tcW w:w="1129" w:type="dxa"/>
            <w:vAlign w:val="center"/>
          </w:tcPr>
          <w:p w14:paraId="5FA0ACB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320E30E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menangani komplikasi anestesi yang terjadi pada pasien bedah darurat di bawah pengawasan dokter anestesi.</w:t>
            </w:r>
          </w:p>
        </w:tc>
        <w:tc>
          <w:tcPr>
            <w:tcW w:w="1332" w:type="dxa"/>
          </w:tcPr>
          <w:p w14:paraId="6576307B" w14:textId="1E6D775F"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LANT2032</w:t>
            </w:r>
          </w:p>
        </w:tc>
        <w:tc>
          <w:tcPr>
            <w:tcW w:w="3243" w:type="dxa"/>
            <w:vAlign w:val="center"/>
          </w:tcPr>
          <w:p w14:paraId="022ECB7C"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r>
      <w:tr w:rsidR="007A6BDC" w:rsidRPr="00AB54E3" w14:paraId="15F419AA" w14:textId="77777777" w:rsidTr="00AB54E3">
        <w:trPr>
          <w:trHeight w:val="397"/>
        </w:trPr>
        <w:tc>
          <w:tcPr>
            <w:tcW w:w="1129" w:type="dxa"/>
            <w:vAlign w:val="center"/>
          </w:tcPr>
          <w:p w14:paraId="504F026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021CE086"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i/>
                <w:iCs/>
                <w:lang w:val="en-ID" w:eastAsia="en-ID"/>
              </w:rPr>
              <w:t>Memahami konsep dan prinsip penelitian:</w:t>
            </w:r>
          </w:p>
        </w:tc>
        <w:tc>
          <w:tcPr>
            <w:tcW w:w="1332" w:type="dxa"/>
          </w:tcPr>
          <w:p w14:paraId="28DE2EC0" w14:textId="343949C9"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034</w:t>
            </w:r>
          </w:p>
        </w:tc>
        <w:tc>
          <w:tcPr>
            <w:tcW w:w="3243" w:type="dxa"/>
            <w:vAlign w:val="center"/>
          </w:tcPr>
          <w:p w14:paraId="6EB44CD2" w14:textId="5B2E6480"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Mini Proposal</w:t>
            </w:r>
            <w:r w:rsidR="001F4193">
              <w:rPr>
                <w:rFonts w:ascii="Times New Roman" w:eastAsia="Times New Roman" w:hAnsi="Times New Roman"/>
                <w:color w:val="000000"/>
                <w:lang w:eastAsia="en-ID"/>
              </w:rPr>
              <w:t xml:space="preserve"> </w:t>
            </w:r>
            <w:r w:rsidR="001F4193" w:rsidRPr="001F4193">
              <w:rPr>
                <w:rFonts w:ascii="Times New Roman" w:eastAsia="Times New Roman" w:hAnsi="Times New Roman"/>
                <w:i/>
                <w:color w:val="000000"/>
                <w:lang w:eastAsia="en-ID"/>
              </w:rPr>
              <w:t>(Mini Proposal)</w:t>
            </w:r>
          </w:p>
        </w:tc>
      </w:tr>
      <w:tr w:rsidR="007A6BDC" w:rsidRPr="00AB54E3" w14:paraId="5E937E32" w14:textId="77777777" w:rsidTr="00AB54E3">
        <w:trPr>
          <w:trHeight w:val="397"/>
        </w:trPr>
        <w:tc>
          <w:tcPr>
            <w:tcW w:w="1129" w:type="dxa"/>
            <w:vAlign w:val="center"/>
          </w:tcPr>
          <w:p w14:paraId="50894E8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3E963442"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Mengembangkan kemampuan merumuskan masalah penelitian:</w:t>
            </w:r>
          </w:p>
        </w:tc>
        <w:tc>
          <w:tcPr>
            <w:tcW w:w="1332" w:type="dxa"/>
          </w:tcPr>
          <w:p w14:paraId="235FB00E" w14:textId="4BD6C527"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034</w:t>
            </w:r>
          </w:p>
        </w:tc>
        <w:tc>
          <w:tcPr>
            <w:tcW w:w="3243" w:type="dxa"/>
            <w:vAlign w:val="center"/>
          </w:tcPr>
          <w:p w14:paraId="28F1C807" w14:textId="36666AA0"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Mini Proposal</w:t>
            </w:r>
            <w:r w:rsidR="001F4193">
              <w:rPr>
                <w:rFonts w:ascii="Times New Roman" w:eastAsia="Times New Roman" w:hAnsi="Times New Roman"/>
                <w:color w:val="000000"/>
                <w:lang w:eastAsia="en-ID"/>
              </w:rPr>
              <w:t xml:space="preserve"> </w:t>
            </w:r>
            <w:r w:rsidR="001F4193" w:rsidRPr="001F4193">
              <w:rPr>
                <w:rFonts w:ascii="Times New Roman" w:eastAsia="Times New Roman" w:hAnsi="Times New Roman"/>
                <w:i/>
                <w:color w:val="000000"/>
                <w:lang w:eastAsia="en-ID"/>
              </w:rPr>
              <w:t>(Mini Proposal)</w:t>
            </w:r>
          </w:p>
        </w:tc>
      </w:tr>
      <w:tr w:rsidR="007A6BDC" w:rsidRPr="00AB54E3" w14:paraId="5ADA49F0" w14:textId="77777777" w:rsidTr="00AB54E3">
        <w:trPr>
          <w:trHeight w:val="397"/>
        </w:trPr>
        <w:tc>
          <w:tcPr>
            <w:tcW w:w="1129" w:type="dxa"/>
            <w:vAlign w:val="center"/>
          </w:tcPr>
          <w:p w14:paraId="5B5D333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2182597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Meningkatkan kemampuan menulis proposal penelitian:</w:t>
            </w:r>
          </w:p>
        </w:tc>
        <w:tc>
          <w:tcPr>
            <w:tcW w:w="1332" w:type="dxa"/>
          </w:tcPr>
          <w:p w14:paraId="20ADE7B8" w14:textId="0FB97E33"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034</w:t>
            </w:r>
          </w:p>
        </w:tc>
        <w:tc>
          <w:tcPr>
            <w:tcW w:w="3243" w:type="dxa"/>
            <w:vAlign w:val="center"/>
          </w:tcPr>
          <w:p w14:paraId="4A9F4301" w14:textId="54A70B65"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Mini Proposal</w:t>
            </w:r>
            <w:r w:rsidR="001F4193">
              <w:rPr>
                <w:rFonts w:ascii="Times New Roman" w:eastAsia="Times New Roman" w:hAnsi="Times New Roman"/>
                <w:color w:val="000000"/>
                <w:lang w:eastAsia="en-ID"/>
              </w:rPr>
              <w:t xml:space="preserve"> </w:t>
            </w:r>
            <w:r w:rsidR="001F4193" w:rsidRPr="001F4193">
              <w:rPr>
                <w:rFonts w:ascii="Times New Roman" w:eastAsia="Times New Roman" w:hAnsi="Times New Roman"/>
                <w:i/>
                <w:color w:val="000000"/>
                <w:lang w:eastAsia="en-ID"/>
              </w:rPr>
              <w:t>(Mini Proposal)</w:t>
            </w:r>
          </w:p>
        </w:tc>
      </w:tr>
      <w:tr w:rsidR="007A6BDC" w:rsidRPr="00AB54E3" w14:paraId="3F9F1601" w14:textId="77777777" w:rsidTr="00AB54E3">
        <w:trPr>
          <w:trHeight w:val="397"/>
        </w:trPr>
        <w:tc>
          <w:tcPr>
            <w:tcW w:w="1129" w:type="dxa"/>
            <w:vAlign w:val="center"/>
          </w:tcPr>
          <w:p w14:paraId="03536E7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32C1320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mempresentasikan proposal penelitian dengan baik:</w:t>
            </w:r>
          </w:p>
        </w:tc>
        <w:tc>
          <w:tcPr>
            <w:tcW w:w="1332" w:type="dxa"/>
          </w:tcPr>
          <w:p w14:paraId="38AA1BBB" w14:textId="7BF6015D" w:rsidR="007A6BDC"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A6BDC" w:rsidRPr="00AB54E3">
              <w:rPr>
                <w:rFonts w:ascii="Times New Roman" w:eastAsia="Times New Roman" w:hAnsi="Times New Roman"/>
                <w:color w:val="000000"/>
                <w:lang w:eastAsia="en-ID"/>
              </w:rPr>
              <w:t>034</w:t>
            </w:r>
          </w:p>
        </w:tc>
        <w:tc>
          <w:tcPr>
            <w:tcW w:w="3243" w:type="dxa"/>
            <w:vAlign w:val="center"/>
          </w:tcPr>
          <w:p w14:paraId="70F69AD7" w14:textId="03CE43AF"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Mini Proposal</w:t>
            </w:r>
            <w:r w:rsidR="001F4193">
              <w:rPr>
                <w:rFonts w:ascii="Times New Roman" w:eastAsia="Times New Roman" w:hAnsi="Times New Roman"/>
                <w:color w:val="000000"/>
                <w:lang w:eastAsia="en-ID"/>
              </w:rPr>
              <w:t xml:space="preserve"> </w:t>
            </w:r>
            <w:r w:rsidR="001F4193" w:rsidRPr="001F4193">
              <w:rPr>
                <w:rFonts w:ascii="Times New Roman" w:eastAsia="Times New Roman" w:hAnsi="Times New Roman"/>
                <w:i/>
                <w:color w:val="000000"/>
                <w:lang w:eastAsia="en-ID"/>
              </w:rPr>
              <w:t>(Mini Proposal)</w:t>
            </w:r>
          </w:p>
        </w:tc>
      </w:tr>
      <w:tr w:rsidR="00EA3432" w:rsidRPr="00AB54E3" w14:paraId="5339507F" w14:textId="77777777" w:rsidTr="00AB54E3">
        <w:trPr>
          <w:trHeight w:val="397"/>
        </w:trPr>
        <w:tc>
          <w:tcPr>
            <w:tcW w:w="1129" w:type="dxa"/>
            <w:vAlign w:val="center"/>
          </w:tcPr>
          <w:p w14:paraId="551BED6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2B6FFF8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i/>
                <w:iCs/>
                <w:lang w:val="en-ID" w:eastAsia="en-ID"/>
              </w:rPr>
              <w:t>Mengetahui jenis-jenis karya ilmiah</w:t>
            </w:r>
          </w:p>
        </w:tc>
        <w:tc>
          <w:tcPr>
            <w:tcW w:w="1332" w:type="dxa"/>
            <w:vAlign w:val="center"/>
          </w:tcPr>
          <w:p w14:paraId="02AAE033" w14:textId="76D4422B" w:rsidR="00EA3432" w:rsidRPr="00AB54E3" w:rsidRDefault="001F419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867D33">
              <w:rPr>
                <w:rFonts w:ascii="Times New Roman" w:eastAsia="Times New Roman" w:hAnsi="Times New Roman"/>
                <w:color w:val="000000"/>
                <w:lang w:eastAsia="en-ID"/>
              </w:rPr>
              <w:t>03</w:t>
            </w:r>
            <w:r w:rsidR="00EA3432" w:rsidRPr="00AB54E3">
              <w:rPr>
                <w:rFonts w:ascii="Times New Roman" w:eastAsia="Times New Roman" w:hAnsi="Times New Roman"/>
                <w:color w:val="000000"/>
                <w:lang w:eastAsia="en-ID"/>
              </w:rPr>
              <w:t>6</w:t>
            </w:r>
          </w:p>
        </w:tc>
        <w:tc>
          <w:tcPr>
            <w:tcW w:w="3243" w:type="dxa"/>
            <w:vAlign w:val="center"/>
          </w:tcPr>
          <w:p w14:paraId="7067A532" w14:textId="2A1250D1" w:rsidR="00EA3432" w:rsidRPr="00AB54E3" w:rsidRDefault="001F4193" w:rsidP="001F4193">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Laporan Kasus </w:t>
            </w:r>
            <w:r w:rsidR="00EA3432"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p>
        </w:tc>
      </w:tr>
      <w:tr w:rsidR="00B2447E" w:rsidRPr="00AB54E3" w14:paraId="1583B002" w14:textId="77777777" w:rsidTr="00E14C60">
        <w:trPr>
          <w:trHeight w:val="397"/>
        </w:trPr>
        <w:tc>
          <w:tcPr>
            <w:tcW w:w="1129" w:type="dxa"/>
            <w:vAlign w:val="center"/>
          </w:tcPr>
          <w:p w14:paraId="58D2071B"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C677107"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Memahami kaidah dasar penulisan laporan kasus ilmiah.</w:t>
            </w:r>
          </w:p>
        </w:tc>
        <w:tc>
          <w:tcPr>
            <w:tcW w:w="1332" w:type="dxa"/>
            <w:vAlign w:val="center"/>
          </w:tcPr>
          <w:p w14:paraId="7767C154" w14:textId="3F874C23" w:rsidR="00B2447E" w:rsidRPr="00AB54E3" w:rsidRDefault="00B2447E" w:rsidP="00B2447E">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LANT203</w:t>
            </w:r>
            <w:r w:rsidRPr="00AB54E3">
              <w:rPr>
                <w:rFonts w:ascii="Times New Roman" w:eastAsia="Times New Roman" w:hAnsi="Times New Roman"/>
                <w:color w:val="000000"/>
                <w:lang w:eastAsia="en-ID"/>
              </w:rPr>
              <w:t>6</w:t>
            </w:r>
          </w:p>
        </w:tc>
        <w:tc>
          <w:tcPr>
            <w:tcW w:w="3243" w:type="dxa"/>
            <w:vAlign w:val="center"/>
          </w:tcPr>
          <w:p w14:paraId="62709EA9" w14:textId="1825A290" w:rsidR="00B2447E" w:rsidRPr="00AB54E3" w:rsidRDefault="00B2447E" w:rsidP="00B2447E">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Laporan Kasus </w:t>
            </w:r>
            <w:r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p>
        </w:tc>
      </w:tr>
      <w:tr w:rsidR="00B2447E" w:rsidRPr="00AB54E3" w14:paraId="3EBE1984" w14:textId="77777777" w:rsidTr="00E14C60">
        <w:trPr>
          <w:trHeight w:val="397"/>
        </w:trPr>
        <w:tc>
          <w:tcPr>
            <w:tcW w:w="1129" w:type="dxa"/>
            <w:vAlign w:val="center"/>
          </w:tcPr>
          <w:p w14:paraId="780404CE"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4D3948FF"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Memahami cara penulisan laporan kasus ilmiah yang baik</w:t>
            </w:r>
          </w:p>
        </w:tc>
        <w:tc>
          <w:tcPr>
            <w:tcW w:w="1332" w:type="dxa"/>
            <w:vAlign w:val="center"/>
          </w:tcPr>
          <w:p w14:paraId="29B249B6" w14:textId="33062D3A" w:rsidR="00B2447E" w:rsidRPr="00AB54E3" w:rsidRDefault="00B2447E" w:rsidP="00B2447E">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LANT203</w:t>
            </w:r>
            <w:r w:rsidRPr="00AB54E3">
              <w:rPr>
                <w:rFonts w:ascii="Times New Roman" w:eastAsia="Times New Roman" w:hAnsi="Times New Roman"/>
                <w:color w:val="000000"/>
                <w:lang w:eastAsia="en-ID"/>
              </w:rPr>
              <w:t>6</w:t>
            </w:r>
          </w:p>
        </w:tc>
        <w:tc>
          <w:tcPr>
            <w:tcW w:w="3243" w:type="dxa"/>
            <w:vAlign w:val="center"/>
          </w:tcPr>
          <w:p w14:paraId="37C2943F" w14:textId="55D65BB9" w:rsidR="00B2447E" w:rsidRPr="00AB54E3" w:rsidRDefault="00B2447E" w:rsidP="00B2447E">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Laporan Kasus </w:t>
            </w:r>
            <w:r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p>
        </w:tc>
      </w:tr>
      <w:tr w:rsidR="00B2447E" w:rsidRPr="00AB54E3" w14:paraId="7C11D1B9" w14:textId="77777777" w:rsidTr="00E14C60">
        <w:trPr>
          <w:trHeight w:val="397"/>
        </w:trPr>
        <w:tc>
          <w:tcPr>
            <w:tcW w:w="1129" w:type="dxa"/>
            <w:vAlign w:val="center"/>
          </w:tcPr>
          <w:p w14:paraId="1DE5B49F"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104EFF2C"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Mengetahui ciri plagiarisme</w:t>
            </w:r>
          </w:p>
        </w:tc>
        <w:tc>
          <w:tcPr>
            <w:tcW w:w="1332" w:type="dxa"/>
            <w:vAlign w:val="center"/>
          </w:tcPr>
          <w:p w14:paraId="419FF26E" w14:textId="60F1DE84" w:rsidR="00B2447E" w:rsidRPr="00AB54E3" w:rsidRDefault="00B2447E" w:rsidP="00B2447E">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LANT203</w:t>
            </w:r>
            <w:r w:rsidRPr="00AB54E3">
              <w:rPr>
                <w:rFonts w:ascii="Times New Roman" w:eastAsia="Times New Roman" w:hAnsi="Times New Roman"/>
                <w:color w:val="000000"/>
                <w:lang w:eastAsia="en-ID"/>
              </w:rPr>
              <w:t>6</w:t>
            </w:r>
          </w:p>
        </w:tc>
        <w:tc>
          <w:tcPr>
            <w:tcW w:w="3243" w:type="dxa"/>
            <w:vAlign w:val="center"/>
          </w:tcPr>
          <w:p w14:paraId="30244FB0" w14:textId="2153EA6B" w:rsidR="00B2447E" w:rsidRPr="00AB54E3" w:rsidRDefault="00B2447E" w:rsidP="00B2447E">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Laporan Kasus </w:t>
            </w:r>
            <w:r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p>
        </w:tc>
      </w:tr>
      <w:tr w:rsidR="00B2447E" w:rsidRPr="00AB54E3" w14:paraId="45304436" w14:textId="77777777" w:rsidTr="00E14C60">
        <w:trPr>
          <w:trHeight w:val="397"/>
        </w:trPr>
        <w:tc>
          <w:tcPr>
            <w:tcW w:w="1129" w:type="dxa"/>
            <w:vAlign w:val="center"/>
          </w:tcPr>
          <w:p w14:paraId="52A7AEA7"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CPMK5</w:t>
            </w:r>
          </w:p>
        </w:tc>
        <w:tc>
          <w:tcPr>
            <w:tcW w:w="3083" w:type="dxa"/>
            <w:vAlign w:val="center"/>
          </w:tcPr>
          <w:p w14:paraId="05E40DAB"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Membuat satu buah laporan kasus</w:t>
            </w:r>
          </w:p>
        </w:tc>
        <w:tc>
          <w:tcPr>
            <w:tcW w:w="1332" w:type="dxa"/>
            <w:vAlign w:val="center"/>
          </w:tcPr>
          <w:p w14:paraId="18ED1A29" w14:textId="3BF2D61C" w:rsidR="00B2447E" w:rsidRPr="00AB54E3" w:rsidRDefault="00B2447E" w:rsidP="00B2447E">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LANT203</w:t>
            </w:r>
            <w:r w:rsidRPr="00AB54E3">
              <w:rPr>
                <w:rFonts w:ascii="Times New Roman" w:eastAsia="Times New Roman" w:hAnsi="Times New Roman"/>
                <w:color w:val="000000"/>
                <w:lang w:eastAsia="en-ID"/>
              </w:rPr>
              <w:t>6</w:t>
            </w:r>
          </w:p>
        </w:tc>
        <w:tc>
          <w:tcPr>
            <w:tcW w:w="3243" w:type="dxa"/>
            <w:vAlign w:val="center"/>
          </w:tcPr>
          <w:p w14:paraId="5B1163D8" w14:textId="7AD71075" w:rsidR="00B2447E" w:rsidRPr="00AB54E3" w:rsidRDefault="00B2447E" w:rsidP="00B2447E">
            <w:pPr>
              <w:jc w:val="both"/>
              <w:rPr>
                <w:rFonts w:ascii="Times New Roman" w:eastAsia="Times New Roman" w:hAnsi="Times New Roman"/>
                <w:color w:val="000000"/>
                <w:lang w:eastAsia="en-ID"/>
              </w:rPr>
            </w:pPr>
            <w:r>
              <w:rPr>
                <w:rFonts w:ascii="Times New Roman" w:eastAsia="Times New Roman" w:hAnsi="Times New Roman"/>
                <w:color w:val="000000"/>
                <w:lang w:eastAsia="en-ID"/>
              </w:rPr>
              <w:t xml:space="preserve">Laporan Kasus </w:t>
            </w:r>
            <w:r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p>
        </w:tc>
      </w:tr>
      <w:tr w:rsidR="007A6BDC" w:rsidRPr="00AB54E3" w14:paraId="6BDAB009" w14:textId="77777777" w:rsidTr="00AB54E3">
        <w:trPr>
          <w:trHeight w:val="397"/>
        </w:trPr>
        <w:tc>
          <w:tcPr>
            <w:tcW w:w="1129" w:type="dxa"/>
            <w:vAlign w:val="center"/>
          </w:tcPr>
          <w:p w14:paraId="67B5B749"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1456C6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Menjelaskan neurofisiologi, neurofarmakologi , dan patofisiologi kelainan intrakranial</w:t>
            </w:r>
          </w:p>
        </w:tc>
        <w:tc>
          <w:tcPr>
            <w:tcW w:w="1332" w:type="dxa"/>
          </w:tcPr>
          <w:p w14:paraId="1F5C48B8" w14:textId="2516A13C"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027</w:t>
            </w:r>
          </w:p>
        </w:tc>
        <w:tc>
          <w:tcPr>
            <w:tcW w:w="3243" w:type="dxa"/>
            <w:vAlign w:val="center"/>
          </w:tcPr>
          <w:p w14:paraId="325E6F25"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r>
      <w:tr w:rsidR="007A6BDC" w:rsidRPr="00AB54E3" w14:paraId="432CC6F5" w14:textId="77777777" w:rsidTr="00AB54E3">
        <w:trPr>
          <w:trHeight w:val="397"/>
        </w:trPr>
        <w:tc>
          <w:tcPr>
            <w:tcW w:w="1129" w:type="dxa"/>
            <w:vAlign w:val="center"/>
          </w:tcPr>
          <w:p w14:paraId="3FA0420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212E57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Menjelaskan penilaian preoperatif pasien untuk operasi intrakranial, termasuk identifikasi peningkatan tekanan intrakranial</w:t>
            </w:r>
          </w:p>
        </w:tc>
        <w:tc>
          <w:tcPr>
            <w:tcW w:w="1332" w:type="dxa"/>
          </w:tcPr>
          <w:p w14:paraId="29F89EB4" w14:textId="21431DB2"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027</w:t>
            </w:r>
          </w:p>
        </w:tc>
        <w:tc>
          <w:tcPr>
            <w:tcW w:w="3243" w:type="dxa"/>
            <w:vAlign w:val="center"/>
          </w:tcPr>
          <w:p w14:paraId="41ED2EE4"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r>
      <w:tr w:rsidR="007A6BDC" w:rsidRPr="00AB54E3" w14:paraId="139735F9" w14:textId="77777777" w:rsidTr="00AB54E3">
        <w:trPr>
          <w:trHeight w:val="397"/>
        </w:trPr>
        <w:tc>
          <w:tcPr>
            <w:tcW w:w="1129" w:type="dxa"/>
            <w:vAlign w:val="center"/>
          </w:tcPr>
          <w:p w14:paraId="27D96E96"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 3</w:t>
            </w:r>
          </w:p>
        </w:tc>
        <w:tc>
          <w:tcPr>
            <w:tcW w:w="3083" w:type="dxa"/>
            <w:vAlign w:val="center"/>
          </w:tcPr>
          <w:p w14:paraId="5B74323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tatalaksana resusitasi serebral pada periode perioperatif, manajemen jalan nafas, dan pencegahan komplikasi cedera otak sekunder</w:t>
            </w:r>
          </w:p>
        </w:tc>
        <w:tc>
          <w:tcPr>
            <w:tcW w:w="1332" w:type="dxa"/>
          </w:tcPr>
          <w:p w14:paraId="13B6DA32" w14:textId="3F5FBD22"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027</w:t>
            </w:r>
          </w:p>
        </w:tc>
        <w:tc>
          <w:tcPr>
            <w:tcW w:w="3243" w:type="dxa"/>
            <w:vAlign w:val="center"/>
          </w:tcPr>
          <w:p w14:paraId="68DD79D1"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r>
      <w:tr w:rsidR="007A6BDC" w:rsidRPr="00AB54E3" w14:paraId="0E9C10DB" w14:textId="77777777" w:rsidTr="00AB54E3">
        <w:trPr>
          <w:trHeight w:val="397"/>
        </w:trPr>
        <w:tc>
          <w:tcPr>
            <w:tcW w:w="1129" w:type="dxa"/>
            <w:vAlign w:val="center"/>
          </w:tcPr>
          <w:p w14:paraId="2AFE4C4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 4</w:t>
            </w:r>
          </w:p>
        </w:tc>
        <w:tc>
          <w:tcPr>
            <w:tcW w:w="3083" w:type="dxa"/>
            <w:vAlign w:val="center"/>
          </w:tcPr>
          <w:p w14:paraId="78C109D2"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teknik anestesi, pemantauan intraoperatif dan perawatan pascaoperatif pembedahan trauma saraf</w:t>
            </w:r>
          </w:p>
        </w:tc>
        <w:tc>
          <w:tcPr>
            <w:tcW w:w="1332" w:type="dxa"/>
          </w:tcPr>
          <w:p w14:paraId="20A2A8D0" w14:textId="7979E15A"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027</w:t>
            </w:r>
          </w:p>
        </w:tc>
        <w:tc>
          <w:tcPr>
            <w:tcW w:w="3243" w:type="dxa"/>
            <w:vAlign w:val="center"/>
          </w:tcPr>
          <w:p w14:paraId="1B330037"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r>
      <w:tr w:rsidR="007A6BDC" w:rsidRPr="00AB54E3" w14:paraId="3AF1EC1F" w14:textId="77777777" w:rsidTr="00AB54E3">
        <w:trPr>
          <w:trHeight w:val="397"/>
        </w:trPr>
        <w:tc>
          <w:tcPr>
            <w:tcW w:w="1129" w:type="dxa"/>
            <w:vAlign w:val="center"/>
          </w:tcPr>
          <w:p w14:paraId="143F50F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CPMK1</w:t>
            </w:r>
          </w:p>
        </w:tc>
        <w:tc>
          <w:tcPr>
            <w:tcW w:w="3083" w:type="dxa"/>
            <w:vAlign w:val="center"/>
          </w:tcPr>
          <w:p w14:paraId="5C12D2EC"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Mengerti cara-cara melakukan evaluasi preoperatif pada pasien yang akan dilakukan tindakan anestesi di luar kamar operasi</w:t>
            </w:r>
          </w:p>
        </w:tc>
        <w:tc>
          <w:tcPr>
            <w:tcW w:w="1332" w:type="dxa"/>
          </w:tcPr>
          <w:p w14:paraId="59329FD8" w14:textId="1C80C441" w:rsidR="007A6BDC" w:rsidRPr="00AB54E3" w:rsidRDefault="00867D33"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w:t>
            </w:r>
            <w:r w:rsidR="00B2447E">
              <w:rPr>
                <w:rFonts w:ascii="Times New Roman" w:eastAsia="Times New Roman" w:hAnsi="Times New Roman"/>
                <w:color w:val="000000"/>
                <w:lang w:eastAsia="en-ID"/>
              </w:rPr>
              <w:t>3</w:t>
            </w:r>
            <w:r w:rsidR="007A6BDC" w:rsidRPr="00AB54E3">
              <w:rPr>
                <w:rFonts w:ascii="Times New Roman" w:eastAsia="Times New Roman" w:hAnsi="Times New Roman"/>
                <w:color w:val="000000"/>
                <w:lang w:eastAsia="en-ID"/>
              </w:rPr>
              <w:t>029</w:t>
            </w:r>
          </w:p>
        </w:tc>
        <w:tc>
          <w:tcPr>
            <w:tcW w:w="3243" w:type="dxa"/>
            <w:vAlign w:val="center"/>
          </w:tcPr>
          <w:p w14:paraId="062B01D5"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r>
      <w:tr w:rsidR="007A6BDC" w:rsidRPr="00AB54E3" w14:paraId="78975A28" w14:textId="77777777" w:rsidTr="00AB54E3">
        <w:trPr>
          <w:trHeight w:val="397"/>
        </w:trPr>
        <w:tc>
          <w:tcPr>
            <w:tcW w:w="1129" w:type="dxa"/>
            <w:vAlign w:val="center"/>
          </w:tcPr>
          <w:p w14:paraId="6DFC2D63"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lastRenderedPageBreak/>
              <w:t>CPMK2</w:t>
            </w:r>
          </w:p>
        </w:tc>
        <w:tc>
          <w:tcPr>
            <w:tcW w:w="3083" w:type="dxa"/>
            <w:vAlign w:val="center"/>
          </w:tcPr>
          <w:p w14:paraId="7E661DC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Mengerti cara-cara melakukan penatalaksanaan pascabedah pasien yang dilakukan anestesi diluar kamar operasi</w:t>
            </w:r>
          </w:p>
        </w:tc>
        <w:tc>
          <w:tcPr>
            <w:tcW w:w="1332" w:type="dxa"/>
          </w:tcPr>
          <w:p w14:paraId="2E91745F" w14:textId="406BBAB3"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029</w:t>
            </w:r>
          </w:p>
        </w:tc>
        <w:tc>
          <w:tcPr>
            <w:tcW w:w="3243" w:type="dxa"/>
            <w:vAlign w:val="center"/>
          </w:tcPr>
          <w:p w14:paraId="1D2A3DF3"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r>
      <w:tr w:rsidR="007A6BDC" w:rsidRPr="00AB54E3" w14:paraId="744E32A6" w14:textId="77777777" w:rsidTr="00AB54E3">
        <w:trPr>
          <w:trHeight w:val="397"/>
        </w:trPr>
        <w:tc>
          <w:tcPr>
            <w:tcW w:w="1129" w:type="dxa"/>
            <w:vAlign w:val="center"/>
          </w:tcPr>
          <w:p w14:paraId="616AAA4A"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CPMK3</w:t>
            </w:r>
          </w:p>
        </w:tc>
        <w:tc>
          <w:tcPr>
            <w:tcW w:w="3083" w:type="dxa"/>
            <w:vAlign w:val="center"/>
          </w:tcPr>
          <w:p w14:paraId="5413B92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Mengetahui alat, monitor dan obat-obatan apa yang diperlukan di tempat Electroconvulasive Therapy (ECT), endoskopi, radiologi, dan lain-lain</w:t>
            </w:r>
          </w:p>
        </w:tc>
        <w:tc>
          <w:tcPr>
            <w:tcW w:w="1332" w:type="dxa"/>
          </w:tcPr>
          <w:p w14:paraId="13B369C3" w14:textId="57F668E5"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029</w:t>
            </w:r>
          </w:p>
        </w:tc>
        <w:tc>
          <w:tcPr>
            <w:tcW w:w="3243" w:type="dxa"/>
            <w:vAlign w:val="center"/>
          </w:tcPr>
          <w:p w14:paraId="64ED07B9"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r>
      <w:tr w:rsidR="007A6BDC" w:rsidRPr="00AB54E3" w14:paraId="17560F5B" w14:textId="77777777" w:rsidTr="00AB54E3">
        <w:trPr>
          <w:trHeight w:val="397"/>
        </w:trPr>
        <w:tc>
          <w:tcPr>
            <w:tcW w:w="1129" w:type="dxa"/>
            <w:vAlign w:val="center"/>
          </w:tcPr>
          <w:p w14:paraId="76FA0077"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CPMK4</w:t>
            </w:r>
          </w:p>
        </w:tc>
        <w:tc>
          <w:tcPr>
            <w:tcW w:w="3083" w:type="dxa"/>
            <w:vAlign w:val="center"/>
          </w:tcPr>
          <w:p w14:paraId="6FF0C04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Mengetahui teknik anestesi dan Monitored Anesthesia Care (MAC) untuk Computed Tomography (CT) Scan dan Magnetic Resonance Imaging (MRI)</w:t>
            </w:r>
          </w:p>
        </w:tc>
        <w:tc>
          <w:tcPr>
            <w:tcW w:w="1332" w:type="dxa"/>
          </w:tcPr>
          <w:p w14:paraId="020E398C" w14:textId="4FE65095"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029</w:t>
            </w:r>
          </w:p>
        </w:tc>
        <w:tc>
          <w:tcPr>
            <w:tcW w:w="3243" w:type="dxa"/>
            <w:vAlign w:val="center"/>
          </w:tcPr>
          <w:p w14:paraId="76C24ECD"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r>
      <w:tr w:rsidR="007A6BDC" w:rsidRPr="00AB54E3" w14:paraId="16800EFA" w14:textId="77777777" w:rsidTr="00AB54E3">
        <w:trPr>
          <w:trHeight w:val="397"/>
        </w:trPr>
        <w:tc>
          <w:tcPr>
            <w:tcW w:w="1129" w:type="dxa"/>
            <w:vAlign w:val="center"/>
          </w:tcPr>
          <w:p w14:paraId="5B97CA6F"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CPMK1</w:t>
            </w:r>
          </w:p>
        </w:tc>
        <w:tc>
          <w:tcPr>
            <w:tcW w:w="3083" w:type="dxa"/>
            <w:vAlign w:val="center"/>
          </w:tcPr>
          <w:p w14:paraId="693DDCE3"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tentang definisi, mekanisme, klasifikasi, pathway nyeri, dan farmakologi obat-obatan analgesik</w:t>
            </w:r>
          </w:p>
        </w:tc>
        <w:tc>
          <w:tcPr>
            <w:tcW w:w="1332" w:type="dxa"/>
          </w:tcPr>
          <w:p w14:paraId="054FE522" w14:textId="66219BA9"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031</w:t>
            </w:r>
          </w:p>
        </w:tc>
        <w:tc>
          <w:tcPr>
            <w:tcW w:w="3243" w:type="dxa"/>
            <w:vAlign w:val="center"/>
          </w:tcPr>
          <w:p w14:paraId="6515F5B5"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r>
      <w:tr w:rsidR="007A6BDC" w:rsidRPr="00AB54E3" w14:paraId="05D5AA5B" w14:textId="77777777" w:rsidTr="00AB54E3">
        <w:trPr>
          <w:trHeight w:val="397"/>
        </w:trPr>
        <w:tc>
          <w:tcPr>
            <w:tcW w:w="1129" w:type="dxa"/>
            <w:vAlign w:val="center"/>
          </w:tcPr>
          <w:p w14:paraId="49CB47B7"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168B087B"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melakukan intervensi nyeri dengan medika mentosa dan teknik regional atau blok saraf perifer</w:t>
            </w:r>
          </w:p>
        </w:tc>
        <w:tc>
          <w:tcPr>
            <w:tcW w:w="1332" w:type="dxa"/>
          </w:tcPr>
          <w:p w14:paraId="6ED117B8" w14:textId="02D10A45"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031</w:t>
            </w:r>
          </w:p>
        </w:tc>
        <w:tc>
          <w:tcPr>
            <w:tcW w:w="3243" w:type="dxa"/>
            <w:vAlign w:val="center"/>
          </w:tcPr>
          <w:p w14:paraId="6687E128"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r>
      <w:tr w:rsidR="007A6BDC" w:rsidRPr="00AB54E3" w14:paraId="617A99A5" w14:textId="77777777" w:rsidTr="00AB54E3">
        <w:trPr>
          <w:trHeight w:val="397"/>
        </w:trPr>
        <w:tc>
          <w:tcPr>
            <w:tcW w:w="1129" w:type="dxa"/>
            <w:vAlign w:val="center"/>
          </w:tcPr>
          <w:p w14:paraId="70F50AF8"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CPMK3</w:t>
            </w:r>
          </w:p>
        </w:tc>
        <w:tc>
          <w:tcPr>
            <w:tcW w:w="3083" w:type="dxa"/>
            <w:vAlign w:val="center"/>
          </w:tcPr>
          <w:p w14:paraId="03B2C8DA"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melakukan evaluasi dan tindakan penanganan nyeri kronik dengan pendekatan farmakologi dan intervensi pain management dasar tertentu seperti injeksi trigger point dan muskuloskletal, blok saraf perifer, blok saraf neuraksial serta menilai efektifitas pengelolaan nyeri kronik</w:t>
            </w:r>
          </w:p>
        </w:tc>
        <w:tc>
          <w:tcPr>
            <w:tcW w:w="1332" w:type="dxa"/>
          </w:tcPr>
          <w:p w14:paraId="7CD0174D" w14:textId="16DDBE4E"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031</w:t>
            </w:r>
          </w:p>
        </w:tc>
        <w:tc>
          <w:tcPr>
            <w:tcW w:w="3243" w:type="dxa"/>
            <w:vAlign w:val="center"/>
          </w:tcPr>
          <w:p w14:paraId="561AE972"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r>
      <w:tr w:rsidR="007A6BDC" w:rsidRPr="00AB54E3" w14:paraId="42A7C272" w14:textId="77777777" w:rsidTr="00AB54E3">
        <w:trPr>
          <w:trHeight w:val="397"/>
        </w:trPr>
        <w:tc>
          <w:tcPr>
            <w:tcW w:w="1129" w:type="dxa"/>
            <w:vAlign w:val="center"/>
          </w:tcPr>
          <w:p w14:paraId="376549F9"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CPMK1</w:t>
            </w:r>
          </w:p>
        </w:tc>
        <w:tc>
          <w:tcPr>
            <w:tcW w:w="3083" w:type="dxa"/>
            <w:vAlign w:val="center"/>
          </w:tcPr>
          <w:p w14:paraId="43D3B909"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pengelolaan pasca resusitasi dan stabilisasi awal, meliputi a. Pengelolaan lanjutan pasca bantuan hidup dasar dan lanjut (Post Cardiac Arrest Care)</w:t>
            </w:r>
            <w:r w:rsidRPr="00AB54E3">
              <w:rPr>
                <w:rFonts w:ascii="Times New Roman" w:eastAsia="Times New Roman" w:hAnsi="Times New Roman"/>
                <w:lang w:val="en-ID" w:eastAsia="en-ID"/>
              </w:rPr>
              <w:br/>
              <w:t xml:space="preserve">b. Pengelolaan lanjutan kegawatdaruratan medis (gagal nafas akut, asthma akut, PPOK, hipertensi, infark miokard akut, gagal jantung, hipotensi, syok, </w:t>
            </w:r>
            <w:r w:rsidRPr="00AB54E3">
              <w:rPr>
                <w:rFonts w:ascii="Times New Roman" w:eastAsia="Times New Roman" w:hAnsi="Times New Roman"/>
                <w:lang w:val="en-ID" w:eastAsia="en-ID"/>
              </w:rPr>
              <w:lastRenderedPageBreak/>
              <w:t>gangguan irama jantung, penurunan kesadaran)</w:t>
            </w:r>
          </w:p>
        </w:tc>
        <w:tc>
          <w:tcPr>
            <w:tcW w:w="1332" w:type="dxa"/>
          </w:tcPr>
          <w:p w14:paraId="2C6E7778" w14:textId="7D191391"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LANT3033</w:t>
            </w:r>
          </w:p>
        </w:tc>
        <w:tc>
          <w:tcPr>
            <w:tcW w:w="3243" w:type="dxa"/>
            <w:vAlign w:val="center"/>
          </w:tcPr>
          <w:p w14:paraId="24EA1155"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r>
      <w:tr w:rsidR="007A6BDC" w:rsidRPr="00AB54E3" w14:paraId="36ACD517" w14:textId="77777777" w:rsidTr="00AB54E3">
        <w:trPr>
          <w:trHeight w:val="397"/>
        </w:trPr>
        <w:tc>
          <w:tcPr>
            <w:tcW w:w="1129" w:type="dxa"/>
            <w:vAlign w:val="center"/>
          </w:tcPr>
          <w:p w14:paraId="38DB5DB7"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lastRenderedPageBreak/>
              <w:t>CPMK2</w:t>
            </w:r>
          </w:p>
        </w:tc>
        <w:tc>
          <w:tcPr>
            <w:tcW w:w="3083" w:type="dxa"/>
            <w:vAlign w:val="center"/>
          </w:tcPr>
          <w:p w14:paraId="52A70833"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penilaian klinis: a. Hubungan reaksi inflamasi dalam kaitan disfungsi sistem organ</w:t>
            </w:r>
            <w:r w:rsidRPr="00AB54E3">
              <w:rPr>
                <w:rFonts w:ascii="Times New Roman" w:eastAsia="Times New Roman" w:hAnsi="Times New Roman"/>
                <w:lang w:val="en-ID" w:eastAsia="en-ID"/>
              </w:rPr>
              <w:br/>
              <w:t>b. Dampak terapi obat terhadap fungsi sistem organ</w:t>
            </w:r>
            <w:r w:rsidRPr="00AB54E3">
              <w:rPr>
                <w:rFonts w:ascii="Times New Roman" w:eastAsia="Times New Roman" w:hAnsi="Times New Roman"/>
                <w:lang w:val="en-ID" w:eastAsia="en-ID"/>
              </w:rPr>
              <w:br/>
              <w:t>c. Hubungan infeksi dengan respons inflamasi</w:t>
            </w:r>
            <w:r w:rsidRPr="00AB54E3">
              <w:rPr>
                <w:rFonts w:ascii="Times New Roman" w:eastAsia="Times New Roman" w:hAnsi="Times New Roman"/>
                <w:lang w:val="en-ID" w:eastAsia="en-ID"/>
              </w:rPr>
              <w:br/>
              <w:t>d. Patogenesis disfungsi organ multiple</w:t>
            </w:r>
            <w:r w:rsidRPr="00AB54E3">
              <w:rPr>
                <w:rFonts w:ascii="Times New Roman" w:eastAsia="Times New Roman" w:hAnsi="Times New Roman"/>
                <w:lang w:val="en-ID" w:eastAsia="en-ID"/>
              </w:rPr>
              <w:br/>
              <w:t>e. Prinsip pencegahan disfungsi organ multiple</w:t>
            </w:r>
            <w:r w:rsidRPr="00AB54E3">
              <w:rPr>
                <w:rFonts w:ascii="Times New Roman" w:eastAsia="Times New Roman" w:hAnsi="Times New Roman"/>
                <w:lang w:val="en-ID" w:eastAsia="en-ID"/>
              </w:rPr>
              <w:br/>
              <w:t>f. Pengelolaan pasien multitrauma</w:t>
            </w:r>
            <w:r w:rsidRPr="00AB54E3">
              <w:rPr>
                <w:rFonts w:ascii="Times New Roman" w:eastAsia="Times New Roman" w:hAnsi="Times New Roman"/>
                <w:lang w:val="en-ID" w:eastAsia="en-ID"/>
              </w:rPr>
              <w:br/>
              <w:t>g. Pengelolaan pasien sepsis dan syok sepsis</w:t>
            </w:r>
          </w:p>
        </w:tc>
        <w:tc>
          <w:tcPr>
            <w:tcW w:w="1332" w:type="dxa"/>
          </w:tcPr>
          <w:p w14:paraId="6CF27ABF" w14:textId="059AF7DF"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LANT3033</w:t>
            </w:r>
          </w:p>
        </w:tc>
        <w:tc>
          <w:tcPr>
            <w:tcW w:w="3243" w:type="dxa"/>
            <w:vAlign w:val="center"/>
          </w:tcPr>
          <w:p w14:paraId="2D5BD2A5"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r>
      <w:tr w:rsidR="007A6BDC" w:rsidRPr="00AB54E3" w14:paraId="25DDD604" w14:textId="77777777" w:rsidTr="00AB54E3">
        <w:trPr>
          <w:trHeight w:val="397"/>
        </w:trPr>
        <w:tc>
          <w:tcPr>
            <w:tcW w:w="1129" w:type="dxa"/>
            <w:vAlign w:val="center"/>
          </w:tcPr>
          <w:p w14:paraId="1F77A255"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CPMK3</w:t>
            </w:r>
          </w:p>
        </w:tc>
        <w:tc>
          <w:tcPr>
            <w:tcW w:w="3083" w:type="dxa"/>
            <w:vAlign w:val="center"/>
          </w:tcPr>
          <w:p w14:paraId="4B9B5B96"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3. Mampu menjelaskan investigasi, interpretasi data dan diagnosis: a. Seleksi pemilihan pemeriksaan penunjang lanjutan yang sesuai pada pasien sakit kritis</w:t>
            </w:r>
            <w:r w:rsidRPr="00AB54E3">
              <w:rPr>
                <w:rFonts w:ascii="Times New Roman" w:eastAsia="Times New Roman" w:hAnsi="Times New Roman"/>
                <w:lang w:val="en-ID" w:eastAsia="en-ID"/>
              </w:rPr>
              <w:br/>
              <w:t>b. Interpretasi pemeriksaan penunjang lanjutan yang sesuai pada pasien sakit kritis</w:t>
            </w:r>
          </w:p>
        </w:tc>
        <w:tc>
          <w:tcPr>
            <w:tcW w:w="1332" w:type="dxa"/>
          </w:tcPr>
          <w:p w14:paraId="221578FD" w14:textId="2718F965"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LANT3033</w:t>
            </w:r>
          </w:p>
        </w:tc>
        <w:tc>
          <w:tcPr>
            <w:tcW w:w="3243" w:type="dxa"/>
            <w:vAlign w:val="center"/>
          </w:tcPr>
          <w:p w14:paraId="2CCF402D"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r>
      <w:tr w:rsidR="007A6BDC" w:rsidRPr="00AB54E3" w14:paraId="438AC54E" w14:textId="77777777" w:rsidTr="00AB54E3">
        <w:trPr>
          <w:trHeight w:val="397"/>
        </w:trPr>
        <w:tc>
          <w:tcPr>
            <w:tcW w:w="1129" w:type="dxa"/>
            <w:vAlign w:val="center"/>
          </w:tcPr>
          <w:p w14:paraId="4A681EDC"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CPMK4</w:t>
            </w:r>
          </w:p>
        </w:tc>
        <w:tc>
          <w:tcPr>
            <w:tcW w:w="3083" w:type="dxa"/>
            <w:vAlign w:val="center"/>
          </w:tcPr>
          <w:p w14:paraId="1774BBBC"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4. Mampu menjelaskan support sistem organ dan prosedur praktis terkait: a. Indikasi penggunaan inotropik, kronotropik, vasodilator, dan vasokonstriktor</w:t>
            </w:r>
            <w:r w:rsidRPr="00AB54E3">
              <w:rPr>
                <w:rFonts w:ascii="Times New Roman" w:eastAsia="Times New Roman" w:hAnsi="Times New Roman"/>
                <w:lang w:val="en-ID" w:eastAsia="en-ID"/>
              </w:rPr>
              <w:br/>
              <w:t>b. Indikasi dan cara terapi menggunakan produk darah</w:t>
            </w:r>
            <w:r w:rsidRPr="00AB54E3">
              <w:rPr>
                <w:rFonts w:ascii="Times New Roman" w:eastAsia="Times New Roman" w:hAnsi="Times New Roman"/>
                <w:lang w:val="en-ID" w:eastAsia="en-ID"/>
              </w:rPr>
              <w:br/>
              <w:t>c. Diagnostik dan pengelolaan awal gangguan fungsi ginjal</w:t>
            </w:r>
            <w:r w:rsidRPr="00AB54E3">
              <w:rPr>
                <w:rFonts w:ascii="Times New Roman" w:eastAsia="Times New Roman" w:hAnsi="Times New Roman"/>
                <w:lang w:val="en-ID" w:eastAsia="en-ID"/>
              </w:rPr>
              <w:br/>
              <w:t>d. Penyesuaian dosis obat pada gagal ginjal</w:t>
            </w:r>
            <w:r w:rsidRPr="00AB54E3">
              <w:rPr>
                <w:rFonts w:ascii="Times New Roman" w:eastAsia="Times New Roman" w:hAnsi="Times New Roman"/>
                <w:lang w:val="en-ID" w:eastAsia="en-ID"/>
              </w:rPr>
              <w:br/>
              <w:t>e. Prinsip pemberian nutrisi enteral dan parenteral pada pasien ICU</w:t>
            </w:r>
            <w:r w:rsidRPr="00AB54E3">
              <w:rPr>
                <w:rFonts w:ascii="Times New Roman" w:eastAsia="Times New Roman" w:hAnsi="Times New Roman"/>
                <w:lang w:val="en-ID" w:eastAsia="en-ID"/>
              </w:rPr>
              <w:br/>
              <w:t>f. Prinsip pengelolaan DVT</w:t>
            </w:r>
            <w:r w:rsidRPr="00AB54E3">
              <w:rPr>
                <w:rFonts w:ascii="Times New Roman" w:eastAsia="Times New Roman" w:hAnsi="Times New Roman"/>
                <w:lang w:val="en-ID" w:eastAsia="en-ID"/>
              </w:rPr>
              <w:br/>
              <w:t>g. Prinsip pengelolaan peningkatan tekanan intra-kranial</w:t>
            </w:r>
            <w:r w:rsidRPr="00AB54E3">
              <w:rPr>
                <w:rFonts w:ascii="Times New Roman" w:eastAsia="Times New Roman" w:hAnsi="Times New Roman"/>
                <w:lang w:val="en-ID" w:eastAsia="en-ID"/>
              </w:rPr>
              <w:br/>
              <w:t xml:space="preserve">h. Prinsip pengelolaan cedera </w:t>
            </w:r>
            <w:r w:rsidRPr="00AB54E3">
              <w:rPr>
                <w:rFonts w:ascii="Times New Roman" w:eastAsia="Times New Roman" w:hAnsi="Times New Roman"/>
                <w:lang w:val="en-ID" w:eastAsia="en-ID"/>
              </w:rPr>
              <w:lastRenderedPageBreak/>
              <w:t>medula spinalis</w:t>
            </w:r>
            <w:r w:rsidRPr="00AB54E3">
              <w:rPr>
                <w:rFonts w:ascii="Times New Roman" w:eastAsia="Times New Roman" w:hAnsi="Times New Roman"/>
                <w:lang w:val="en-ID" w:eastAsia="en-ID"/>
              </w:rPr>
              <w:br/>
              <w:t>i. Pengelolaan pressure sores (decubitus)</w:t>
            </w:r>
          </w:p>
        </w:tc>
        <w:tc>
          <w:tcPr>
            <w:tcW w:w="1332" w:type="dxa"/>
          </w:tcPr>
          <w:p w14:paraId="7452DEA8" w14:textId="04F92206"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LANT3033</w:t>
            </w:r>
          </w:p>
        </w:tc>
        <w:tc>
          <w:tcPr>
            <w:tcW w:w="3243" w:type="dxa"/>
            <w:vAlign w:val="center"/>
          </w:tcPr>
          <w:p w14:paraId="2A34B830"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r>
      <w:tr w:rsidR="007A6BDC" w:rsidRPr="00AB54E3" w14:paraId="4551F729" w14:textId="77777777" w:rsidTr="00AB54E3">
        <w:trPr>
          <w:trHeight w:val="397"/>
        </w:trPr>
        <w:tc>
          <w:tcPr>
            <w:tcW w:w="1129" w:type="dxa"/>
            <w:vAlign w:val="center"/>
          </w:tcPr>
          <w:p w14:paraId="3DC02032"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lastRenderedPageBreak/>
              <w:t>CPMK5</w:t>
            </w:r>
          </w:p>
        </w:tc>
        <w:tc>
          <w:tcPr>
            <w:tcW w:w="3083" w:type="dxa"/>
            <w:vAlign w:val="center"/>
          </w:tcPr>
          <w:p w14:paraId="0E9FF65C"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penggunaan antibiotik: a. Terapi antibiotik yang rasional, b. Pencegahan resistensi, c. Kultur dan uji sensitivitas</w:t>
            </w:r>
          </w:p>
        </w:tc>
        <w:tc>
          <w:tcPr>
            <w:tcW w:w="1332" w:type="dxa"/>
          </w:tcPr>
          <w:p w14:paraId="29BAD2E2" w14:textId="2D1B2A30"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LANT3033</w:t>
            </w:r>
          </w:p>
        </w:tc>
        <w:tc>
          <w:tcPr>
            <w:tcW w:w="3243" w:type="dxa"/>
            <w:vAlign w:val="center"/>
          </w:tcPr>
          <w:p w14:paraId="7F38E910"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r>
      <w:tr w:rsidR="007A6BDC" w:rsidRPr="00AB54E3" w14:paraId="431537E4" w14:textId="77777777" w:rsidTr="00AB54E3">
        <w:trPr>
          <w:trHeight w:val="397"/>
        </w:trPr>
        <w:tc>
          <w:tcPr>
            <w:tcW w:w="1129" w:type="dxa"/>
            <w:vAlign w:val="center"/>
          </w:tcPr>
          <w:p w14:paraId="7483AC8B"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CPMK6</w:t>
            </w:r>
          </w:p>
        </w:tc>
        <w:tc>
          <w:tcPr>
            <w:tcW w:w="3083" w:type="dxa"/>
            <w:vAlign w:val="center"/>
          </w:tcPr>
          <w:p w14:paraId="7A7F49BA"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melakukan pemasangan akses vaskuler perifer dan sentral (baik menggunakan landmark anatomi maupun panduan USG): a. Kateter vena sentral, b. Kateter double lumen untuk akses hemodialysis, c. Artery line</w:t>
            </w:r>
          </w:p>
        </w:tc>
        <w:tc>
          <w:tcPr>
            <w:tcW w:w="1332" w:type="dxa"/>
          </w:tcPr>
          <w:p w14:paraId="003C60E1" w14:textId="356C3B9A"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LANT3033</w:t>
            </w:r>
          </w:p>
        </w:tc>
        <w:tc>
          <w:tcPr>
            <w:tcW w:w="3243" w:type="dxa"/>
            <w:vAlign w:val="center"/>
          </w:tcPr>
          <w:p w14:paraId="275D5867"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r>
      <w:tr w:rsidR="00EA3432" w:rsidRPr="00AB54E3" w14:paraId="4F84B2A6" w14:textId="77777777" w:rsidTr="00AB54E3">
        <w:trPr>
          <w:trHeight w:val="397"/>
        </w:trPr>
        <w:tc>
          <w:tcPr>
            <w:tcW w:w="1129" w:type="dxa"/>
            <w:vAlign w:val="center"/>
          </w:tcPr>
          <w:p w14:paraId="200E1134"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56B6B68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Mencukupi nilai kelulusan minimal yang ditetapkan KATI pada ujian CBT nasional</w:t>
            </w:r>
          </w:p>
        </w:tc>
        <w:tc>
          <w:tcPr>
            <w:tcW w:w="1332" w:type="dxa"/>
            <w:vAlign w:val="center"/>
          </w:tcPr>
          <w:p w14:paraId="3A85538D" w14:textId="68AD4AC7" w:rsidR="00EA34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035</w:t>
            </w:r>
          </w:p>
        </w:tc>
        <w:tc>
          <w:tcPr>
            <w:tcW w:w="3243" w:type="dxa"/>
            <w:vAlign w:val="center"/>
          </w:tcPr>
          <w:p w14:paraId="27E32164"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Ujian CBT </w:t>
            </w:r>
            <w:r w:rsidRPr="00AB54E3">
              <w:rPr>
                <w:rFonts w:ascii="Times New Roman" w:eastAsia="Times New Roman" w:hAnsi="Times New Roman"/>
                <w:i/>
                <w:iCs/>
                <w:lang w:eastAsia="en-ID"/>
              </w:rPr>
              <w:t>(Computer Based Test)</w:t>
            </w:r>
          </w:p>
        </w:tc>
      </w:tr>
      <w:tr w:rsidR="00EA3432" w:rsidRPr="00AB54E3" w14:paraId="3B439A6B" w14:textId="77777777" w:rsidTr="00AB54E3">
        <w:trPr>
          <w:trHeight w:val="397"/>
        </w:trPr>
        <w:tc>
          <w:tcPr>
            <w:tcW w:w="1129" w:type="dxa"/>
            <w:vAlign w:val="center"/>
          </w:tcPr>
          <w:p w14:paraId="30C6626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5BA9416"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kriteria pemilihan dan melakukan pemeriksaan praoperatif pasien untuk bedah rawat jalan</w:t>
            </w:r>
          </w:p>
        </w:tc>
        <w:tc>
          <w:tcPr>
            <w:tcW w:w="1332" w:type="dxa"/>
            <w:vAlign w:val="center"/>
          </w:tcPr>
          <w:p w14:paraId="21CFFB71" w14:textId="167FD1DB" w:rsidR="00EA34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LANT30</w:t>
            </w:r>
            <w:r w:rsidR="00EA3432" w:rsidRPr="00AB54E3">
              <w:rPr>
                <w:rFonts w:ascii="Times New Roman" w:eastAsia="Times New Roman" w:hAnsi="Times New Roman"/>
                <w:color w:val="000000"/>
                <w:lang w:eastAsia="en-ID"/>
              </w:rPr>
              <w:t>37</w:t>
            </w:r>
          </w:p>
        </w:tc>
        <w:tc>
          <w:tcPr>
            <w:tcW w:w="3243" w:type="dxa"/>
            <w:vAlign w:val="center"/>
          </w:tcPr>
          <w:p w14:paraId="42EDE3A9"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r>
      <w:tr w:rsidR="007A6BDC" w:rsidRPr="00AB54E3" w14:paraId="380AD3CF" w14:textId="77777777" w:rsidTr="00AB54E3">
        <w:trPr>
          <w:trHeight w:val="397"/>
        </w:trPr>
        <w:tc>
          <w:tcPr>
            <w:tcW w:w="1129" w:type="dxa"/>
            <w:vAlign w:val="center"/>
          </w:tcPr>
          <w:p w14:paraId="2B87D469"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14EC9C4F"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persiapan praoperatif bedah rawat jalan seperti puasa dan premedikasi, dan pemilihan rencana anestesi yang sesuai</w:t>
            </w:r>
          </w:p>
        </w:tc>
        <w:tc>
          <w:tcPr>
            <w:tcW w:w="1332" w:type="dxa"/>
          </w:tcPr>
          <w:p w14:paraId="54354635" w14:textId="4A88D9F1"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LANT3037</w:t>
            </w:r>
          </w:p>
        </w:tc>
        <w:tc>
          <w:tcPr>
            <w:tcW w:w="3243" w:type="dxa"/>
            <w:vAlign w:val="center"/>
          </w:tcPr>
          <w:p w14:paraId="1AD35259"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r>
      <w:tr w:rsidR="007A6BDC" w:rsidRPr="00AB54E3" w14:paraId="38A00FA4" w14:textId="77777777" w:rsidTr="00AB54E3">
        <w:trPr>
          <w:trHeight w:val="397"/>
        </w:trPr>
        <w:tc>
          <w:tcPr>
            <w:tcW w:w="1129" w:type="dxa"/>
            <w:vAlign w:val="center"/>
          </w:tcPr>
          <w:p w14:paraId="126C7DE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725AD66"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pemantauan yang baik dan melakukan pembiusan yang cepat untuk anestesi rawat jalan</w:t>
            </w:r>
          </w:p>
        </w:tc>
        <w:tc>
          <w:tcPr>
            <w:tcW w:w="1332" w:type="dxa"/>
          </w:tcPr>
          <w:p w14:paraId="2B7A16A5" w14:textId="3856060C"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LANT3037</w:t>
            </w:r>
          </w:p>
        </w:tc>
        <w:tc>
          <w:tcPr>
            <w:tcW w:w="3243" w:type="dxa"/>
            <w:vAlign w:val="center"/>
          </w:tcPr>
          <w:p w14:paraId="05C383B3"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r>
      <w:tr w:rsidR="007A6BDC" w:rsidRPr="00AB54E3" w14:paraId="5C09A7BD" w14:textId="77777777" w:rsidTr="00AB54E3">
        <w:trPr>
          <w:trHeight w:val="397"/>
        </w:trPr>
        <w:tc>
          <w:tcPr>
            <w:tcW w:w="1129" w:type="dxa"/>
            <w:vAlign w:val="center"/>
          </w:tcPr>
          <w:p w14:paraId="6F84E77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58B06E63"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penatalaksanan komplikasi pascabedah untuk pasien rawat jalan</w:t>
            </w:r>
          </w:p>
        </w:tc>
        <w:tc>
          <w:tcPr>
            <w:tcW w:w="1332" w:type="dxa"/>
          </w:tcPr>
          <w:p w14:paraId="0387A19D" w14:textId="54BB71EC"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LANT3037</w:t>
            </w:r>
          </w:p>
        </w:tc>
        <w:tc>
          <w:tcPr>
            <w:tcW w:w="3243" w:type="dxa"/>
            <w:vAlign w:val="center"/>
          </w:tcPr>
          <w:p w14:paraId="054FA8C1"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r>
      <w:tr w:rsidR="007A6BDC" w:rsidRPr="00AB54E3" w14:paraId="6813EF80" w14:textId="77777777" w:rsidTr="00AB54E3">
        <w:trPr>
          <w:trHeight w:val="397"/>
        </w:trPr>
        <w:tc>
          <w:tcPr>
            <w:tcW w:w="1129" w:type="dxa"/>
            <w:vAlign w:val="center"/>
          </w:tcPr>
          <w:p w14:paraId="7974DD4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1359713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kriteria pasien keluar dari PACU/ruang pulih fase 1 ke ruang pulih fase 2 (dengan Modified Aldrete Score), pulang kerumah (PADSS) atau harus dirawat pascabedah rawat jalan</w:t>
            </w:r>
          </w:p>
        </w:tc>
        <w:tc>
          <w:tcPr>
            <w:tcW w:w="1332" w:type="dxa"/>
          </w:tcPr>
          <w:p w14:paraId="69591A07" w14:textId="593736F2"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LANT3039</w:t>
            </w:r>
          </w:p>
        </w:tc>
        <w:tc>
          <w:tcPr>
            <w:tcW w:w="3243" w:type="dxa"/>
            <w:vAlign w:val="center"/>
          </w:tcPr>
          <w:p w14:paraId="1A487096"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r>
      <w:tr w:rsidR="007A6BDC" w:rsidRPr="00AB54E3" w14:paraId="52D17B85" w14:textId="77777777" w:rsidTr="00AB54E3">
        <w:trPr>
          <w:trHeight w:val="397"/>
        </w:trPr>
        <w:tc>
          <w:tcPr>
            <w:tcW w:w="1129" w:type="dxa"/>
            <w:vAlign w:val="center"/>
          </w:tcPr>
          <w:p w14:paraId="5FD7E68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78B2B701"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menilai kondisi pasien keluar dari PACU/ ruang pulih fase 1 ke ruang pulih fase 2 dengan Modified Aldrete Score atau pulang (dengan PADSS), atau dirawat pascabedah rawat jalan</w:t>
            </w:r>
          </w:p>
        </w:tc>
        <w:tc>
          <w:tcPr>
            <w:tcW w:w="1332" w:type="dxa"/>
          </w:tcPr>
          <w:p w14:paraId="7B23A0E3" w14:textId="5FA64B5C"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LANT3039</w:t>
            </w:r>
          </w:p>
        </w:tc>
        <w:tc>
          <w:tcPr>
            <w:tcW w:w="3243" w:type="dxa"/>
            <w:vAlign w:val="center"/>
          </w:tcPr>
          <w:p w14:paraId="20E02AAA"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r>
      <w:tr w:rsidR="007A6BDC" w:rsidRPr="00AB54E3" w14:paraId="0F3ADC36" w14:textId="77777777" w:rsidTr="00AB54E3">
        <w:trPr>
          <w:trHeight w:val="397"/>
        </w:trPr>
        <w:tc>
          <w:tcPr>
            <w:tcW w:w="1129" w:type="dxa"/>
            <w:vAlign w:val="center"/>
          </w:tcPr>
          <w:p w14:paraId="497C8D42"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4A44050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memberikan tatalaksana komplikasi pasca operasi seperti nyeri, PONV dan obstruksi jalan nafas</w:t>
            </w:r>
          </w:p>
        </w:tc>
        <w:tc>
          <w:tcPr>
            <w:tcW w:w="1332" w:type="dxa"/>
          </w:tcPr>
          <w:p w14:paraId="2E82A907" w14:textId="4089209A"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LANT3039</w:t>
            </w:r>
          </w:p>
        </w:tc>
        <w:tc>
          <w:tcPr>
            <w:tcW w:w="3243" w:type="dxa"/>
            <w:vAlign w:val="center"/>
          </w:tcPr>
          <w:p w14:paraId="659B3B32"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r>
      <w:tr w:rsidR="007A6BDC" w:rsidRPr="00AB54E3" w14:paraId="2DA4E374" w14:textId="77777777" w:rsidTr="00AB54E3">
        <w:trPr>
          <w:trHeight w:val="397"/>
        </w:trPr>
        <w:tc>
          <w:tcPr>
            <w:tcW w:w="1129" w:type="dxa"/>
            <w:vAlign w:val="center"/>
          </w:tcPr>
          <w:p w14:paraId="601EBE6F"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CPMK1</w:t>
            </w:r>
          </w:p>
        </w:tc>
        <w:tc>
          <w:tcPr>
            <w:tcW w:w="3083" w:type="dxa"/>
            <w:vAlign w:val="center"/>
          </w:tcPr>
          <w:p w14:paraId="167C98B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Memahami anatomi, fisiologi dan farmakalogi mata yang berhubungan dengan anestesi</w:t>
            </w:r>
          </w:p>
        </w:tc>
        <w:tc>
          <w:tcPr>
            <w:tcW w:w="1332" w:type="dxa"/>
          </w:tcPr>
          <w:p w14:paraId="44FB9001" w14:textId="384D85FA"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LANT3041</w:t>
            </w:r>
          </w:p>
        </w:tc>
        <w:tc>
          <w:tcPr>
            <w:tcW w:w="3243" w:type="dxa"/>
            <w:vAlign w:val="center"/>
          </w:tcPr>
          <w:p w14:paraId="01D042F2"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r>
      <w:tr w:rsidR="007A6BDC" w:rsidRPr="00AB54E3" w14:paraId="1084703D" w14:textId="77777777" w:rsidTr="00AB54E3">
        <w:trPr>
          <w:trHeight w:val="397"/>
        </w:trPr>
        <w:tc>
          <w:tcPr>
            <w:tcW w:w="1129" w:type="dxa"/>
            <w:vAlign w:val="center"/>
          </w:tcPr>
          <w:p w14:paraId="29B6B30F"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CPMK5</w:t>
            </w:r>
          </w:p>
        </w:tc>
        <w:tc>
          <w:tcPr>
            <w:tcW w:w="3083" w:type="dxa"/>
            <w:vAlign w:val="center"/>
          </w:tcPr>
          <w:p w14:paraId="61000FB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Memahami persiapan prabedah, pemberian premedikasi, dan rencana anestesi prosedur pembedahan mata rawat jalan dan rawat inap</w:t>
            </w:r>
          </w:p>
        </w:tc>
        <w:tc>
          <w:tcPr>
            <w:tcW w:w="1332" w:type="dxa"/>
          </w:tcPr>
          <w:p w14:paraId="5A684522" w14:textId="1C5C2499"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LANT3041</w:t>
            </w:r>
          </w:p>
        </w:tc>
        <w:tc>
          <w:tcPr>
            <w:tcW w:w="3243" w:type="dxa"/>
            <w:vAlign w:val="center"/>
          </w:tcPr>
          <w:p w14:paraId="6D311F23"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r>
      <w:tr w:rsidR="007A6BDC" w:rsidRPr="00AB54E3" w14:paraId="3888D8E2" w14:textId="77777777" w:rsidTr="00AB54E3">
        <w:trPr>
          <w:trHeight w:val="397"/>
        </w:trPr>
        <w:tc>
          <w:tcPr>
            <w:tcW w:w="1129" w:type="dxa"/>
            <w:vAlign w:val="center"/>
          </w:tcPr>
          <w:p w14:paraId="43D284A4"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CPMK6</w:t>
            </w:r>
          </w:p>
        </w:tc>
        <w:tc>
          <w:tcPr>
            <w:tcW w:w="3083" w:type="dxa"/>
            <w:vAlign w:val="center"/>
          </w:tcPr>
          <w:p w14:paraId="7E374F0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Melakukan pemantauan standar intraoperatif, prosedur ekstubasi dan tatalaksana komplikasi pascaoperatif pembedahan mata</w:t>
            </w:r>
          </w:p>
        </w:tc>
        <w:tc>
          <w:tcPr>
            <w:tcW w:w="1332" w:type="dxa"/>
          </w:tcPr>
          <w:p w14:paraId="2AE0D73B" w14:textId="6BACC5C3"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LANT3041</w:t>
            </w:r>
          </w:p>
        </w:tc>
        <w:tc>
          <w:tcPr>
            <w:tcW w:w="3243" w:type="dxa"/>
            <w:vAlign w:val="center"/>
          </w:tcPr>
          <w:p w14:paraId="0EADB1C0"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r>
      <w:tr w:rsidR="00EA3432" w:rsidRPr="00AB54E3" w14:paraId="6300D80E" w14:textId="77777777" w:rsidTr="00AB54E3">
        <w:trPr>
          <w:trHeight w:val="397"/>
        </w:trPr>
        <w:tc>
          <w:tcPr>
            <w:tcW w:w="1129" w:type="dxa"/>
            <w:vAlign w:val="center"/>
          </w:tcPr>
          <w:p w14:paraId="74F53089"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CPMK7</w:t>
            </w:r>
          </w:p>
        </w:tc>
        <w:tc>
          <w:tcPr>
            <w:tcW w:w="3083" w:type="dxa"/>
            <w:vAlign w:val="center"/>
          </w:tcPr>
          <w:p w14:paraId="7D54012F"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Melakukan teknik anestesi umum dan regional yang benar untuk berbagai prosedur bedah mata</w:t>
            </w:r>
          </w:p>
        </w:tc>
        <w:tc>
          <w:tcPr>
            <w:tcW w:w="1332" w:type="dxa"/>
            <w:vAlign w:val="center"/>
          </w:tcPr>
          <w:p w14:paraId="1ABE6D60" w14:textId="368DB16B" w:rsidR="00EA3432"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LANT3041</w:t>
            </w:r>
          </w:p>
        </w:tc>
        <w:tc>
          <w:tcPr>
            <w:tcW w:w="3243" w:type="dxa"/>
            <w:vAlign w:val="center"/>
          </w:tcPr>
          <w:p w14:paraId="1676B4C0"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r>
      <w:tr w:rsidR="007A6BDC" w:rsidRPr="00AB54E3" w14:paraId="3B7B5328" w14:textId="77777777" w:rsidTr="00AB54E3">
        <w:trPr>
          <w:trHeight w:val="397"/>
        </w:trPr>
        <w:tc>
          <w:tcPr>
            <w:tcW w:w="1129" w:type="dxa"/>
            <w:vAlign w:val="center"/>
          </w:tcPr>
          <w:p w14:paraId="326D74AB"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2C2186F5"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patofisiologi gangguan hormon tiroid ,dan gangguan metabolisme karbohidrat,  perubahan tubuh pada adiksi narkotik, patofisiologi malnutritionobesitas,  patofisiologi COPD dan Asthma Bronchiale</w:t>
            </w:r>
          </w:p>
        </w:tc>
        <w:tc>
          <w:tcPr>
            <w:tcW w:w="1332" w:type="dxa"/>
          </w:tcPr>
          <w:p w14:paraId="1D433FBF" w14:textId="320CF486"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LANT3038</w:t>
            </w:r>
          </w:p>
        </w:tc>
        <w:tc>
          <w:tcPr>
            <w:tcW w:w="3243" w:type="dxa"/>
            <w:vAlign w:val="center"/>
          </w:tcPr>
          <w:p w14:paraId="37F13497"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r>
      <w:tr w:rsidR="007A6BDC" w:rsidRPr="00AB54E3" w14:paraId="09951835" w14:textId="77777777" w:rsidTr="00AB54E3">
        <w:trPr>
          <w:trHeight w:val="397"/>
        </w:trPr>
        <w:tc>
          <w:tcPr>
            <w:tcW w:w="1129" w:type="dxa"/>
            <w:vAlign w:val="center"/>
          </w:tcPr>
          <w:p w14:paraId="0531F842"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690D9D78"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 xml:space="preserve">Mampu merencanakan anestesi dan postoperative care untuk pasien dengan hipertiroid dan Diabetes mellitus, obesitas, adiksi narkotik,  PPOK dan asma, geriatri, </w:t>
            </w:r>
            <w:r w:rsidRPr="00AB54E3">
              <w:rPr>
                <w:rFonts w:ascii="Times New Roman" w:eastAsia="Times New Roman" w:hAnsi="Times New Roman"/>
                <w:color w:val="000000"/>
                <w:lang w:val="en-ID" w:eastAsia="en-ID"/>
              </w:rPr>
              <w:br/>
              <w:t>bronkiale,</w:t>
            </w:r>
          </w:p>
        </w:tc>
        <w:tc>
          <w:tcPr>
            <w:tcW w:w="1332" w:type="dxa"/>
          </w:tcPr>
          <w:p w14:paraId="4A5EE5DA" w14:textId="3E95EE33"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LANT3038</w:t>
            </w:r>
          </w:p>
        </w:tc>
        <w:tc>
          <w:tcPr>
            <w:tcW w:w="3243" w:type="dxa"/>
            <w:vAlign w:val="center"/>
          </w:tcPr>
          <w:p w14:paraId="35A4AD32"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r>
      <w:tr w:rsidR="007A6BDC" w:rsidRPr="00AB54E3" w14:paraId="3FEC985D" w14:textId="77777777" w:rsidTr="00AB54E3">
        <w:trPr>
          <w:trHeight w:val="397"/>
        </w:trPr>
        <w:tc>
          <w:tcPr>
            <w:tcW w:w="1129" w:type="dxa"/>
            <w:vAlign w:val="center"/>
          </w:tcPr>
          <w:p w14:paraId="37CE4FD8"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CPMK3</w:t>
            </w:r>
          </w:p>
        </w:tc>
        <w:tc>
          <w:tcPr>
            <w:tcW w:w="3083" w:type="dxa"/>
            <w:vAlign w:val="center"/>
          </w:tcPr>
          <w:p w14:paraId="00D9D9DB"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mengatasi komplikasi yang terjadi selama anestesi dan masa perioperatif pasien dengan penyakit khusus</w:t>
            </w:r>
          </w:p>
        </w:tc>
        <w:tc>
          <w:tcPr>
            <w:tcW w:w="1332" w:type="dxa"/>
          </w:tcPr>
          <w:p w14:paraId="40874581" w14:textId="6310476C"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LANT3038</w:t>
            </w:r>
          </w:p>
        </w:tc>
        <w:tc>
          <w:tcPr>
            <w:tcW w:w="3243" w:type="dxa"/>
            <w:vAlign w:val="center"/>
          </w:tcPr>
          <w:p w14:paraId="20824061"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r>
      <w:tr w:rsidR="007A6BDC" w:rsidRPr="00AB54E3" w14:paraId="2A3712D5" w14:textId="77777777" w:rsidTr="00AB54E3">
        <w:trPr>
          <w:trHeight w:val="397"/>
        </w:trPr>
        <w:tc>
          <w:tcPr>
            <w:tcW w:w="1129" w:type="dxa"/>
            <w:vAlign w:val="center"/>
          </w:tcPr>
          <w:p w14:paraId="729DFA6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19D353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merencanakan pemeriksaan fisik dan pemeriksaan penunjang yang diperlukan untuk mendiagnosis pasien penyakit langka yang akan mengalami pembedahan untuk penyakit primer atau penyakit lain yang menyertai</w:t>
            </w:r>
          </w:p>
        </w:tc>
        <w:tc>
          <w:tcPr>
            <w:tcW w:w="1332" w:type="dxa"/>
          </w:tcPr>
          <w:p w14:paraId="770F3E24" w14:textId="00CBDA65"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LANT3040</w:t>
            </w:r>
          </w:p>
        </w:tc>
        <w:tc>
          <w:tcPr>
            <w:tcW w:w="3243" w:type="dxa"/>
            <w:vAlign w:val="center"/>
          </w:tcPr>
          <w:p w14:paraId="1ECFF001"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pada Penyakit Jarang </w:t>
            </w:r>
            <w:r w:rsidRPr="00AB54E3">
              <w:rPr>
                <w:rFonts w:ascii="Times New Roman" w:eastAsia="Times New Roman" w:hAnsi="Times New Roman"/>
                <w:i/>
                <w:iCs/>
                <w:lang w:eastAsia="en-ID"/>
              </w:rPr>
              <w:t>(Anesthesia and Uncommon Disease)</w:t>
            </w:r>
          </w:p>
        </w:tc>
      </w:tr>
      <w:tr w:rsidR="007A6BDC" w:rsidRPr="00AB54E3" w14:paraId="149B51D3" w14:textId="77777777" w:rsidTr="00AB54E3">
        <w:trPr>
          <w:trHeight w:val="397"/>
        </w:trPr>
        <w:tc>
          <w:tcPr>
            <w:tcW w:w="1129" w:type="dxa"/>
            <w:vAlign w:val="center"/>
          </w:tcPr>
          <w:p w14:paraId="1DDA3F43"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58B9A49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patofisiologi penyakit-penyakit langka, anestesi dan perawatan pasca anestesi untuk pasien penderita penyakit langka, komplikasi yang terjadi selama anestesi dan masa perioperatif pasien dengan penyakit langka</w:t>
            </w:r>
          </w:p>
        </w:tc>
        <w:tc>
          <w:tcPr>
            <w:tcW w:w="1332" w:type="dxa"/>
          </w:tcPr>
          <w:p w14:paraId="64EAFD21" w14:textId="59BB04E6"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LANT3040</w:t>
            </w:r>
          </w:p>
        </w:tc>
        <w:tc>
          <w:tcPr>
            <w:tcW w:w="3243" w:type="dxa"/>
            <w:vAlign w:val="center"/>
          </w:tcPr>
          <w:p w14:paraId="25FDCC82"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pada Penyakit Jarang </w:t>
            </w:r>
            <w:r w:rsidRPr="00AB54E3">
              <w:rPr>
                <w:rFonts w:ascii="Times New Roman" w:eastAsia="Times New Roman" w:hAnsi="Times New Roman"/>
                <w:i/>
                <w:iCs/>
                <w:lang w:eastAsia="en-ID"/>
              </w:rPr>
              <w:t>(Anesthesia and Uncommon Disease)</w:t>
            </w:r>
          </w:p>
        </w:tc>
      </w:tr>
      <w:tr w:rsidR="007A6BDC" w:rsidRPr="00AB54E3" w14:paraId="544721C2" w14:textId="77777777" w:rsidTr="00AB54E3">
        <w:trPr>
          <w:trHeight w:val="397"/>
        </w:trPr>
        <w:tc>
          <w:tcPr>
            <w:tcW w:w="1129" w:type="dxa"/>
            <w:vAlign w:val="center"/>
          </w:tcPr>
          <w:p w14:paraId="259EC0C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CPMK1</w:t>
            </w:r>
          </w:p>
        </w:tc>
        <w:tc>
          <w:tcPr>
            <w:tcW w:w="3083" w:type="dxa"/>
            <w:vAlign w:val="center"/>
          </w:tcPr>
          <w:p w14:paraId="565663D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pengelolaan pasca resusitasi dan stabilisasi : Pengelolaan lanjutan pasca bantuan hidup dasar dan lanjut (Post Cardiac Arrest Care), Pengelolaan lanjutan kegawatdaruratan medis (gagal nafas akut, asthma akut, PPOK, hipertensi, infark miokard akut, gagal jantung, hipotensi, syok, gangguan irama jantung, penurunan kesadaran)</w:t>
            </w:r>
          </w:p>
        </w:tc>
        <w:tc>
          <w:tcPr>
            <w:tcW w:w="1332" w:type="dxa"/>
          </w:tcPr>
          <w:p w14:paraId="4B401461" w14:textId="0F1EACC2"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LANT3042</w:t>
            </w:r>
          </w:p>
        </w:tc>
        <w:tc>
          <w:tcPr>
            <w:tcW w:w="3243" w:type="dxa"/>
            <w:vAlign w:val="center"/>
          </w:tcPr>
          <w:p w14:paraId="745AA3B4"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r>
      <w:tr w:rsidR="007A6BDC" w:rsidRPr="00AB54E3" w14:paraId="51CF897D" w14:textId="77777777" w:rsidTr="00AB54E3">
        <w:trPr>
          <w:trHeight w:val="397"/>
        </w:trPr>
        <w:tc>
          <w:tcPr>
            <w:tcW w:w="1129" w:type="dxa"/>
            <w:vAlign w:val="center"/>
          </w:tcPr>
          <w:p w14:paraId="47E6E292"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CPMK2</w:t>
            </w:r>
          </w:p>
        </w:tc>
        <w:tc>
          <w:tcPr>
            <w:tcW w:w="3083" w:type="dxa"/>
            <w:vAlign w:val="center"/>
          </w:tcPr>
          <w:p w14:paraId="7F8EE5BC"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penilaian klinis: Hubungan reaksi inflamasi dalam kaitan disfungsi sistem organ, Dampak terapi obat terhadap fungsi sistem organ, Pengelolaan pasien sepsis dan syok sepsis, Pengelolaan pasien multitrauma</w:t>
            </w:r>
          </w:p>
        </w:tc>
        <w:tc>
          <w:tcPr>
            <w:tcW w:w="1332" w:type="dxa"/>
          </w:tcPr>
          <w:p w14:paraId="28105050" w14:textId="1720B227"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LANT3042</w:t>
            </w:r>
          </w:p>
        </w:tc>
        <w:tc>
          <w:tcPr>
            <w:tcW w:w="3243" w:type="dxa"/>
            <w:vAlign w:val="center"/>
          </w:tcPr>
          <w:p w14:paraId="14E5E003"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r>
      <w:tr w:rsidR="007A6BDC" w:rsidRPr="00AB54E3" w14:paraId="50703698" w14:textId="77777777" w:rsidTr="00AB54E3">
        <w:trPr>
          <w:trHeight w:val="397"/>
        </w:trPr>
        <w:tc>
          <w:tcPr>
            <w:tcW w:w="1129" w:type="dxa"/>
            <w:vAlign w:val="center"/>
          </w:tcPr>
          <w:p w14:paraId="21DA554E"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CPMK3</w:t>
            </w:r>
          </w:p>
        </w:tc>
        <w:tc>
          <w:tcPr>
            <w:tcW w:w="3083" w:type="dxa"/>
            <w:vAlign w:val="center"/>
          </w:tcPr>
          <w:p w14:paraId="5007637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penggunaan antibiotik, pemantauan dan pengukuran klinis</w:t>
            </w:r>
          </w:p>
        </w:tc>
        <w:tc>
          <w:tcPr>
            <w:tcW w:w="1332" w:type="dxa"/>
          </w:tcPr>
          <w:p w14:paraId="467F5C57" w14:textId="4AD37589"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LANT3042</w:t>
            </w:r>
          </w:p>
        </w:tc>
        <w:tc>
          <w:tcPr>
            <w:tcW w:w="3243" w:type="dxa"/>
            <w:vAlign w:val="center"/>
          </w:tcPr>
          <w:p w14:paraId="1F065178"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r>
      <w:tr w:rsidR="007A6BDC" w:rsidRPr="00AB54E3" w14:paraId="5BAE1870" w14:textId="77777777" w:rsidTr="00AB54E3">
        <w:trPr>
          <w:trHeight w:val="397"/>
        </w:trPr>
        <w:tc>
          <w:tcPr>
            <w:tcW w:w="1129" w:type="dxa"/>
            <w:vAlign w:val="center"/>
          </w:tcPr>
          <w:p w14:paraId="7BEB426D"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lastRenderedPageBreak/>
              <w:t>CPMK4</w:t>
            </w:r>
          </w:p>
        </w:tc>
        <w:tc>
          <w:tcPr>
            <w:tcW w:w="3083" w:type="dxa"/>
            <w:vAlign w:val="center"/>
          </w:tcPr>
          <w:p w14:paraId="0B604E4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prinsip pelaksanaan palliative care, Mampu menjelaskan end of life care meliputi prinsip-prinsip etika dasar dan decision making</w:t>
            </w:r>
          </w:p>
        </w:tc>
        <w:tc>
          <w:tcPr>
            <w:tcW w:w="1332" w:type="dxa"/>
          </w:tcPr>
          <w:p w14:paraId="08A8BFCF" w14:textId="155F91D6" w:rsidR="007A6BDC" w:rsidRPr="00AB54E3" w:rsidRDefault="007A6BDC"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LANT3042</w:t>
            </w:r>
          </w:p>
        </w:tc>
        <w:tc>
          <w:tcPr>
            <w:tcW w:w="3243" w:type="dxa"/>
            <w:vAlign w:val="center"/>
          </w:tcPr>
          <w:p w14:paraId="4CD327E3"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r>
      <w:tr w:rsidR="007A6BDC" w:rsidRPr="00AB54E3" w14:paraId="4E04A551" w14:textId="77777777" w:rsidTr="00AB54E3">
        <w:trPr>
          <w:trHeight w:val="397"/>
        </w:trPr>
        <w:tc>
          <w:tcPr>
            <w:tcW w:w="1129" w:type="dxa"/>
            <w:vAlign w:val="center"/>
          </w:tcPr>
          <w:p w14:paraId="40EC6CE2"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919FF08"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neurofisiologi dan neurofarmakologi, penilaian preoperatif pasien untuk operasi tumor supratentorial ,pasien perdarahan intraserebral nontrauma ,untuk operasi di luar otak akan tetapi pasiennya menderita kelainan otak</w:t>
            </w:r>
          </w:p>
        </w:tc>
        <w:tc>
          <w:tcPr>
            <w:tcW w:w="1332" w:type="dxa"/>
          </w:tcPr>
          <w:p w14:paraId="0559A316" w14:textId="4341B9C5"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044</w:t>
            </w:r>
          </w:p>
        </w:tc>
        <w:tc>
          <w:tcPr>
            <w:tcW w:w="3243" w:type="dxa"/>
            <w:vAlign w:val="center"/>
          </w:tcPr>
          <w:p w14:paraId="5AD239EA"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r>
      <w:tr w:rsidR="007A6BDC" w:rsidRPr="00AB54E3" w14:paraId="60B140F0" w14:textId="77777777" w:rsidTr="00AB54E3">
        <w:trPr>
          <w:trHeight w:val="397"/>
        </w:trPr>
        <w:tc>
          <w:tcPr>
            <w:tcW w:w="1129" w:type="dxa"/>
            <w:vAlign w:val="center"/>
          </w:tcPr>
          <w:p w14:paraId="2346F011"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3747545" w14:textId="77777777" w:rsidR="007A6BDC" w:rsidRPr="00AB54E3" w:rsidRDefault="007A6BDC"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patofisiologi kelainan intraserebral akibat tumor supratentorial, bagaimana mengidentifikasi peningkatan tekanan intrakranial , pemantauan untuk prosedur intrakranial , pemilihan anestesi untuk bedah saraf , cara pendekatan kegawatan pada kraniotomi , cara merencanakan anestesi yang memungkinkan dilakukan pemantauan  neurofisiologi, cara mengatasi peningkatan tekanan intrakranial , proteksi otak selama periode perioperatif, pemantauan neurofisiologi dan neurofarmakologi</w:t>
            </w:r>
          </w:p>
        </w:tc>
        <w:tc>
          <w:tcPr>
            <w:tcW w:w="1332" w:type="dxa"/>
          </w:tcPr>
          <w:p w14:paraId="55C3C1A4" w14:textId="7E31B79F"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044</w:t>
            </w:r>
          </w:p>
        </w:tc>
        <w:tc>
          <w:tcPr>
            <w:tcW w:w="3243" w:type="dxa"/>
            <w:vAlign w:val="center"/>
          </w:tcPr>
          <w:p w14:paraId="51E887DE" w14:textId="77777777" w:rsidR="007A6BDC" w:rsidRPr="00AB54E3" w:rsidRDefault="007A6BDC"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r>
      <w:tr w:rsidR="00EA3432" w:rsidRPr="00AB54E3" w14:paraId="70D4F771" w14:textId="77777777" w:rsidTr="00AB54E3">
        <w:trPr>
          <w:trHeight w:val="397"/>
        </w:trPr>
        <w:tc>
          <w:tcPr>
            <w:tcW w:w="1129" w:type="dxa"/>
            <w:vAlign w:val="center"/>
          </w:tcPr>
          <w:p w14:paraId="0B15299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45E9E0CC" w14:textId="77777777" w:rsidR="00EA3432" w:rsidRPr="00AB54E3" w:rsidRDefault="00EA3432"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 xml:space="preserve">Mampu melakukan anestesi untuk pengangkatan tumor supratentorial, anestesi untuk evakuasi perdarahan intraserebral nontrauma, anestesi untuk operasi di luar otak akan tetapi pasiennya menderita kelainan otak, identifikasi peningkatan tekanan intrakranial pascabedah, penatalaksanaan kegawatan pasca kraniotomi, penatalaksanaan peningkatan tekanan intrakranial pascabedah, </w:t>
            </w:r>
            <w:r w:rsidRPr="00AB54E3">
              <w:rPr>
                <w:rFonts w:ascii="Times New Roman" w:eastAsia="Times New Roman" w:hAnsi="Times New Roman"/>
                <w:color w:val="000000"/>
                <w:lang w:val="en-ID" w:eastAsia="en-ID"/>
              </w:rPr>
              <w:lastRenderedPageBreak/>
              <w:t>proteksi otak selama periode perioperatif</w:t>
            </w:r>
          </w:p>
        </w:tc>
        <w:tc>
          <w:tcPr>
            <w:tcW w:w="1332" w:type="dxa"/>
            <w:vAlign w:val="center"/>
          </w:tcPr>
          <w:p w14:paraId="3861C282" w14:textId="2318DBF7" w:rsidR="00EA34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LANT3</w:t>
            </w:r>
            <w:r w:rsidR="007A6BDC" w:rsidRPr="00AB54E3">
              <w:rPr>
                <w:rFonts w:ascii="Times New Roman" w:eastAsia="Times New Roman" w:hAnsi="Times New Roman"/>
                <w:color w:val="000000"/>
                <w:lang w:eastAsia="en-ID"/>
              </w:rPr>
              <w:t>044</w:t>
            </w:r>
          </w:p>
        </w:tc>
        <w:tc>
          <w:tcPr>
            <w:tcW w:w="3243" w:type="dxa"/>
            <w:vAlign w:val="center"/>
          </w:tcPr>
          <w:p w14:paraId="196FCB3F" w14:textId="77777777" w:rsidR="00EA3432" w:rsidRPr="00AB54E3" w:rsidRDefault="00EA3432"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r>
      <w:tr w:rsidR="00EA3432" w:rsidRPr="00AB54E3" w14:paraId="214D292D" w14:textId="77777777" w:rsidTr="00AB54E3">
        <w:trPr>
          <w:trHeight w:val="397"/>
        </w:trPr>
        <w:tc>
          <w:tcPr>
            <w:tcW w:w="1129" w:type="dxa"/>
            <w:vAlign w:val="center"/>
          </w:tcPr>
          <w:p w14:paraId="352595CC"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CPMK1</w:t>
            </w:r>
          </w:p>
        </w:tc>
        <w:tc>
          <w:tcPr>
            <w:tcW w:w="3083" w:type="dxa"/>
            <w:vAlign w:val="center"/>
          </w:tcPr>
          <w:p w14:paraId="7DF094B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anatomi dan fisiologi paru normal, patofisiologi berbagai kelainan paru dan hubungannya dengan anestesi, penatalaksanaan perioperatif pasien dengan kelainan paru, termasuk persiapan prabedah yang baik, indikasi, indikasi kontra dan komplikasi ventilasi satu paru, teknik anestesi, peralatan dan pemantauan yang diperlukan pada ventilasi satu paru, penatalaksanaan perioperatif pasien dengan massa mediastinum, teknik anestesi pada massa mediastinum, penatalaksanaan perioperatif pasien dengan sindrom vena cava superior, patofisiologi myasthenia gravis dan implikasinya pada teknik anestesi, kegawatan torasik yang mengancam nyawa, termasuk traumatoraks, teknik anestesi pada bedah emergensi trauma toraks, pengelolaan pascabedah dan tatalaksana nyeri pasien bedah toraks</w:t>
            </w:r>
          </w:p>
        </w:tc>
        <w:tc>
          <w:tcPr>
            <w:tcW w:w="1332" w:type="dxa"/>
            <w:vAlign w:val="center"/>
          </w:tcPr>
          <w:p w14:paraId="11870A81" w14:textId="4526E7BE" w:rsidR="00EA34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046</w:t>
            </w:r>
          </w:p>
        </w:tc>
        <w:tc>
          <w:tcPr>
            <w:tcW w:w="3243" w:type="dxa"/>
            <w:vAlign w:val="center"/>
          </w:tcPr>
          <w:p w14:paraId="04AAA373"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r>
      <w:tr w:rsidR="007A6BDC" w:rsidRPr="00AB54E3" w14:paraId="62A24C88" w14:textId="77777777" w:rsidTr="00AB54E3">
        <w:trPr>
          <w:trHeight w:val="397"/>
        </w:trPr>
        <w:tc>
          <w:tcPr>
            <w:tcW w:w="1129" w:type="dxa"/>
            <w:vAlign w:val="center"/>
          </w:tcPr>
          <w:p w14:paraId="2831783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CDEB4A6"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pemeriksaan praoperatif pasien untuk bedah toraks, meliputi pemeriksaan fisis dan penunjang yang tepat</w:t>
            </w:r>
          </w:p>
        </w:tc>
        <w:tc>
          <w:tcPr>
            <w:tcW w:w="1332" w:type="dxa"/>
          </w:tcPr>
          <w:p w14:paraId="56C4FAC7" w14:textId="538775D6"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6676F7">
              <w:rPr>
                <w:rFonts w:ascii="Times New Roman" w:eastAsia="Times New Roman" w:hAnsi="Times New Roman"/>
                <w:color w:val="000000"/>
                <w:lang w:eastAsia="en-ID"/>
              </w:rPr>
              <w:t>0</w:t>
            </w:r>
            <w:r w:rsidR="007A6BDC" w:rsidRPr="00AB54E3">
              <w:rPr>
                <w:rFonts w:ascii="Times New Roman" w:eastAsia="Times New Roman" w:hAnsi="Times New Roman"/>
                <w:color w:val="000000"/>
                <w:lang w:eastAsia="en-ID"/>
              </w:rPr>
              <w:t>46</w:t>
            </w:r>
          </w:p>
        </w:tc>
        <w:tc>
          <w:tcPr>
            <w:tcW w:w="3243" w:type="dxa"/>
            <w:vAlign w:val="center"/>
          </w:tcPr>
          <w:p w14:paraId="5DD58027"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r>
      <w:tr w:rsidR="007A6BDC" w:rsidRPr="00AB54E3" w14:paraId="67023DBC" w14:textId="77777777" w:rsidTr="00AB54E3">
        <w:trPr>
          <w:trHeight w:val="397"/>
        </w:trPr>
        <w:tc>
          <w:tcPr>
            <w:tcW w:w="1129" w:type="dxa"/>
            <w:vAlign w:val="center"/>
          </w:tcPr>
          <w:p w14:paraId="075EDA9F"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CF5B7B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menilai kelayakan anestesi untuk bedah toraks</w:t>
            </w:r>
          </w:p>
        </w:tc>
        <w:tc>
          <w:tcPr>
            <w:tcW w:w="1332" w:type="dxa"/>
          </w:tcPr>
          <w:p w14:paraId="5996AD6B" w14:textId="0442A040"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046</w:t>
            </w:r>
          </w:p>
        </w:tc>
        <w:tc>
          <w:tcPr>
            <w:tcW w:w="3243" w:type="dxa"/>
            <w:vAlign w:val="center"/>
          </w:tcPr>
          <w:p w14:paraId="0487C0F6"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r>
      <w:tr w:rsidR="007A6BDC" w:rsidRPr="00AB54E3" w14:paraId="1AD2C7D5" w14:textId="77777777" w:rsidTr="00AB54E3">
        <w:trPr>
          <w:trHeight w:val="397"/>
        </w:trPr>
        <w:tc>
          <w:tcPr>
            <w:tcW w:w="1129" w:type="dxa"/>
            <w:vAlign w:val="center"/>
          </w:tcPr>
          <w:p w14:paraId="5C07411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1D5A045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anestesi pada bedah emergensi toraks, intubasi dengan Double Lumen Tube</w:t>
            </w:r>
          </w:p>
        </w:tc>
        <w:tc>
          <w:tcPr>
            <w:tcW w:w="1332" w:type="dxa"/>
          </w:tcPr>
          <w:p w14:paraId="2165AC1E" w14:textId="275D14C0"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046</w:t>
            </w:r>
          </w:p>
        </w:tc>
        <w:tc>
          <w:tcPr>
            <w:tcW w:w="3243" w:type="dxa"/>
            <w:vAlign w:val="center"/>
          </w:tcPr>
          <w:p w14:paraId="5488AFF2"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r>
      <w:tr w:rsidR="007A6BDC" w:rsidRPr="00AB54E3" w14:paraId="2B6DD2DE" w14:textId="77777777" w:rsidTr="00AB54E3">
        <w:trPr>
          <w:trHeight w:val="397"/>
        </w:trPr>
        <w:tc>
          <w:tcPr>
            <w:tcW w:w="1129" w:type="dxa"/>
            <w:vAlign w:val="center"/>
          </w:tcPr>
          <w:p w14:paraId="234905F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37637BC"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i/>
                <w:iCs/>
                <w:color w:val="000000"/>
                <w:lang w:val="en-ID" w:eastAsia="en-ID"/>
              </w:rPr>
              <w:t xml:space="preserve">Mampu menjelaskan jenis tindakan invasif minimal beserta keuntungan dan kerugiannya, mengenai prosedur yang akan dilakukan, kondisi klinisnya </w:t>
            </w:r>
            <w:r w:rsidRPr="00AB54E3">
              <w:rPr>
                <w:rFonts w:ascii="Times New Roman" w:eastAsia="Times New Roman" w:hAnsi="Times New Roman"/>
                <w:i/>
                <w:iCs/>
                <w:color w:val="000000"/>
                <w:lang w:val="en-ID" w:eastAsia="en-ID"/>
              </w:rPr>
              <w:lastRenderedPageBreak/>
              <w:t>serta risiko yang dihadapi kepada pasien, anatomi rongga abdomen, rongga toraks, anatomi dan fisiologi normal kardiovasular dan paru dan  fisiologi hemodinamika,</w:t>
            </w:r>
          </w:p>
        </w:tc>
        <w:tc>
          <w:tcPr>
            <w:tcW w:w="1332" w:type="dxa"/>
          </w:tcPr>
          <w:p w14:paraId="2944F5D3" w14:textId="01151D87"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LANT3</w:t>
            </w:r>
            <w:r w:rsidR="007A6BDC" w:rsidRPr="00AB54E3">
              <w:rPr>
                <w:rFonts w:ascii="Times New Roman" w:eastAsia="Times New Roman" w:hAnsi="Times New Roman"/>
                <w:color w:val="000000"/>
                <w:lang w:eastAsia="en-ID"/>
              </w:rPr>
              <w:t>048</w:t>
            </w:r>
          </w:p>
        </w:tc>
        <w:tc>
          <w:tcPr>
            <w:tcW w:w="3243" w:type="dxa"/>
            <w:vAlign w:val="center"/>
          </w:tcPr>
          <w:p w14:paraId="559760EA"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r>
      <w:tr w:rsidR="007A6BDC" w:rsidRPr="00AB54E3" w14:paraId="6E3412E3" w14:textId="77777777" w:rsidTr="00AB54E3">
        <w:trPr>
          <w:trHeight w:val="397"/>
        </w:trPr>
        <w:tc>
          <w:tcPr>
            <w:tcW w:w="1129" w:type="dxa"/>
            <w:vAlign w:val="center"/>
          </w:tcPr>
          <w:p w14:paraId="2F3F4AA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2A20488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menilai dan memutuskan kelayakan pasien untuk menjalani prosedur invasif minimal,</w:t>
            </w:r>
          </w:p>
        </w:tc>
        <w:tc>
          <w:tcPr>
            <w:tcW w:w="1332" w:type="dxa"/>
          </w:tcPr>
          <w:p w14:paraId="338C3F89" w14:textId="52814039"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048</w:t>
            </w:r>
          </w:p>
        </w:tc>
        <w:tc>
          <w:tcPr>
            <w:tcW w:w="3243" w:type="dxa"/>
            <w:vAlign w:val="center"/>
          </w:tcPr>
          <w:p w14:paraId="266E3D58"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r>
      <w:tr w:rsidR="007A6BDC" w:rsidRPr="00AB54E3" w14:paraId="5685AC7F" w14:textId="77777777" w:rsidTr="00AB54E3">
        <w:trPr>
          <w:trHeight w:val="397"/>
        </w:trPr>
        <w:tc>
          <w:tcPr>
            <w:tcW w:w="1129" w:type="dxa"/>
            <w:vAlign w:val="center"/>
          </w:tcPr>
          <w:p w14:paraId="5EC577F6"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8980EFA"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pengelolaan perioperatif yang baik dan sesuai dengan kondisi pasien serta jenis tindakan invasif minimal yang akan dilakukan, termasuk tatalaksana pascabedahnya</w:t>
            </w:r>
          </w:p>
        </w:tc>
        <w:tc>
          <w:tcPr>
            <w:tcW w:w="1332" w:type="dxa"/>
          </w:tcPr>
          <w:p w14:paraId="5C837B43" w14:textId="253C2D6C"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048</w:t>
            </w:r>
          </w:p>
        </w:tc>
        <w:tc>
          <w:tcPr>
            <w:tcW w:w="3243" w:type="dxa"/>
            <w:vAlign w:val="center"/>
          </w:tcPr>
          <w:p w14:paraId="3B1CAF81"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r>
      <w:tr w:rsidR="007A6BDC" w:rsidRPr="00AB54E3" w14:paraId="04BC8220" w14:textId="77777777" w:rsidTr="00AB54E3">
        <w:trPr>
          <w:trHeight w:val="397"/>
        </w:trPr>
        <w:tc>
          <w:tcPr>
            <w:tcW w:w="1129" w:type="dxa"/>
            <w:vAlign w:val="center"/>
          </w:tcPr>
          <w:p w14:paraId="61376CA9"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26507825"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menyimpulkan berbagai jenis tindakan invasif minimal, indikasi, keuntungan serta risiko komplikasi akibat tindakan laparoskopik, terkait insuflasi gas dan lain-lain</w:t>
            </w:r>
          </w:p>
        </w:tc>
        <w:tc>
          <w:tcPr>
            <w:tcW w:w="1332" w:type="dxa"/>
          </w:tcPr>
          <w:p w14:paraId="781DFABB" w14:textId="1231D4DD"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048</w:t>
            </w:r>
          </w:p>
        </w:tc>
        <w:tc>
          <w:tcPr>
            <w:tcW w:w="3243" w:type="dxa"/>
            <w:vAlign w:val="center"/>
          </w:tcPr>
          <w:p w14:paraId="3128C93A"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r>
      <w:tr w:rsidR="007A6BDC" w:rsidRPr="00AB54E3" w14:paraId="297A34EE" w14:textId="77777777" w:rsidTr="00AB54E3">
        <w:trPr>
          <w:trHeight w:val="397"/>
        </w:trPr>
        <w:tc>
          <w:tcPr>
            <w:tcW w:w="1129" w:type="dxa"/>
            <w:vAlign w:val="center"/>
          </w:tcPr>
          <w:p w14:paraId="4ED8C71D"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6D5B73EE"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metodologi penelitian dalam ilmu kedokteran,  ilmu statistik untuk penelitian,  epidemiologi klinik, n tata cara publikasi di jurnal nasional terakreditasi</w:t>
            </w:r>
          </w:p>
        </w:tc>
        <w:tc>
          <w:tcPr>
            <w:tcW w:w="1332" w:type="dxa"/>
          </w:tcPr>
          <w:p w14:paraId="687B6DD7" w14:textId="46F4A91B"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050</w:t>
            </w:r>
          </w:p>
        </w:tc>
        <w:tc>
          <w:tcPr>
            <w:tcW w:w="3243" w:type="dxa"/>
            <w:vAlign w:val="center"/>
          </w:tcPr>
          <w:p w14:paraId="6231BF06"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r>
      <w:tr w:rsidR="007A6BDC" w:rsidRPr="00AB54E3" w14:paraId="1F048346" w14:textId="77777777" w:rsidTr="00AB54E3">
        <w:trPr>
          <w:trHeight w:val="397"/>
        </w:trPr>
        <w:tc>
          <w:tcPr>
            <w:tcW w:w="1129" w:type="dxa"/>
            <w:vAlign w:val="center"/>
          </w:tcPr>
          <w:p w14:paraId="504D4994"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400C98AB"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membuat karya ilmiah berupa tesis dalam bidang anestesiologi, resusitasi dan critical care</w:t>
            </w:r>
          </w:p>
        </w:tc>
        <w:tc>
          <w:tcPr>
            <w:tcW w:w="1332" w:type="dxa"/>
          </w:tcPr>
          <w:p w14:paraId="3E49B329" w14:textId="6CAC25C8"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050</w:t>
            </w:r>
          </w:p>
        </w:tc>
        <w:tc>
          <w:tcPr>
            <w:tcW w:w="3243" w:type="dxa"/>
            <w:vAlign w:val="center"/>
          </w:tcPr>
          <w:p w14:paraId="2C6AF9F9"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r>
      <w:tr w:rsidR="007A6BDC" w:rsidRPr="00AB54E3" w14:paraId="45E17F5B" w14:textId="77777777" w:rsidTr="00AB54E3">
        <w:trPr>
          <w:trHeight w:val="397"/>
        </w:trPr>
        <w:tc>
          <w:tcPr>
            <w:tcW w:w="1129" w:type="dxa"/>
            <w:vAlign w:val="center"/>
          </w:tcPr>
          <w:p w14:paraId="0B2CE8A7"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4E60870" w14:textId="77777777" w:rsidR="007A6BDC" w:rsidRPr="00AB54E3" w:rsidRDefault="007A6BDC"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menghasilkan publikasi karya ilmiah dalam bidang anestesiologi, resusitasi dan critical </w:t>
            </w:r>
            <w:r w:rsidRPr="00AB54E3">
              <w:rPr>
                <w:rFonts w:ascii="Times New Roman" w:eastAsia="Times New Roman" w:hAnsi="Times New Roman"/>
                <w:color w:val="000000"/>
                <w:lang w:val="en-ID" w:eastAsia="en-ID"/>
              </w:rPr>
              <w:br/>
              <w:t>care yang diterbitkan oleh jurnal nasional terakreditasi</w:t>
            </w:r>
          </w:p>
        </w:tc>
        <w:tc>
          <w:tcPr>
            <w:tcW w:w="1332" w:type="dxa"/>
          </w:tcPr>
          <w:p w14:paraId="17DE8C41" w14:textId="0FC1CA51" w:rsidR="007A6BDC"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A6BDC" w:rsidRPr="00AB54E3">
              <w:rPr>
                <w:rFonts w:ascii="Times New Roman" w:eastAsia="Times New Roman" w:hAnsi="Times New Roman"/>
                <w:color w:val="000000"/>
                <w:lang w:eastAsia="en-ID"/>
              </w:rPr>
              <w:t>050</w:t>
            </w:r>
          </w:p>
        </w:tc>
        <w:tc>
          <w:tcPr>
            <w:tcW w:w="3243" w:type="dxa"/>
            <w:vAlign w:val="center"/>
          </w:tcPr>
          <w:p w14:paraId="4FB74BBD" w14:textId="77777777" w:rsidR="007A6BDC" w:rsidRPr="00AB54E3" w:rsidRDefault="007A6BDC"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r>
      <w:tr w:rsidR="008C037E" w:rsidRPr="00AB54E3" w14:paraId="7969705C" w14:textId="77777777" w:rsidTr="00AB54E3">
        <w:trPr>
          <w:trHeight w:val="397"/>
        </w:trPr>
        <w:tc>
          <w:tcPr>
            <w:tcW w:w="1129" w:type="dxa"/>
            <w:vAlign w:val="center"/>
          </w:tcPr>
          <w:p w14:paraId="76DF9CE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7B931165"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melakukan manajemen perioperatif dan intensif yang mandiri dengan supervisi tidak langsung dari dokter penanggung jawab pasien di </w:t>
            </w:r>
            <w:r w:rsidRPr="00AB54E3">
              <w:rPr>
                <w:rFonts w:ascii="Times New Roman" w:eastAsia="Times New Roman" w:hAnsi="Times New Roman"/>
                <w:color w:val="000000"/>
                <w:lang w:val="en-ID" w:eastAsia="en-ID"/>
              </w:rPr>
              <w:lastRenderedPageBreak/>
              <w:t>lingkungan rumah sakit pendidikan dan afiliasi.</w:t>
            </w:r>
          </w:p>
        </w:tc>
        <w:tc>
          <w:tcPr>
            <w:tcW w:w="1332" w:type="dxa"/>
          </w:tcPr>
          <w:p w14:paraId="540F5AFB" w14:textId="1794CF29"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LANT4043</w:t>
            </w:r>
          </w:p>
        </w:tc>
        <w:tc>
          <w:tcPr>
            <w:tcW w:w="3243" w:type="dxa"/>
            <w:vAlign w:val="center"/>
          </w:tcPr>
          <w:p w14:paraId="6C2242CC"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r>
      <w:tr w:rsidR="008C037E" w:rsidRPr="00AB54E3" w14:paraId="090C1DE9" w14:textId="77777777" w:rsidTr="00AB54E3">
        <w:trPr>
          <w:trHeight w:val="397"/>
        </w:trPr>
        <w:tc>
          <w:tcPr>
            <w:tcW w:w="1129" w:type="dxa"/>
            <w:vAlign w:val="center"/>
          </w:tcPr>
          <w:p w14:paraId="5D087B1F"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29683E49"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kolaborasi dengan sejawat terkait manajemen perioperatif, manajemen gawat darurat, dan perawatan intensif di lingkungan rumah sakit pendidikan.</w:t>
            </w:r>
          </w:p>
        </w:tc>
        <w:tc>
          <w:tcPr>
            <w:tcW w:w="1332" w:type="dxa"/>
          </w:tcPr>
          <w:p w14:paraId="1F2A512F" w14:textId="11730D3E"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LANT4043</w:t>
            </w:r>
          </w:p>
        </w:tc>
        <w:tc>
          <w:tcPr>
            <w:tcW w:w="3243" w:type="dxa"/>
            <w:vAlign w:val="center"/>
          </w:tcPr>
          <w:p w14:paraId="357949AC"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r>
      <w:tr w:rsidR="008C037E" w:rsidRPr="00AB54E3" w14:paraId="1AE1971C" w14:textId="77777777" w:rsidTr="00AB54E3">
        <w:trPr>
          <w:trHeight w:val="397"/>
        </w:trPr>
        <w:tc>
          <w:tcPr>
            <w:tcW w:w="1129" w:type="dxa"/>
            <w:vAlign w:val="center"/>
          </w:tcPr>
          <w:p w14:paraId="30E41FA1"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3A9E2EDE"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komunikasi efektif dengan stake holder terkait manajemen perioperatif, manajemen gawat darurat, dan perawatan intensif di lingkungan rumah sakit afiliasi</w:t>
            </w:r>
          </w:p>
        </w:tc>
        <w:tc>
          <w:tcPr>
            <w:tcW w:w="1332" w:type="dxa"/>
          </w:tcPr>
          <w:p w14:paraId="6178CA25" w14:textId="0F4A0E8B"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LANT4043</w:t>
            </w:r>
          </w:p>
        </w:tc>
        <w:tc>
          <w:tcPr>
            <w:tcW w:w="3243" w:type="dxa"/>
            <w:vAlign w:val="center"/>
          </w:tcPr>
          <w:p w14:paraId="71EFE2ED"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r>
      <w:tr w:rsidR="008C037E" w:rsidRPr="00AB54E3" w14:paraId="7619CEA3" w14:textId="77777777" w:rsidTr="00AB54E3">
        <w:trPr>
          <w:trHeight w:val="397"/>
        </w:trPr>
        <w:tc>
          <w:tcPr>
            <w:tcW w:w="1129" w:type="dxa"/>
            <w:vAlign w:val="center"/>
          </w:tcPr>
          <w:p w14:paraId="5B6ECE22"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44E6DAB3" w14:textId="375E1F6F"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membangun suasana pendidikan dan pelayanan yang baik berkaitan dengan manajemen anestesiologi dan Reanimasi </w:t>
            </w:r>
          </w:p>
        </w:tc>
        <w:tc>
          <w:tcPr>
            <w:tcW w:w="1332" w:type="dxa"/>
          </w:tcPr>
          <w:p w14:paraId="6760D187" w14:textId="0FA8CDD9"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LANT4043</w:t>
            </w:r>
          </w:p>
        </w:tc>
        <w:tc>
          <w:tcPr>
            <w:tcW w:w="3243" w:type="dxa"/>
            <w:vAlign w:val="center"/>
          </w:tcPr>
          <w:p w14:paraId="08531358"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r>
      <w:tr w:rsidR="008C037E" w:rsidRPr="00AB54E3" w14:paraId="0C611B74" w14:textId="77777777" w:rsidTr="00AB54E3">
        <w:trPr>
          <w:trHeight w:val="397"/>
        </w:trPr>
        <w:tc>
          <w:tcPr>
            <w:tcW w:w="1129" w:type="dxa"/>
            <w:vAlign w:val="center"/>
          </w:tcPr>
          <w:p w14:paraId="571941D8"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7EFFD468"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menerapkan pengetahuan dan keterampilan anestesi dalam berbagai situasi klinis</w:t>
            </w:r>
          </w:p>
        </w:tc>
        <w:tc>
          <w:tcPr>
            <w:tcW w:w="1332" w:type="dxa"/>
          </w:tcPr>
          <w:p w14:paraId="37848AEC" w14:textId="2915A0F0"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LANT4045</w:t>
            </w:r>
          </w:p>
        </w:tc>
        <w:tc>
          <w:tcPr>
            <w:tcW w:w="3243" w:type="dxa"/>
            <w:vAlign w:val="center"/>
          </w:tcPr>
          <w:p w14:paraId="72D2645C"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r>
      <w:tr w:rsidR="008C037E" w:rsidRPr="00AB54E3" w14:paraId="4174DC74" w14:textId="77777777" w:rsidTr="00AB54E3">
        <w:trPr>
          <w:trHeight w:val="397"/>
        </w:trPr>
        <w:tc>
          <w:tcPr>
            <w:tcW w:w="1129" w:type="dxa"/>
            <w:vAlign w:val="center"/>
          </w:tcPr>
          <w:p w14:paraId="0466F8B3"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D5FB068"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memimpin dan mengelola tim anestesi secara efektif</w:t>
            </w:r>
          </w:p>
        </w:tc>
        <w:tc>
          <w:tcPr>
            <w:tcW w:w="1332" w:type="dxa"/>
          </w:tcPr>
          <w:p w14:paraId="5AFF8DA0" w14:textId="5177C768"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LANT4045</w:t>
            </w:r>
          </w:p>
        </w:tc>
        <w:tc>
          <w:tcPr>
            <w:tcW w:w="3243" w:type="dxa"/>
            <w:vAlign w:val="center"/>
          </w:tcPr>
          <w:p w14:paraId="18E9191B"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r>
      <w:tr w:rsidR="008C037E" w:rsidRPr="00AB54E3" w14:paraId="68929563" w14:textId="77777777" w:rsidTr="00AB54E3">
        <w:trPr>
          <w:trHeight w:val="397"/>
        </w:trPr>
        <w:tc>
          <w:tcPr>
            <w:tcW w:w="1129" w:type="dxa"/>
            <w:vAlign w:val="center"/>
          </w:tcPr>
          <w:p w14:paraId="3B3A1818"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3EBB354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komunikasi efektif dengan Tim anestesi terkait manajemen perioperatif, manajemen gawat darurat, dan perawatan intensif di lingkungan rumah sakit afiliasi</w:t>
            </w:r>
          </w:p>
        </w:tc>
        <w:tc>
          <w:tcPr>
            <w:tcW w:w="1332" w:type="dxa"/>
          </w:tcPr>
          <w:p w14:paraId="2EF78F21" w14:textId="0D3F1C8A"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LANT4045</w:t>
            </w:r>
          </w:p>
        </w:tc>
        <w:tc>
          <w:tcPr>
            <w:tcW w:w="3243" w:type="dxa"/>
            <w:vAlign w:val="center"/>
          </w:tcPr>
          <w:p w14:paraId="6A3AB084"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r>
      <w:tr w:rsidR="008C037E" w:rsidRPr="00AB54E3" w14:paraId="06448D74" w14:textId="77777777" w:rsidTr="00AB54E3">
        <w:trPr>
          <w:trHeight w:val="397"/>
        </w:trPr>
        <w:tc>
          <w:tcPr>
            <w:tcW w:w="1129" w:type="dxa"/>
            <w:vAlign w:val="center"/>
          </w:tcPr>
          <w:p w14:paraId="5A79E43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1134BF04"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membangun suasana pendidikan dan pelayanan yang baik dengan mengedepankan etika dan profesionalisme</w:t>
            </w:r>
          </w:p>
        </w:tc>
        <w:tc>
          <w:tcPr>
            <w:tcW w:w="1332" w:type="dxa"/>
          </w:tcPr>
          <w:p w14:paraId="2F90B64D" w14:textId="4ADE029F"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LANT4045</w:t>
            </w:r>
          </w:p>
        </w:tc>
        <w:tc>
          <w:tcPr>
            <w:tcW w:w="3243" w:type="dxa"/>
            <w:vAlign w:val="center"/>
          </w:tcPr>
          <w:p w14:paraId="5DAE6423"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r>
      <w:tr w:rsidR="00EA3432" w:rsidRPr="00AB54E3" w14:paraId="684D7864" w14:textId="77777777" w:rsidTr="00AB54E3">
        <w:trPr>
          <w:trHeight w:val="397"/>
        </w:trPr>
        <w:tc>
          <w:tcPr>
            <w:tcW w:w="1129" w:type="dxa"/>
            <w:vAlign w:val="center"/>
          </w:tcPr>
          <w:p w14:paraId="0EF33C7D"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2464345F"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Mencukupi nilai kelulusan minimal yang ditetapkan KATI pada ujian OSCE nasional</w:t>
            </w:r>
          </w:p>
        </w:tc>
        <w:tc>
          <w:tcPr>
            <w:tcW w:w="1332" w:type="dxa"/>
            <w:vAlign w:val="center"/>
          </w:tcPr>
          <w:p w14:paraId="3339D364" w14:textId="27D96371" w:rsidR="00EA34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8C037E" w:rsidRPr="00AB54E3">
              <w:rPr>
                <w:rFonts w:ascii="Times New Roman" w:eastAsia="Times New Roman" w:hAnsi="Times New Roman"/>
                <w:color w:val="000000"/>
                <w:lang w:eastAsia="en-ID"/>
              </w:rPr>
              <w:t>047</w:t>
            </w:r>
          </w:p>
        </w:tc>
        <w:tc>
          <w:tcPr>
            <w:tcW w:w="3243" w:type="dxa"/>
            <w:vAlign w:val="center"/>
          </w:tcPr>
          <w:p w14:paraId="4C6F639E"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OSCE (</w:t>
            </w:r>
            <w:r w:rsidRPr="00AB54E3">
              <w:rPr>
                <w:rFonts w:ascii="Times New Roman" w:eastAsia="Times New Roman" w:hAnsi="Times New Roman"/>
                <w:i/>
                <w:iCs/>
                <w:color w:val="000000"/>
                <w:lang w:eastAsia="en-ID"/>
              </w:rPr>
              <w:t>Objective Structured Clinical Examination</w:t>
            </w:r>
            <w:r w:rsidRPr="00AB54E3">
              <w:rPr>
                <w:rFonts w:ascii="Times New Roman" w:eastAsia="Times New Roman" w:hAnsi="Times New Roman"/>
                <w:color w:val="000000"/>
                <w:lang w:eastAsia="en-ID"/>
              </w:rPr>
              <w:t>)</w:t>
            </w:r>
          </w:p>
        </w:tc>
      </w:tr>
      <w:tr w:rsidR="008C037E" w:rsidRPr="00AB54E3" w14:paraId="7F62A6A9" w14:textId="77777777" w:rsidTr="00AB54E3">
        <w:trPr>
          <w:trHeight w:val="397"/>
        </w:trPr>
        <w:tc>
          <w:tcPr>
            <w:tcW w:w="1129" w:type="dxa"/>
            <w:vAlign w:val="center"/>
          </w:tcPr>
          <w:p w14:paraId="7F1085EA"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7EE704C"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memahami dan menguasai konsep extracorpereal blood purification</w:t>
            </w:r>
          </w:p>
        </w:tc>
        <w:tc>
          <w:tcPr>
            <w:tcW w:w="1332" w:type="dxa"/>
          </w:tcPr>
          <w:p w14:paraId="5156EB0D" w14:textId="0A382B6A"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LANT4049</w:t>
            </w:r>
          </w:p>
        </w:tc>
        <w:tc>
          <w:tcPr>
            <w:tcW w:w="3243" w:type="dxa"/>
            <w:vAlign w:val="center"/>
          </w:tcPr>
          <w:p w14:paraId="0E842A97"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r>
      <w:tr w:rsidR="008C037E" w:rsidRPr="00AB54E3" w14:paraId="1BE2874D" w14:textId="77777777" w:rsidTr="00AB54E3">
        <w:trPr>
          <w:trHeight w:val="397"/>
        </w:trPr>
        <w:tc>
          <w:tcPr>
            <w:tcW w:w="1129" w:type="dxa"/>
            <w:vAlign w:val="center"/>
          </w:tcPr>
          <w:p w14:paraId="06A0B05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CPMK2</w:t>
            </w:r>
          </w:p>
        </w:tc>
        <w:tc>
          <w:tcPr>
            <w:tcW w:w="3083" w:type="dxa"/>
            <w:vAlign w:val="center"/>
          </w:tcPr>
          <w:p w14:paraId="5D9A82C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pengelolaan pada pasien dengan neuro critical care</w:t>
            </w:r>
          </w:p>
        </w:tc>
        <w:tc>
          <w:tcPr>
            <w:tcW w:w="1332" w:type="dxa"/>
          </w:tcPr>
          <w:p w14:paraId="0B97DF78" w14:textId="48A1F5A7"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LANT4049</w:t>
            </w:r>
          </w:p>
        </w:tc>
        <w:tc>
          <w:tcPr>
            <w:tcW w:w="3243" w:type="dxa"/>
            <w:vAlign w:val="center"/>
          </w:tcPr>
          <w:p w14:paraId="5C64A388"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r>
      <w:tr w:rsidR="008C037E" w:rsidRPr="00AB54E3" w14:paraId="17FA4DEA" w14:textId="77777777" w:rsidTr="00AB54E3">
        <w:trPr>
          <w:trHeight w:val="397"/>
        </w:trPr>
        <w:tc>
          <w:tcPr>
            <w:tcW w:w="1129" w:type="dxa"/>
            <w:vAlign w:val="center"/>
          </w:tcPr>
          <w:p w14:paraId="5C6D6837"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C43FE9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memahami dan menangani disfungsi organ multipel (MODS).</w:t>
            </w:r>
          </w:p>
        </w:tc>
        <w:tc>
          <w:tcPr>
            <w:tcW w:w="1332" w:type="dxa"/>
          </w:tcPr>
          <w:p w14:paraId="078BB7D0" w14:textId="7DBF4C48"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LANT4049</w:t>
            </w:r>
          </w:p>
        </w:tc>
        <w:tc>
          <w:tcPr>
            <w:tcW w:w="3243" w:type="dxa"/>
            <w:vAlign w:val="center"/>
          </w:tcPr>
          <w:p w14:paraId="161753E6"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r>
      <w:tr w:rsidR="008C037E" w:rsidRPr="00AB54E3" w14:paraId="7C5C3A56" w14:textId="77777777" w:rsidTr="00AB54E3">
        <w:trPr>
          <w:trHeight w:val="397"/>
        </w:trPr>
        <w:tc>
          <w:tcPr>
            <w:tcW w:w="1129" w:type="dxa"/>
            <w:vAlign w:val="center"/>
          </w:tcPr>
          <w:p w14:paraId="788BB5B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22C61D2C"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perubahan anatomi, fisiologi, metabolisme dan patofisiologi penurunan fungsi organ pada pasien geriatri</w:t>
            </w:r>
          </w:p>
        </w:tc>
        <w:tc>
          <w:tcPr>
            <w:tcW w:w="1332" w:type="dxa"/>
          </w:tcPr>
          <w:p w14:paraId="2559DAC2" w14:textId="7E697B9A"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LANT4051</w:t>
            </w:r>
          </w:p>
        </w:tc>
        <w:tc>
          <w:tcPr>
            <w:tcW w:w="3243" w:type="dxa"/>
            <w:vAlign w:val="center"/>
          </w:tcPr>
          <w:p w14:paraId="0329F9AE" w14:textId="77777777" w:rsidR="008C037E" w:rsidRPr="00AB54E3" w:rsidRDefault="008C037E"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r>
      <w:tr w:rsidR="008C037E" w:rsidRPr="00AB54E3" w14:paraId="4B1AAAF8" w14:textId="77777777" w:rsidTr="00AB54E3">
        <w:trPr>
          <w:trHeight w:val="397"/>
        </w:trPr>
        <w:tc>
          <w:tcPr>
            <w:tcW w:w="1129" w:type="dxa"/>
            <w:vAlign w:val="center"/>
          </w:tcPr>
          <w:p w14:paraId="7936E2F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49ACFF1B"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perubahan efek obat-obat anestesi pada pasien geriatri</w:t>
            </w:r>
          </w:p>
        </w:tc>
        <w:tc>
          <w:tcPr>
            <w:tcW w:w="1332" w:type="dxa"/>
          </w:tcPr>
          <w:p w14:paraId="0CC39AA2" w14:textId="37649EF3"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LANT4051</w:t>
            </w:r>
          </w:p>
        </w:tc>
        <w:tc>
          <w:tcPr>
            <w:tcW w:w="3243" w:type="dxa"/>
            <w:vAlign w:val="center"/>
          </w:tcPr>
          <w:p w14:paraId="470FFAF0" w14:textId="77777777" w:rsidR="008C037E" w:rsidRPr="00AB54E3" w:rsidRDefault="008C037E"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r>
      <w:tr w:rsidR="008C037E" w:rsidRPr="00AB54E3" w14:paraId="04D7BA92" w14:textId="77777777" w:rsidTr="00AB54E3">
        <w:trPr>
          <w:trHeight w:val="397"/>
        </w:trPr>
        <w:tc>
          <w:tcPr>
            <w:tcW w:w="1129" w:type="dxa"/>
            <w:vAlign w:val="center"/>
          </w:tcPr>
          <w:p w14:paraId="591DC781"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667B90C7"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perubahan psikologis pasien-pasien geriatri.</w:t>
            </w:r>
          </w:p>
        </w:tc>
        <w:tc>
          <w:tcPr>
            <w:tcW w:w="1332" w:type="dxa"/>
          </w:tcPr>
          <w:p w14:paraId="2D6E183B" w14:textId="73AF7E56"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LANT4051</w:t>
            </w:r>
          </w:p>
        </w:tc>
        <w:tc>
          <w:tcPr>
            <w:tcW w:w="3243" w:type="dxa"/>
            <w:vAlign w:val="center"/>
          </w:tcPr>
          <w:p w14:paraId="73A46586" w14:textId="77777777" w:rsidR="008C037E" w:rsidRPr="00AB54E3" w:rsidRDefault="008C037E"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r>
      <w:tr w:rsidR="008C037E" w:rsidRPr="00AB54E3" w14:paraId="7BBD883A" w14:textId="77777777" w:rsidTr="00AB54E3">
        <w:trPr>
          <w:trHeight w:val="397"/>
        </w:trPr>
        <w:tc>
          <w:tcPr>
            <w:tcW w:w="1129" w:type="dxa"/>
            <w:vAlign w:val="center"/>
          </w:tcPr>
          <w:p w14:paraId="631D344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726C4FD4"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mengidentifikasi risiko anestesi maupun risiko operasi yang berpotensi terjadi pada pasien geriatri dan merencanakan anestesi yang aman pada pasien geriatri</w:t>
            </w:r>
          </w:p>
        </w:tc>
        <w:tc>
          <w:tcPr>
            <w:tcW w:w="1332" w:type="dxa"/>
          </w:tcPr>
          <w:p w14:paraId="403F5A66" w14:textId="30AB7BE3"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LANT4051</w:t>
            </w:r>
          </w:p>
        </w:tc>
        <w:tc>
          <w:tcPr>
            <w:tcW w:w="3243" w:type="dxa"/>
            <w:vAlign w:val="center"/>
          </w:tcPr>
          <w:p w14:paraId="597BC190" w14:textId="77777777" w:rsidR="008C037E" w:rsidRPr="00AB54E3" w:rsidRDefault="008C037E" w:rsidP="00AB54E3">
            <w:pPr>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r>
      <w:tr w:rsidR="008C037E" w:rsidRPr="00AB54E3" w14:paraId="15408AF7" w14:textId="77777777" w:rsidTr="00AB54E3">
        <w:trPr>
          <w:trHeight w:val="397"/>
        </w:trPr>
        <w:tc>
          <w:tcPr>
            <w:tcW w:w="1129" w:type="dxa"/>
            <w:vAlign w:val="center"/>
          </w:tcPr>
          <w:p w14:paraId="31200DE2"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5C177D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anatomi, fisiologi, patofisiologi jantung serta farmakologi obat-obat kardiovaskular secara tepat</w:t>
            </w:r>
          </w:p>
        </w:tc>
        <w:tc>
          <w:tcPr>
            <w:tcW w:w="1332" w:type="dxa"/>
          </w:tcPr>
          <w:p w14:paraId="5A1F1353" w14:textId="1780F4C8" w:rsidR="008C037E"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8C037E" w:rsidRPr="00AB54E3">
              <w:rPr>
                <w:rFonts w:ascii="Times New Roman" w:eastAsia="Times New Roman" w:hAnsi="Times New Roman"/>
                <w:color w:val="000000"/>
                <w:lang w:eastAsia="en-ID"/>
              </w:rPr>
              <w:t>053</w:t>
            </w:r>
          </w:p>
        </w:tc>
        <w:tc>
          <w:tcPr>
            <w:tcW w:w="3243" w:type="dxa"/>
            <w:vAlign w:val="center"/>
          </w:tcPr>
          <w:p w14:paraId="75353509"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r>
      <w:tr w:rsidR="008C037E" w:rsidRPr="00AB54E3" w14:paraId="2829B965" w14:textId="77777777" w:rsidTr="00AB54E3">
        <w:trPr>
          <w:trHeight w:val="397"/>
        </w:trPr>
        <w:tc>
          <w:tcPr>
            <w:tcW w:w="1129" w:type="dxa"/>
            <w:vAlign w:val="center"/>
          </w:tcPr>
          <w:p w14:paraId="681FE06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29F08B83"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melaksanakan pengeolaan perioperatif pasien untuk menjalani bedah kardiak dan bedah non kardiak pada pasien dengan kelainan kardiovaskular</w:t>
            </w:r>
          </w:p>
        </w:tc>
        <w:tc>
          <w:tcPr>
            <w:tcW w:w="1332" w:type="dxa"/>
          </w:tcPr>
          <w:p w14:paraId="0C24EDFF" w14:textId="027F4DFE" w:rsidR="008C037E"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8C037E" w:rsidRPr="00AB54E3">
              <w:rPr>
                <w:rFonts w:ascii="Times New Roman" w:eastAsia="Times New Roman" w:hAnsi="Times New Roman"/>
                <w:color w:val="000000"/>
                <w:lang w:eastAsia="en-ID"/>
              </w:rPr>
              <w:t>053</w:t>
            </w:r>
          </w:p>
        </w:tc>
        <w:tc>
          <w:tcPr>
            <w:tcW w:w="3243" w:type="dxa"/>
            <w:vAlign w:val="center"/>
          </w:tcPr>
          <w:p w14:paraId="7FCAF519"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r>
      <w:tr w:rsidR="008C037E" w:rsidRPr="00AB54E3" w14:paraId="71BA406E" w14:textId="77777777" w:rsidTr="00AB54E3">
        <w:trPr>
          <w:trHeight w:val="397"/>
        </w:trPr>
        <w:tc>
          <w:tcPr>
            <w:tcW w:w="1129" w:type="dxa"/>
            <w:vAlign w:val="center"/>
          </w:tcPr>
          <w:p w14:paraId="63BA0E2A"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73BE3D1E"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pemasangan dan interpretasi pemantauan untuk bedah jantung, invasif dan non invasif</w:t>
            </w:r>
          </w:p>
        </w:tc>
        <w:tc>
          <w:tcPr>
            <w:tcW w:w="1332" w:type="dxa"/>
          </w:tcPr>
          <w:p w14:paraId="643B9C43" w14:textId="31D4CF9E" w:rsidR="008C037E"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8C037E" w:rsidRPr="00AB54E3">
              <w:rPr>
                <w:rFonts w:ascii="Times New Roman" w:eastAsia="Times New Roman" w:hAnsi="Times New Roman"/>
                <w:color w:val="000000"/>
                <w:lang w:eastAsia="en-ID"/>
              </w:rPr>
              <w:t>053</w:t>
            </w:r>
          </w:p>
        </w:tc>
        <w:tc>
          <w:tcPr>
            <w:tcW w:w="3243" w:type="dxa"/>
            <w:vAlign w:val="center"/>
          </w:tcPr>
          <w:p w14:paraId="5DE693A0"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r>
      <w:tr w:rsidR="008C037E" w:rsidRPr="00AB54E3" w14:paraId="5D69540B" w14:textId="77777777" w:rsidTr="00AB54E3">
        <w:trPr>
          <w:trHeight w:val="397"/>
        </w:trPr>
        <w:tc>
          <w:tcPr>
            <w:tcW w:w="1129" w:type="dxa"/>
            <w:vAlign w:val="center"/>
          </w:tcPr>
          <w:p w14:paraId="1146BDF7"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61F265E6"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pengelolaan pascabedah jantung</w:t>
            </w:r>
          </w:p>
        </w:tc>
        <w:tc>
          <w:tcPr>
            <w:tcW w:w="1332" w:type="dxa"/>
          </w:tcPr>
          <w:p w14:paraId="2B3C1919" w14:textId="57EE64C3" w:rsidR="008C037E"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8C037E" w:rsidRPr="00AB54E3">
              <w:rPr>
                <w:rFonts w:ascii="Times New Roman" w:eastAsia="Times New Roman" w:hAnsi="Times New Roman"/>
                <w:color w:val="000000"/>
                <w:lang w:eastAsia="en-ID"/>
              </w:rPr>
              <w:t>053</w:t>
            </w:r>
          </w:p>
        </w:tc>
        <w:tc>
          <w:tcPr>
            <w:tcW w:w="3243" w:type="dxa"/>
            <w:vAlign w:val="center"/>
          </w:tcPr>
          <w:p w14:paraId="3B9BA72E"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r>
      <w:tr w:rsidR="008C037E" w:rsidRPr="00AB54E3" w14:paraId="21A73665" w14:textId="77777777" w:rsidTr="00AB54E3">
        <w:trPr>
          <w:trHeight w:val="397"/>
        </w:trPr>
        <w:tc>
          <w:tcPr>
            <w:tcW w:w="1129" w:type="dxa"/>
            <w:vAlign w:val="center"/>
          </w:tcPr>
          <w:p w14:paraId="2CCA1D03"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60C7CEF5"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Memahami kaidah dasar telaah jurnal.</w:t>
            </w:r>
          </w:p>
        </w:tc>
        <w:tc>
          <w:tcPr>
            <w:tcW w:w="1332" w:type="dxa"/>
          </w:tcPr>
          <w:p w14:paraId="6C5B8928" w14:textId="62497201"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LANT4055</w:t>
            </w:r>
          </w:p>
        </w:tc>
        <w:tc>
          <w:tcPr>
            <w:tcW w:w="3243" w:type="dxa"/>
            <w:vAlign w:val="center"/>
          </w:tcPr>
          <w:p w14:paraId="0EA9C2EA" w14:textId="030063E6" w:rsidR="008C037E" w:rsidRPr="00AB54E3" w:rsidRDefault="00B2447E" w:rsidP="00B2447E">
            <w:pPr>
              <w:jc w:val="both"/>
              <w:rPr>
                <w:rFonts w:ascii="Times New Roman" w:eastAsia="Times New Roman" w:hAnsi="Times New Roman"/>
                <w:color w:val="000000"/>
                <w:lang w:eastAsia="en-ID"/>
              </w:rPr>
            </w:pPr>
            <w:r>
              <w:rPr>
                <w:rFonts w:ascii="Times New Roman" w:eastAsia="Times New Roman" w:hAnsi="Times New Roman"/>
                <w:color w:val="000000"/>
                <w:lang w:eastAsia="en-ID"/>
              </w:rPr>
              <w:t>Pembacaan Ilmiah Jurnal Anestesi</w:t>
            </w:r>
            <w:r w:rsidR="008C037E" w:rsidRPr="00AB54E3">
              <w:rPr>
                <w:rFonts w:ascii="Times New Roman" w:eastAsia="Times New Roman" w:hAnsi="Times New Roman"/>
                <w:color w:val="000000"/>
                <w:lang w:eastAsia="en-ID"/>
              </w:rPr>
              <w:t xml:space="preserve"> (</w:t>
            </w:r>
            <w:r w:rsidR="008C037E" w:rsidRPr="00AB54E3">
              <w:rPr>
                <w:rFonts w:ascii="Times New Roman" w:eastAsia="Times New Roman" w:hAnsi="Times New Roman"/>
                <w:i/>
                <w:iCs/>
                <w:color w:val="000000"/>
                <w:lang w:eastAsia="en-ID"/>
              </w:rPr>
              <w:t>Journal Reading</w:t>
            </w:r>
            <w:r w:rsidR="008C037E" w:rsidRPr="00AB54E3">
              <w:rPr>
                <w:rFonts w:ascii="Times New Roman" w:eastAsia="Times New Roman" w:hAnsi="Times New Roman"/>
                <w:color w:val="000000"/>
                <w:lang w:eastAsia="en-ID"/>
              </w:rPr>
              <w:t>)</w:t>
            </w:r>
            <w:r w:rsidR="008C037E" w:rsidRPr="00AB54E3">
              <w:rPr>
                <w:rFonts w:ascii="Times New Roman" w:eastAsia="Times New Roman" w:hAnsi="Times New Roman"/>
                <w:i/>
                <w:iCs/>
                <w:color w:val="000000"/>
                <w:lang w:eastAsia="en-ID"/>
              </w:rPr>
              <w:t xml:space="preserve"> </w:t>
            </w:r>
          </w:p>
        </w:tc>
      </w:tr>
      <w:tr w:rsidR="008C037E" w:rsidRPr="00AB54E3" w14:paraId="4037A3E8" w14:textId="77777777" w:rsidTr="00AB54E3">
        <w:trPr>
          <w:trHeight w:val="397"/>
        </w:trPr>
        <w:tc>
          <w:tcPr>
            <w:tcW w:w="1129" w:type="dxa"/>
            <w:vAlign w:val="center"/>
          </w:tcPr>
          <w:p w14:paraId="26DE7AB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40157C0B"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Mengetahui langkah pencarian bukti ilmiah</w:t>
            </w:r>
          </w:p>
        </w:tc>
        <w:tc>
          <w:tcPr>
            <w:tcW w:w="1332" w:type="dxa"/>
          </w:tcPr>
          <w:p w14:paraId="13447E20" w14:textId="54243AAD"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LANT4055</w:t>
            </w:r>
          </w:p>
        </w:tc>
        <w:tc>
          <w:tcPr>
            <w:tcW w:w="3243" w:type="dxa"/>
            <w:vAlign w:val="center"/>
          </w:tcPr>
          <w:p w14:paraId="45A75A15" w14:textId="44AD4E9E" w:rsidR="008C037E" w:rsidRPr="00AB54E3" w:rsidRDefault="00B2447E" w:rsidP="00AB54E3">
            <w:pPr>
              <w:jc w:val="both"/>
              <w:rPr>
                <w:rFonts w:ascii="Times New Roman" w:eastAsia="Times New Roman" w:hAnsi="Times New Roman"/>
                <w:color w:val="000000"/>
                <w:lang w:eastAsia="en-ID"/>
              </w:rPr>
            </w:pPr>
            <w:r w:rsidRPr="00B2447E">
              <w:rPr>
                <w:rFonts w:ascii="Times New Roman" w:eastAsia="Times New Roman" w:hAnsi="Times New Roman"/>
                <w:color w:val="000000"/>
                <w:lang w:eastAsia="en-ID"/>
              </w:rPr>
              <w:t>Pembacaan Ilmiah Jurnal Anestesi (Journal Reading)</w:t>
            </w:r>
          </w:p>
        </w:tc>
      </w:tr>
      <w:tr w:rsidR="00B2447E" w:rsidRPr="00AB54E3" w14:paraId="1E821309" w14:textId="77777777" w:rsidTr="00E14C60">
        <w:trPr>
          <w:trHeight w:val="397"/>
        </w:trPr>
        <w:tc>
          <w:tcPr>
            <w:tcW w:w="1129" w:type="dxa"/>
            <w:vAlign w:val="center"/>
          </w:tcPr>
          <w:p w14:paraId="3197D1AD"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CPMK3</w:t>
            </w:r>
          </w:p>
        </w:tc>
        <w:tc>
          <w:tcPr>
            <w:tcW w:w="3083" w:type="dxa"/>
            <w:vAlign w:val="center"/>
          </w:tcPr>
          <w:p w14:paraId="28539DE2"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Memahami cara memperoleh informasi ilmiah yang baik, valid dan ciri plagiarisme</w:t>
            </w:r>
          </w:p>
        </w:tc>
        <w:tc>
          <w:tcPr>
            <w:tcW w:w="1332" w:type="dxa"/>
          </w:tcPr>
          <w:p w14:paraId="2ADCBE3F" w14:textId="4E99ECF9" w:rsidR="00B2447E" w:rsidRPr="00AB54E3" w:rsidRDefault="00B2447E" w:rsidP="00B2447E">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LANT4055</w:t>
            </w:r>
          </w:p>
        </w:tc>
        <w:tc>
          <w:tcPr>
            <w:tcW w:w="3243" w:type="dxa"/>
          </w:tcPr>
          <w:p w14:paraId="717B33E0" w14:textId="055881EC" w:rsidR="00B2447E" w:rsidRPr="00AB54E3" w:rsidRDefault="00B2447E" w:rsidP="00B2447E">
            <w:pPr>
              <w:jc w:val="both"/>
              <w:rPr>
                <w:rFonts w:ascii="Times New Roman" w:eastAsia="Times New Roman" w:hAnsi="Times New Roman"/>
                <w:color w:val="000000"/>
                <w:lang w:eastAsia="en-ID"/>
              </w:rPr>
            </w:pPr>
            <w:r w:rsidRPr="00BE5522">
              <w:rPr>
                <w:rFonts w:ascii="Times New Roman" w:eastAsia="Times New Roman" w:hAnsi="Times New Roman"/>
                <w:color w:val="000000"/>
                <w:lang w:eastAsia="en-ID"/>
              </w:rPr>
              <w:t>Pembacaan Ilmiah Jurnal Anestesi (</w:t>
            </w:r>
            <w:r w:rsidRPr="00BE5522">
              <w:rPr>
                <w:rFonts w:ascii="Times New Roman" w:eastAsia="Times New Roman" w:hAnsi="Times New Roman"/>
                <w:i/>
                <w:iCs/>
                <w:color w:val="000000"/>
                <w:lang w:eastAsia="en-ID"/>
              </w:rPr>
              <w:t>Journal Reading</w:t>
            </w:r>
            <w:r w:rsidRPr="00BE5522">
              <w:rPr>
                <w:rFonts w:ascii="Times New Roman" w:eastAsia="Times New Roman" w:hAnsi="Times New Roman"/>
                <w:color w:val="000000"/>
                <w:lang w:eastAsia="en-ID"/>
              </w:rPr>
              <w:t>)</w:t>
            </w:r>
            <w:r w:rsidRPr="00BE5522">
              <w:rPr>
                <w:rFonts w:ascii="Times New Roman" w:eastAsia="Times New Roman" w:hAnsi="Times New Roman"/>
                <w:i/>
                <w:iCs/>
                <w:color w:val="000000"/>
                <w:lang w:eastAsia="en-ID"/>
              </w:rPr>
              <w:t xml:space="preserve"> </w:t>
            </w:r>
          </w:p>
        </w:tc>
      </w:tr>
      <w:tr w:rsidR="00B2447E" w:rsidRPr="00AB54E3" w14:paraId="0782E651" w14:textId="77777777" w:rsidTr="00E14C60">
        <w:trPr>
          <w:trHeight w:val="397"/>
        </w:trPr>
        <w:tc>
          <w:tcPr>
            <w:tcW w:w="1129" w:type="dxa"/>
            <w:vAlign w:val="center"/>
          </w:tcPr>
          <w:p w14:paraId="7F210114"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3033610A" w14:textId="77777777" w:rsidR="00B2447E" w:rsidRPr="00AB54E3" w:rsidRDefault="00B2447E" w:rsidP="00B2447E">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Membuat satu buah journal appraisal</w:t>
            </w:r>
          </w:p>
        </w:tc>
        <w:tc>
          <w:tcPr>
            <w:tcW w:w="1332" w:type="dxa"/>
          </w:tcPr>
          <w:p w14:paraId="3E1E9161" w14:textId="5B61D1C4" w:rsidR="00B2447E" w:rsidRPr="00AB54E3" w:rsidRDefault="00B2447E" w:rsidP="00B2447E">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LANT4055</w:t>
            </w:r>
          </w:p>
        </w:tc>
        <w:tc>
          <w:tcPr>
            <w:tcW w:w="3243" w:type="dxa"/>
          </w:tcPr>
          <w:p w14:paraId="35BBFA6D" w14:textId="68F62654" w:rsidR="00B2447E" w:rsidRPr="00AB54E3" w:rsidRDefault="00B2447E" w:rsidP="00B2447E">
            <w:pPr>
              <w:jc w:val="both"/>
              <w:rPr>
                <w:rFonts w:ascii="Times New Roman" w:eastAsia="Times New Roman" w:hAnsi="Times New Roman"/>
                <w:color w:val="000000"/>
                <w:lang w:eastAsia="en-ID"/>
              </w:rPr>
            </w:pPr>
            <w:r w:rsidRPr="00BE5522">
              <w:rPr>
                <w:rFonts w:ascii="Times New Roman" w:eastAsia="Times New Roman" w:hAnsi="Times New Roman"/>
                <w:color w:val="000000"/>
                <w:lang w:eastAsia="en-ID"/>
              </w:rPr>
              <w:t>Pembacaan Ilmiah Jurnal Anestesi (</w:t>
            </w:r>
            <w:r w:rsidRPr="00BE5522">
              <w:rPr>
                <w:rFonts w:ascii="Times New Roman" w:eastAsia="Times New Roman" w:hAnsi="Times New Roman"/>
                <w:i/>
                <w:iCs/>
                <w:color w:val="000000"/>
                <w:lang w:eastAsia="en-ID"/>
              </w:rPr>
              <w:t>Journal Reading</w:t>
            </w:r>
            <w:r w:rsidRPr="00BE5522">
              <w:rPr>
                <w:rFonts w:ascii="Times New Roman" w:eastAsia="Times New Roman" w:hAnsi="Times New Roman"/>
                <w:color w:val="000000"/>
                <w:lang w:eastAsia="en-ID"/>
              </w:rPr>
              <w:t>)</w:t>
            </w:r>
            <w:r w:rsidRPr="00BE5522">
              <w:rPr>
                <w:rFonts w:ascii="Times New Roman" w:eastAsia="Times New Roman" w:hAnsi="Times New Roman"/>
                <w:i/>
                <w:iCs/>
                <w:color w:val="000000"/>
                <w:lang w:eastAsia="en-ID"/>
              </w:rPr>
              <w:t xml:space="preserve"> </w:t>
            </w:r>
          </w:p>
        </w:tc>
      </w:tr>
      <w:tr w:rsidR="008C037E" w:rsidRPr="00AB54E3" w14:paraId="1037ED90" w14:textId="77777777" w:rsidTr="00AB54E3">
        <w:trPr>
          <w:trHeight w:val="397"/>
        </w:trPr>
        <w:tc>
          <w:tcPr>
            <w:tcW w:w="1129" w:type="dxa"/>
            <w:vAlign w:val="center"/>
          </w:tcPr>
          <w:p w14:paraId="43CA662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46BEA164"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memahami konsep dan prinsip manajemen bencana</w:t>
            </w:r>
          </w:p>
        </w:tc>
        <w:tc>
          <w:tcPr>
            <w:tcW w:w="1332" w:type="dxa"/>
          </w:tcPr>
          <w:p w14:paraId="1A425964" w14:textId="03B9312C"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LANT4057</w:t>
            </w:r>
          </w:p>
        </w:tc>
        <w:tc>
          <w:tcPr>
            <w:tcW w:w="3243" w:type="dxa"/>
            <w:vAlign w:val="center"/>
          </w:tcPr>
          <w:p w14:paraId="7E6BFF8E"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r>
      <w:tr w:rsidR="008C037E" w:rsidRPr="00AB54E3" w14:paraId="47A0558D" w14:textId="77777777" w:rsidTr="00AB54E3">
        <w:trPr>
          <w:trHeight w:val="397"/>
        </w:trPr>
        <w:tc>
          <w:tcPr>
            <w:tcW w:w="1129" w:type="dxa"/>
            <w:vAlign w:val="center"/>
          </w:tcPr>
          <w:p w14:paraId="4CA17445"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68F6556E"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menganalisis berbagai jenis bencana dan dampaknya</w:t>
            </w:r>
          </w:p>
        </w:tc>
        <w:tc>
          <w:tcPr>
            <w:tcW w:w="1332" w:type="dxa"/>
          </w:tcPr>
          <w:p w14:paraId="4D38390C" w14:textId="034473A1"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LANT4057</w:t>
            </w:r>
          </w:p>
        </w:tc>
        <w:tc>
          <w:tcPr>
            <w:tcW w:w="3243" w:type="dxa"/>
            <w:vAlign w:val="center"/>
          </w:tcPr>
          <w:p w14:paraId="00F16445"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r>
      <w:tr w:rsidR="008C037E" w:rsidRPr="00AB54E3" w14:paraId="64F4F5DE" w14:textId="77777777" w:rsidTr="00AB54E3">
        <w:trPr>
          <w:trHeight w:val="397"/>
        </w:trPr>
        <w:tc>
          <w:tcPr>
            <w:tcW w:w="1129" w:type="dxa"/>
            <w:vAlign w:val="center"/>
          </w:tcPr>
          <w:p w14:paraId="6CFEDBB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083ECF99"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mengembangkan keterampilan untuk merespon dan menangani bencana secara efektif</w:t>
            </w:r>
          </w:p>
        </w:tc>
        <w:tc>
          <w:tcPr>
            <w:tcW w:w="1332" w:type="dxa"/>
          </w:tcPr>
          <w:p w14:paraId="6CAEE058" w14:textId="54FFCD9D"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LANT4057</w:t>
            </w:r>
          </w:p>
        </w:tc>
        <w:tc>
          <w:tcPr>
            <w:tcW w:w="3243" w:type="dxa"/>
            <w:vAlign w:val="center"/>
          </w:tcPr>
          <w:p w14:paraId="0BE17FEA"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r>
      <w:tr w:rsidR="008C037E" w:rsidRPr="00AB54E3" w14:paraId="4D0F80D6" w14:textId="77777777" w:rsidTr="00AB54E3">
        <w:trPr>
          <w:trHeight w:val="397"/>
        </w:trPr>
        <w:tc>
          <w:tcPr>
            <w:tcW w:w="1129" w:type="dxa"/>
            <w:vAlign w:val="center"/>
          </w:tcPr>
          <w:p w14:paraId="248938E4"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3F58443E"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memahami Peran dan Tanggung Jawab dan mengembangkan kepemipinan dalam Manajemen Bencana</w:t>
            </w:r>
          </w:p>
        </w:tc>
        <w:tc>
          <w:tcPr>
            <w:tcW w:w="1332" w:type="dxa"/>
          </w:tcPr>
          <w:p w14:paraId="383EC7F4" w14:textId="666088DB"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LANT4057</w:t>
            </w:r>
          </w:p>
        </w:tc>
        <w:tc>
          <w:tcPr>
            <w:tcW w:w="3243" w:type="dxa"/>
            <w:vAlign w:val="center"/>
          </w:tcPr>
          <w:p w14:paraId="5B89B5C7"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r>
      <w:tr w:rsidR="008C037E" w:rsidRPr="00AB54E3" w14:paraId="38F3B1E0" w14:textId="77777777" w:rsidTr="00AB54E3">
        <w:trPr>
          <w:trHeight w:val="397"/>
        </w:trPr>
        <w:tc>
          <w:tcPr>
            <w:tcW w:w="1129" w:type="dxa"/>
            <w:vAlign w:val="center"/>
          </w:tcPr>
          <w:p w14:paraId="66CE8102"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1B381FD1"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Mengerti dan dapat menjelaskan mengenai standar layanan, etika dan hukum dan aturan pelayanan anestesia dan terapi  intensif</w:t>
            </w:r>
          </w:p>
        </w:tc>
        <w:tc>
          <w:tcPr>
            <w:tcW w:w="1332" w:type="dxa"/>
          </w:tcPr>
          <w:p w14:paraId="53295297" w14:textId="141F275C"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LANT4052</w:t>
            </w:r>
          </w:p>
        </w:tc>
        <w:tc>
          <w:tcPr>
            <w:tcW w:w="3243" w:type="dxa"/>
            <w:vAlign w:val="center"/>
          </w:tcPr>
          <w:p w14:paraId="73525780"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r>
      <w:tr w:rsidR="008C037E" w:rsidRPr="00AB54E3" w14:paraId="031F9BEC" w14:textId="77777777" w:rsidTr="00AB54E3">
        <w:trPr>
          <w:trHeight w:val="397"/>
        </w:trPr>
        <w:tc>
          <w:tcPr>
            <w:tcW w:w="1129" w:type="dxa"/>
            <w:vAlign w:val="center"/>
          </w:tcPr>
          <w:p w14:paraId="77FBB943"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EFF25D8" w14:textId="68F262D8"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Mengerti dan mamahami standard keselamatan pasien dalam pelayanan anestesi dan Reanimasi </w:t>
            </w:r>
          </w:p>
        </w:tc>
        <w:tc>
          <w:tcPr>
            <w:tcW w:w="1332" w:type="dxa"/>
          </w:tcPr>
          <w:p w14:paraId="6D5B9586" w14:textId="48544A45"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LANT4052</w:t>
            </w:r>
          </w:p>
        </w:tc>
        <w:tc>
          <w:tcPr>
            <w:tcW w:w="3243" w:type="dxa"/>
            <w:vAlign w:val="center"/>
          </w:tcPr>
          <w:p w14:paraId="6D842F83"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r>
      <w:tr w:rsidR="008C037E" w:rsidRPr="00AB54E3" w14:paraId="462EE1B1" w14:textId="77777777" w:rsidTr="00AB54E3">
        <w:trPr>
          <w:trHeight w:val="397"/>
        </w:trPr>
        <w:tc>
          <w:tcPr>
            <w:tcW w:w="1129" w:type="dxa"/>
            <w:vAlign w:val="center"/>
          </w:tcPr>
          <w:p w14:paraId="6EAD4C6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0959EB70" w14:textId="2D3330AD"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melakukan komunikasi efektif secara verbal dan non-verbal pada pelayanan anestesia dan Reanimasi </w:t>
            </w:r>
          </w:p>
        </w:tc>
        <w:tc>
          <w:tcPr>
            <w:tcW w:w="1332" w:type="dxa"/>
          </w:tcPr>
          <w:p w14:paraId="59A9D937" w14:textId="1CEB52B5"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LANT4052</w:t>
            </w:r>
          </w:p>
        </w:tc>
        <w:tc>
          <w:tcPr>
            <w:tcW w:w="3243" w:type="dxa"/>
            <w:vAlign w:val="center"/>
          </w:tcPr>
          <w:p w14:paraId="63FEEF4A"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r>
      <w:tr w:rsidR="008C037E" w:rsidRPr="00AB54E3" w14:paraId="4EE98DDA" w14:textId="77777777" w:rsidTr="00AB54E3">
        <w:trPr>
          <w:trHeight w:val="397"/>
        </w:trPr>
        <w:tc>
          <w:tcPr>
            <w:tcW w:w="1129" w:type="dxa"/>
            <w:vAlign w:val="center"/>
          </w:tcPr>
          <w:p w14:paraId="0F952E27"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69184264"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bersikap professional terhadap penderita/keluarga, staf pendidik dan kolega, para medis dan non paramedis</w:t>
            </w:r>
          </w:p>
        </w:tc>
        <w:tc>
          <w:tcPr>
            <w:tcW w:w="1332" w:type="dxa"/>
          </w:tcPr>
          <w:p w14:paraId="62B7E751" w14:textId="036B6CBC"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LANT4052</w:t>
            </w:r>
          </w:p>
        </w:tc>
        <w:tc>
          <w:tcPr>
            <w:tcW w:w="3243" w:type="dxa"/>
            <w:vAlign w:val="center"/>
          </w:tcPr>
          <w:p w14:paraId="44320B55"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r>
      <w:tr w:rsidR="00EA3432" w:rsidRPr="00AB54E3" w14:paraId="3EAD3F2C" w14:textId="77777777" w:rsidTr="00AB54E3">
        <w:trPr>
          <w:trHeight w:val="397"/>
        </w:trPr>
        <w:tc>
          <w:tcPr>
            <w:tcW w:w="1129" w:type="dxa"/>
            <w:vAlign w:val="center"/>
          </w:tcPr>
          <w:p w14:paraId="70F3B318"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502A83D3"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jenis-jenis alat bantu berbasis teknologi yang digunakan dalam anestesi intervensional</w:t>
            </w:r>
          </w:p>
        </w:tc>
        <w:tc>
          <w:tcPr>
            <w:tcW w:w="1332" w:type="dxa"/>
            <w:vAlign w:val="center"/>
          </w:tcPr>
          <w:p w14:paraId="0A1002E8" w14:textId="2A3AED0C" w:rsidR="00EA3432"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LANT4054</w:t>
            </w:r>
          </w:p>
        </w:tc>
        <w:tc>
          <w:tcPr>
            <w:tcW w:w="3243" w:type="dxa"/>
            <w:vAlign w:val="center"/>
          </w:tcPr>
          <w:p w14:paraId="234C3C2D"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r>
      <w:tr w:rsidR="008C037E" w:rsidRPr="00AB54E3" w14:paraId="4CC5997A" w14:textId="77777777" w:rsidTr="00AB54E3">
        <w:trPr>
          <w:trHeight w:val="397"/>
        </w:trPr>
        <w:tc>
          <w:tcPr>
            <w:tcW w:w="1129" w:type="dxa"/>
            <w:vAlign w:val="center"/>
          </w:tcPr>
          <w:p w14:paraId="175D570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72DF5092"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memahami prinsip kerja dan fungsi alat bantu dalam prosedur anestesi intervensional.</w:t>
            </w:r>
          </w:p>
        </w:tc>
        <w:tc>
          <w:tcPr>
            <w:tcW w:w="1332" w:type="dxa"/>
          </w:tcPr>
          <w:p w14:paraId="7C22EC5E" w14:textId="3C6B30F6"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LANT4054</w:t>
            </w:r>
          </w:p>
        </w:tc>
        <w:tc>
          <w:tcPr>
            <w:tcW w:w="3243" w:type="dxa"/>
            <w:vAlign w:val="center"/>
          </w:tcPr>
          <w:p w14:paraId="62D2D1C0"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r>
      <w:tr w:rsidR="008C037E" w:rsidRPr="00AB54E3" w14:paraId="0DD4F4B5" w14:textId="77777777" w:rsidTr="00AB54E3">
        <w:trPr>
          <w:trHeight w:val="397"/>
        </w:trPr>
        <w:tc>
          <w:tcPr>
            <w:tcW w:w="1129" w:type="dxa"/>
            <w:vAlign w:val="center"/>
          </w:tcPr>
          <w:p w14:paraId="539DB848"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CPMK3</w:t>
            </w:r>
          </w:p>
        </w:tc>
        <w:tc>
          <w:tcPr>
            <w:tcW w:w="3083" w:type="dxa"/>
            <w:vAlign w:val="center"/>
          </w:tcPr>
          <w:p w14:paraId="64B38FA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menggunakan alat bantu berbasis teknologi dengan aman dan efektif selama prosedur anestesi intervensional</w:t>
            </w:r>
          </w:p>
        </w:tc>
        <w:tc>
          <w:tcPr>
            <w:tcW w:w="1332" w:type="dxa"/>
          </w:tcPr>
          <w:p w14:paraId="5799D56D" w14:textId="3E37C153"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LANT4054</w:t>
            </w:r>
          </w:p>
        </w:tc>
        <w:tc>
          <w:tcPr>
            <w:tcW w:w="3243" w:type="dxa"/>
            <w:vAlign w:val="center"/>
          </w:tcPr>
          <w:p w14:paraId="439D8A71"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r>
      <w:tr w:rsidR="008C037E" w:rsidRPr="00AB54E3" w14:paraId="1F4516FB" w14:textId="77777777" w:rsidTr="00AB54E3">
        <w:trPr>
          <w:trHeight w:val="397"/>
        </w:trPr>
        <w:tc>
          <w:tcPr>
            <w:tcW w:w="1129" w:type="dxa"/>
            <w:vAlign w:val="center"/>
          </w:tcPr>
          <w:p w14:paraId="3DBC8D8F"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058F7D92"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menjelaskan komplikasi yang mungkin terjadi selama prosedur anestesi intervensional dengan alat bantu dan cara penanganannya.</w:t>
            </w:r>
          </w:p>
        </w:tc>
        <w:tc>
          <w:tcPr>
            <w:tcW w:w="1332" w:type="dxa"/>
          </w:tcPr>
          <w:p w14:paraId="6CD0FC9D" w14:textId="37116939"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LANT4054</w:t>
            </w:r>
          </w:p>
        </w:tc>
        <w:tc>
          <w:tcPr>
            <w:tcW w:w="3243" w:type="dxa"/>
            <w:vAlign w:val="center"/>
          </w:tcPr>
          <w:p w14:paraId="2878042E"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r>
      <w:tr w:rsidR="008C037E" w:rsidRPr="00AB54E3" w14:paraId="37611FF8" w14:textId="77777777" w:rsidTr="00AB54E3">
        <w:trPr>
          <w:trHeight w:val="397"/>
        </w:trPr>
        <w:tc>
          <w:tcPr>
            <w:tcW w:w="1129" w:type="dxa"/>
            <w:vAlign w:val="center"/>
          </w:tcPr>
          <w:p w14:paraId="388F4C7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6C761ED0"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melakukan kolaborasi dengan sejawat terkait manajemen perioperatif, manajemen gawat darurat, dan perawatan intensif di lingkungan rumah sakit pendidikan dan afilasi</w:t>
            </w:r>
          </w:p>
        </w:tc>
        <w:tc>
          <w:tcPr>
            <w:tcW w:w="1332" w:type="dxa"/>
          </w:tcPr>
          <w:p w14:paraId="0A8915BD" w14:textId="3990534D"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LANT4056</w:t>
            </w:r>
          </w:p>
        </w:tc>
        <w:tc>
          <w:tcPr>
            <w:tcW w:w="3243" w:type="dxa"/>
            <w:vAlign w:val="center"/>
          </w:tcPr>
          <w:p w14:paraId="4813B705"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r>
      <w:tr w:rsidR="008C037E" w:rsidRPr="00AB54E3" w14:paraId="53E8EB68" w14:textId="77777777" w:rsidTr="00AB54E3">
        <w:trPr>
          <w:trHeight w:val="397"/>
        </w:trPr>
        <w:tc>
          <w:tcPr>
            <w:tcW w:w="1129" w:type="dxa"/>
            <w:vAlign w:val="center"/>
          </w:tcPr>
          <w:p w14:paraId="24144F2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3A2E4245"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melakukan komunikasi efektif dengan stake holder terkait manajemen perioperatif, manajemen gawat darurat, dan perawatan intensif di lingkungan rumah sakit pendidikan dan afiliasi.</w:t>
            </w:r>
          </w:p>
        </w:tc>
        <w:tc>
          <w:tcPr>
            <w:tcW w:w="1332" w:type="dxa"/>
          </w:tcPr>
          <w:p w14:paraId="1BB13180" w14:textId="3F073716"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LANT4056</w:t>
            </w:r>
          </w:p>
        </w:tc>
        <w:tc>
          <w:tcPr>
            <w:tcW w:w="3243" w:type="dxa"/>
            <w:vAlign w:val="center"/>
          </w:tcPr>
          <w:p w14:paraId="77C4CC92"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r>
      <w:tr w:rsidR="008C037E" w:rsidRPr="00AB54E3" w14:paraId="3BBA9331" w14:textId="77777777" w:rsidTr="00AB54E3">
        <w:trPr>
          <w:trHeight w:val="397"/>
        </w:trPr>
        <w:tc>
          <w:tcPr>
            <w:tcW w:w="1129" w:type="dxa"/>
            <w:vAlign w:val="center"/>
          </w:tcPr>
          <w:p w14:paraId="299BE40D"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C889672" w14:textId="77777777" w:rsidR="008C037E" w:rsidRPr="00AB54E3" w:rsidRDefault="008C037E"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membangun suasana pendidikan dan pelayanan yang baik berkaitan dengan manajemen pasien di rumah sakit</w:t>
            </w:r>
          </w:p>
        </w:tc>
        <w:tc>
          <w:tcPr>
            <w:tcW w:w="1332" w:type="dxa"/>
          </w:tcPr>
          <w:p w14:paraId="7F007771" w14:textId="30150E4F"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LANT4056</w:t>
            </w:r>
          </w:p>
        </w:tc>
        <w:tc>
          <w:tcPr>
            <w:tcW w:w="3243" w:type="dxa"/>
            <w:vAlign w:val="center"/>
          </w:tcPr>
          <w:p w14:paraId="4FF316B2"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r>
      <w:tr w:rsidR="00EA3432" w:rsidRPr="00AB54E3" w14:paraId="4F96FFFC" w14:textId="77777777" w:rsidTr="00AB54E3">
        <w:trPr>
          <w:trHeight w:val="397"/>
        </w:trPr>
        <w:tc>
          <w:tcPr>
            <w:tcW w:w="1129" w:type="dxa"/>
            <w:vAlign w:val="center"/>
          </w:tcPr>
          <w:p w14:paraId="7FAD812F"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3E41E5BB"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memberikan umpan balik terhadap struktur dan suasana pendidikan dan pelayanan di rumah sakit</w:t>
            </w:r>
          </w:p>
        </w:tc>
        <w:tc>
          <w:tcPr>
            <w:tcW w:w="1332" w:type="dxa"/>
            <w:vAlign w:val="center"/>
          </w:tcPr>
          <w:p w14:paraId="011701F1" w14:textId="0C77C2DE" w:rsidR="00EA3432"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LANT4056</w:t>
            </w:r>
          </w:p>
        </w:tc>
        <w:tc>
          <w:tcPr>
            <w:tcW w:w="3243" w:type="dxa"/>
            <w:vAlign w:val="center"/>
          </w:tcPr>
          <w:p w14:paraId="6AB22735"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r>
      <w:tr w:rsidR="00B05E32" w:rsidRPr="00AB54E3" w14:paraId="6C8F741C" w14:textId="77777777" w:rsidTr="00AB54E3">
        <w:trPr>
          <w:trHeight w:val="397"/>
        </w:trPr>
        <w:tc>
          <w:tcPr>
            <w:tcW w:w="1129" w:type="dxa"/>
            <w:vAlign w:val="center"/>
          </w:tcPr>
          <w:p w14:paraId="6EE742C8" w14:textId="77777777" w:rsidR="00B05E32" w:rsidRPr="00AB54E3" w:rsidRDefault="00B05E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38F9E380" w14:textId="77777777" w:rsidR="00B05E32" w:rsidRPr="00AB54E3" w:rsidRDefault="00B05E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Mampu menjelaskan pengertian, aplikasi filsafat ilmu, metodologi penelitian dalam ilmu kedokteran</w:t>
            </w:r>
          </w:p>
        </w:tc>
        <w:tc>
          <w:tcPr>
            <w:tcW w:w="1332" w:type="dxa"/>
          </w:tcPr>
          <w:p w14:paraId="65996E41" w14:textId="04C45B40" w:rsidR="00B05E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B05E32" w:rsidRPr="00AB54E3">
              <w:rPr>
                <w:rFonts w:ascii="Times New Roman" w:eastAsia="Times New Roman" w:hAnsi="Times New Roman"/>
                <w:color w:val="000000"/>
                <w:lang w:eastAsia="en-ID"/>
              </w:rPr>
              <w:t>A58</w:t>
            </w:r>
          </w:p>
        </w:tc>
        <w:tc>
          <w:tcPr>
            <w:tcW w:w="3243" w:type="dxa"/>
            <w:vAlign w:val="center"/>
          </w:tcPr>
          <w:p w14:paraId="4A279BC3" w14:textId="77777777" w:rsidR="00B05E32" w:rsidRPr="00AB54E3" w:rsidRDefault="00B05E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r>
      <w:tr w:rsidR="00B05E32" w:rsidRPr="00AB54E3" w14:paraId="4E5D7613" w14:textId="77777777" w:rsidTr="00AB54E3">
        <w:trPr>
          <w:trHeight w:val="397"/>
        </w:trPr>
        <w:tc>
          <w:tcPr>
            <w:tcW w:w="1129" w:type="dxa"/>
            <w:vAlign w:val="center"/>
          </w:tcPr>
          <w:p w14:paraId="56664211" w14:textId="77777777" w:rsidR="00B05E32" w:rsidRPr="00AB54E3" w:rsidRDefault="00B05E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2C017598" w14:textId="77777777" w:rsidR="00B05E32" w:rsidRPr="00AB54E3" w:rsidRDefault="00B05E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Mampu merancang suatu penelitian dalam bidang anestesiologi, resusitasi dan critical care;</w:t>
            </w:r>
          </w:p>
        </w:tc>
        <w:tc>
          <w:tcPr>
            <w:tcW w:w="1332" w:type="dxa"/>
          </w:tcPr>
          <w:p w14:paraId="4F0925E1" w14:textId="1A2CE101" w:rsidR="00B05E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B05E32" w:rsidRPr="00AB54E3">
              <w:rPr>
                <w:rFonts w:ascii="Times New Roman" w:eastAsia="Times New Roman" w:hAnsi="Times New Roman"/>
                <w:color w:val="000000"/>
                <w:lang w:eastAsia="en-ID"/>
              </w:rPr>
              <w:t>A58</w:t>
            </w:r>
          </w:p>
        </w:tc>
        <w:tc>
          <w:tcPr>
            <w:tcW w:w="3243" w:type="dxa"/>
            <w:vAlign w:val="center"/>
          </w:tcPr>
          <w:p w14:paraId="2CFF0487" w14:textId="77777777" w:rsidR="00B05E32" w:rsidRPr="00AB54E3" w:rsidRDefault="00B05E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r>
      <w:tr w:rsidR="00B05E32" w:rsidRPr="00AB54E3" w14:paraId="665EE07E" w14:textId="77777777" w:rsidTr="00AB54E3">
        <w:trPr>
          <w:trHeight w:val="397"/>
        </w:trPr>
        <w:tc>
          <w:tcPr>
            <w:tcW w:w="1129" w:type="dxa"/>
            <w:vAlign w:val="center"/>
          </w:tcPr>
          <w:p w14:paraId="7287983B" w14:textId="77777777" w:rsidR="00B05E32" w:rsidRPr="00AB54E3" w:rsidRDefault="00B05E32" w:rsidP="00B05E32">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6E80DC3" w14:textId="77777777" w:rsidR="00B05E32" w:rsidRPr="00AB54E3" w:rsidRDefault="00B05E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membuat karya ilmiah berupa tesis dalam bidang </w:t>
            </w:r>
            <w:r w:rsidRPr="00AB54E3">
              <w:rPr>
                <w:rFonts w:ascii="Times New Roman" w:eastAsia="Times New Roman" w:hAnsi="Times New Roman"/>
                <w:color w:val="000000"/>
                <w:lang w:val="en-ID" w:eastAsia="en-ID"/>
              </w:rPr>
              <w:lastRenderedPageBreak/>
              <w:t>anestesiologi, resusitasi dan critical care</w:t>
            </w:r>
          </w:p>
        </w:tc>
        <w:tc>
          <w:tcPr>
            <w:tcW w:w="1332" w:type="dxa"/>
          </w:tcPr>
          <w:p w14:paraId="1F64D546" w14:textId="2483BFFF" w:rsidR="00B05E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lastRenderedPageBreak/>
              <w:t>LANT4</w:t>
            </w:r>
            <w:r w:rsidR="00B05E32" w:rsidRPr="00AB54E3">
              <w:rPr>
                <w:rFonts w:ascii="Times New Roman" w:eastAsia="Times New Roman" w:hAnsi="Times New Roman"/>
                <w:color w:val="000000"/>
                <w:lang w:eastAsia="en-ID"/>
              </w:rPr>
              <w:t>A58</w:t>
            </w:r>
          </w:p>
        </w:tc>
        <w:tc>
          <w:tcPr>
            <w:tcW w:w="3243" w:type="dxa"/>
            <w:vAlign w:val="center"/>
          </w:tcPr>
          <w:p w14:paraId="7A569353" w14:textId="77777777" w:rsidR="00B05E32" w:rsidRPr="00AB54E3" w:rsidRDefault="00B05E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r>
      <w:tr w:rsidR="00B05E32" w:rsidRPr="00AB54E3" w14:paraId="4B86E235" w14:textId="77777777" w:rsidTr="00AB54E3">
        <w:trPr>
          <w:trHeight w:val="397"/>
        </w:trPr>
        <w:tc>
          <w:tcPr>
            <w:tcW w:w="1129" w:type="dxa"/>
            <w:vAlign w:val="center"/>
          </w:tcPr>
          <w:p w14:paraId="60D74007" w14:textId="77777777" w:rsidR="00B05E32" w:rsidRPr="00AB54E3" w:rsidRDefault="00B05E32" w:rsidP="00B05E32">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lastRenderedPageBreak/>
              <w:t>CPMK4</w:t>
            </w:r>
          </w:p>
        </w:tc>
        <w:tc>
          <w:tcPr>
            <w:tcW w:w="3083" w:type="dxa"/>
            <w:vAlign w:val="center"/>
          </w:tcPr>
          <w:p w14:paraId="3CC028DB" w14:textId="77777777" w:rsidR="00B05E32" w:rsidRPr="00AB54E3" w:rsidRDefault="00B05E32" w:rsidP="00AB54E3">
            <w:pPr>
              <w:jc w:val="both"/>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 xml:space="preserve">Mampu menghasilkan publikasi karya ilmiah dalam bidang anestesiologi, resusitasi dan critical </w:t>
            </w:r>
            <w:r w:rsidRPr="00AB54E3">
              <w:rPr>
                <w:rFonts w:ascii="Times New Roman" w:eastAsia="Times New Roman" w:hAnsi="Times New Roman"/>
                <w:color w:val="000000"/>
                <w:lang w:val="en-ID" w:eastAsia="en-ID"/>
              </w:rPr>
              <w:br/>
              <w:t>care yang diterbitkan oleh jurnal nasional terakreditasi</w:t>
            </w:r>
          </w:p>
        </w:tc>
        <w:tc>
          <w:tcPr>
            <w:tcW w:w="1332" w:type="dxa"/>
          </w:tcPr>
          <w:p w14:paraId="32EC2B02" w14:textId="3365FE4F" w:rsidR="00B05E32" w:rsidRPr="00AB54E3" w:rsidRDefault="00B2447E" w:rsidP="00AB54E3">
            <w:pPr>
              <w:ind w:right="28"/>
              <w:jc w:val="both"/>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B05E32" w:rsidRPr="00AB54E3">
              <w:rPr>
                <w:rFonts w:ascii="Times New Roman" w:eastAsia="Times New Roman" w:hAnsi="Times New Roman"/>
                <w:color w:val="000000"/>
                <w:lang w:eastAsia="en-ID"/>
              </w:rPr>
              <w:t>A58</w:t>
            </w:r>
          </w:p>
        </w:tc>
        <w:tc>
          <w:tcPr>
            <w:tcW w:w="3243" w:type="dxa"/>
            <w:vAlign w:val="center"/>
          </w:tcPr>
          <w:p w14:paraId="293AB036" w14:textId="77777777" w:rsidR="00B05E32" w:rsidRPr="00AB54E3" w:rsidRDefault="00B05E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r>
      <w:tr w:rsidR="00EA3432" w:rsidRPr="00AB54E3" w14:paraId="1D513763" w14:textId="77777777" w:rsidTr="00AB54E3">
        <w:trPr>
          <w:trHeight w:val="397"/>
        </w:trPr>
        <w:tc>
          <w:tcPr>
            <w:tcW w:w="1129" w:type="dxa"/>
            <w:vAlign w:val="center"/>
          </w:tcPr>
          <w:p w14:paraId="10A0D5E3" w14:textId="77777777" w:rsidR="00EA3432" w:rsidRPr="00AB54E3" w:rsidRDefault="00EA3432" w:rsidP="00EA3432">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053A15A6" w14:textId="77777777" w:rsidR="00EA3432" w:rsidRPr="00AB54E3" w:rsidRDefault="00EA3432" w:rsidP="00AB54E3">
            <w:pPr>
              <w:jc w:val="both"/>
              <w:rPr>
                <w:rFonts w:ascii="Times New Roman" w:eastAsia="Times New Roman" w:hAnsi="Times New Roman"/>
                <w:color w:val="000000"/>
                <w:lang w:val="en-ID" w:eastAsia="en-ID"/>
              </w:rPr>
            </w:pPr>
            <w:r w:rsidRPr="00AB54E3">
              <w:rPr>
                <w:rFonts w:ascii="Times New Roman" w:eastAsia="Times New Roman" w:hAnsi="Times New Roman"/>
                <w:lang w:val="en-ID" w:eastAsia="en-ID"/>
              </w:rPr>
              <w:t>Mencukupi nilai kelulusan minimal yang ditetapkan KATI pada ujian nasional</w:t>
            </w:r>
          </w:p>
        </w:tc>
        <w:tc>
          <w:tcPr>
            <w:tcW w:w="1332" w:type="dxa"/>
            <w:vAlign w:val="center"/>
          </w:tcPr>
          <w:p w14:paraId="205D2CEA" w14:textId="471D8B5E" w:rsidR="00EA3432"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LANTP060</w:t>
            </w:r>
          </w:p>
        </w:tc>
        <w:tc>
          <w:tcPr>
            <w:tcW w:w="3243" w:type="dxa"/>
            <w:vAlign w:val="center"/>
          </w:tcPr>
          <w:p w14:paraId="3190DBE9" w14:textId="77777777" w:rsidR="00EA3432" w:rsidRPr="00AB54E3" w:rsidRDefault="00EA3432"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Ujian Akhir Nasional </w:t>
            </w:r>
            <w:r w:rsidRPr="00AB54E3">
              <w:rPr>
                <w:rFonts w:ascii="Times New Roman" w:eastAsia="Times New Roman" w:hAnsi="Times New Roman"/>
                <w:i/>
                <w:iCs/>
                <w:color w:val="000000"/>
                <w:lang w:eastAsia="en-ID"/>
              </w:rPr>
              <w:t>(National Examinations)</w:t>
            </w:r>
          </w:p>
        </w:tc>
      </w:tr>
      <w:tr w:rsidR="008C037E" w:rsidRPr="00AB54E3" w14:paraId="67714CE2" w14:textId="77777777" w:rsidTr="00AB54E3">
        <w:trPr>
          <w:trHeight w:val="397"/>
        </w:trPr>
        <w:tc>
          <w:tcPr>
            <w:tcW w:w="1129" w:type="dxa"/>
            <w:vAlign w:val="center"/>
          </w:tcPr>
          <w:p w14:paraId="4FC69E37" w14:textId="77777777" w:rsidR="008C037E" w:rsidRPr="00AB54E3" w:rsidRDefault="008C037E" w:rsidP="008C037E">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CPMK1</w:t>
            </w:r>
          </w:p>
        </w:tc>
        <w:tc>
          <w:tcPr>
            <w:tcW w:w="3083" w:type="dxa"/>
            <w:vAlign w:val="center"/>
          </w:tcPr>
          <w:p w14:paraId="11B0883D"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lang w:val="en-ID" w:eastAsia="en-ID"/>
              </w:rPr>
              <w:t>Mampu menjelaskan metode dan variabel-varaibel penelitian yang dilakukan selama masa penelitian</w:t>
            </w:r>
          </w:p>
        </w:tc>
        <w:tc>
          <w:tcPr>
            <w:tcW w:w="1332" w:type="dxa"/>
          </w:tcPr>
          <w:p w14:paraId="3C6740FC" w14:textId="1303206F"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LANTPA52</w:t>
            </w:r>
          </w:p>
        </w:tc>
        <w:tc>
          <w:tcPr>
            <w:tcW w:w="3243" w:type="dxa"/>
            <w:vAlign w:val="center"/>
          </w:tcPr>
          <w:p w14:paraId="6034DF8F"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r>
      <w:tr w:rsidR="008C037E" w:rsidRPr="00AB54E3" w14:paraId="605F036C" w14:textId="77777777" w:rsidTr="00AB54E3">
        <w:trPr>
          <w:trHeight w:val="397"/>
        </w:trPr>
        <w:tc>
          <w:tcPr>
            <w:tcW w:w="1129" w:type="dxa"/>
            <w:vAlign w:val="center"/>
          </w:tcPr>
          <w:p w14:paraId="009F7570" w14:textId="77777777" w:rsidR="008C037E" w:rsidRPr="00AB54E3" w:rsidRDefault="008C037E" w:rsidP="008C037E">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CPMK2</w:t>
            </w:r>
          </w:p>
        </w:tc>
        <w:tc>
          <w:tcPr>
            <w:tcW w:w="3083" w:type="dxa"/>
            <w:vAlign w:val="center"/>
          </w:tcPr>
          <w:p w14:paraId="0068FC6B"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memaparkan kendala yang dihadai selama penelitian berlangsung</w:t>
            </w:r>
          </w:p>
        </w:tc>
        <w:tc>
          <w:tcPr>
            <w:tcW w:w="1332" w:type="dxa"/>
          </w:tcPr>
          <w:p w14:paraId="56A84739" w14:textId="6D8AF3DD"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LANTPA52</w:t>
            </w:r>
          </w:p>
        </w:tc>
        <w:tc>
          <w:tcPr>
            <w:tcW w:w="3243" w:type="dxa"/>
            <w:vAlign w:val="center"/>
          </w:tcPr>
          <w:p w14:paraId="10C13D72"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r>
      <w:tr w:rsidR="008C037E" w:rsidRPr="00AB54E3" w14:paraId="49567D44" w14:textId="77777777" w:rsidTr="00AB54E3">
        <w:trPr>
          <w:trHeight w:val="397"/>
        </w:trPr>
        <w:tc>
          <w:tcPr>
            <w:tcW w:w="1129" w:type="dxa"/>
            <w:vAlign w:val="center"/>
          </w:tcPr>
          <w:p w14:paraId="38132B3D" w14:textId="77777777" w:rsidR="008C037E" w:rsidRPr="00AB54E3" w:rsidRDefault="008C037E" w:rsidP="008C037E">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CPMK3</w:t>
            </w:r>
          </w:p>
        </w:tc>
        <w:tc>
          <w:tcPr>
            <w:tcW w:w="3083" w:type="dxa"/>
            <w:vAlign w:val="center"/>
          </w:tcPr>
          <w:p w14:paraId="526E974E"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memaparkan hasil penelitian yang telah didapatkan</w:t>
            </w:r>
          </w:p>
        </w:tc>
        <w:tc>
          <w:tcPr>
            <w:tcW w:w="1332" w:type="dxa"/>
          </w:tcPr>
          <w:p w14:paraId="77AF647F" w14:textId="35DA54EB"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LANTPA52</w:t>
            </w:r>
          </w:p>
        </w:tc>
        <w:tc>
          <w:tcPr>
            <w:tcW w:w="3243" w:type="dxa"/>
            <w:vAlign w:val="center"/>
          </w:tcPr>
          <w:p w14:paraId="1EAF6230"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r>
      <w:tr w:rsidR="008C037E" w:rsidRPr="00AB54E3" w14:paraId="3BE58BB2" w14:textId="77777777" w:rsidTr="00AB54E3">
        <w:trPr>
          <w:trHeight w:val="397"/>
        </w:trPr>
        <w:tc>
          <w:tcPr>
            <w:tcW w:w="1129" w:type="dxa"/>
            <w:vAlign w:val="center"/>
          </w:tcPr>
          <w:p w14:paraId="16106B87" w14:textId="77777777" w:rsidR="008C037E" w:rsidRPr="00AB54E3" w:rsidRDefault="008C037E" w:rsidP="008C037E">
            <w:pPr>
              <w:jc w:val="center"/>
              <w:rPr>
                <w:rFonts w:ascii="Times New Roman" w:eastAsia="Times New Roman" w:hAnsi="Times New Roman"/>
                <w:color w:val="000000"/>
                <w:lang w:val="en-ID" w:eastAsia="en-ID"/>
              </w:rPr>
            </w:pPr>
            <w:r w:rsidRPr="00AB54E3">
              <w:rPr>
                <w:rFonts w:ascii="Times New Roman" w:eastAsia="Times New Roman" w:hAnsi="Times New Roman"/>
                <w:color w:val="000000"/>
                <w:lang w:val="en-ID" w:eastAsia="en-ID"/>
              </w:rPr>
              <w:t>CPMK4</w:t>
            </w:r>
          </w:p>
        </w:tc>
        <w:tc>
          <w:tcPr>
            <w:tcW w:w="3083" w:type="dxa"/>
            <w:vAlign w:val="center"/>
          </w:tcPr>
          <w:p w14:paraId="0EF9DB02" w14:textId="77777777" w:rsidR="008C037E" w:rsidRPr="00AB54E3" w:rsidRDefault="008C037E" w:rsidP="00AB54E3">
            <w:pPr>
              <w:jc w:val="both"/>
              <w:rPr>
                <w:rFonts w:ascii="Times New Roman" w:eastAsia="Times New Roman" w:hAnsi="Times New Roman"/>
                <w:lang w:val="en-ID" w:eastAsia="en-ID"/>
              </w:rPr>
            </w:pPr>
            <w:r w:rsidRPr="00AB54E3">
              <w:rPr>
                <w:rFonts w:ascii="Times New Roman" w:eastAsia="Times New Roman" w:hAnsi="Times New Roman"/>
                <w:color w:val="000000"/>
                <w:lang w:val="en-ID" w:eastAsia="en-ID"/>
              </w:rPr>
              <w:t>Mampu menjelaskan hubungan hasil penelitian dengan hipotesis yang telah dikembangkan</w:t>
            </w:r>
          </w:p>
        </w:tc>
        <w:tc>
          <w:tcPr>
            <w:tcW w:w="1332" w:type="dxa"/>
          </w:tcPr>
          <w:p w14:paraId="2253A1B6" w14:textId="42F1253F" w:rsidR="008C037E" w:rsidRPr="00AB54E3" w:rsidRDefault="008C037E" w:rsidP="00AB54E3">
            <w:pPr>
              <w:ind w:right="28"/>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LANTPA52</w:t>
            </w:r>
          </w:p>
        </w:tc>
        <w:tc>
          <w:tcPr>
            <w:tcW w:w="3243" w:type="dxa"/>
            <w:vAlign w:val="center"/>
          </w:tcPr>
          <w:p w14:paraId="7D6F8F9E" w14:textId="77777777" w:rsidR="008C037E" w:rsidRPr="00AB54E3" w:rsidRDefault="008C037E" w:rsidP="00AB54E3">
            <w:pPr>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r>
    </w:tbl>
    <w:p w14:paraId="702D09B2" w14:textId="77777777" w:rsidR="00921BAD" w:rsidRPr="00582D98" w:rsidRDefault="00921BAD" w:rsidP="00921BAD">
      <w:pPr>
        <w:spacing w:line="276" w:lineRule="auto"/>
        <w:ind w:right="6"/>
        <w:jc w:val="both"/>
        <w:rPr>
          <w:rFonts w:ascii="Times New Roman" w:eastAsia="Cambria" w:hAnsi="Times New Roman"/>
          <w:color w:val="111111"/>
          <w:sz w:val="24"/>
          <w:szCs w:val="24"/>
          <w:lang w:val="id-ID"/>
        </w:rPr>
      </w:pPr>
    </w:p>
    <w:p w14:paraId="0AD9F04C" w14:textId="77777777" w:rsidR="00921BAD" w:rsidRPr="00582D98" w:rsidRDefault="00921BAD" w:rsidP="00921BAD">
      <w:pPr>
        <w:spacing w:line="276" w:lineRule="auto"/>
        <w:ind w:right="6"/>
        <w:jc w:val="both"/>
        <w:rPr>
          <w:rFonts w:ascii="Times New Roman" w:eastAsia="Cambria" w:hAnsi="Times New Roman"/>
          <w:color w:val="111111"/>
          <w:sz w:val="24"/>
          <w:szCs w:val="24"/>
          <w:lang w:val="id-ID"/>
        </w:rPr>
      </w:pPr>
      <w:r w:rsidRPr="00582D98">
        <w:rPr>
          <w:rFonts w:ascii="Times New Roman" w:eastAsia="Cambria" w:hAnsi="Times New Roman"/>
          <w:color w:val="111111"/>
          <w:sz w:val="24"/>
          <w:szCs w:val="24"/>
          <w:lang w:val="id-ID"/>
        </w:rPr>
        <w:t>Tabel 3.5 Nama matakuliah dan kaitannya dengan CPL</w:t>
      </w:r>
    </w:p>
    <w:tbl>
      <w:tblPr>
        <w:tblW w:w="8818" w:type="dxa"/>
        <w:tblBorders>
          <w:top w:val="nil"/>
          <w:left w:val="nil"/>
          <w:bottom w:val="nil"/>
          <w:right w:val="nil"/>
          <w:insideH w:val="nil"/>
          <w:insideV w:val="nil"/>
        </w:tblBorders>
        <w:tblLayout w:type="fixed"/>
        <w:tblLook w:val="0600" w:firstRow="0" w:lastRow="0" w:firstColumn="0" w:lastColumn="0" w:noHBand="1" w:noVBand="1"/>
      </w:tblPr>
      <w:tblGrid>
        <w:gridCol w:w="1304"/>
        <w:gridCol w:w="3726"/>
        <w:gridCol w:w="954"/>
        <w:gridCol w:w="936"/>
        <w:gridCol w:w="973"/>
        <w:gridCol w:w="925"/>
      </w:tblGrid>
      <w:tr w:rsidR="00921BAD" w:rsidRPr="00AB54E3" w14:paraId="22BA0C9A" w14:textId="77777777" w:rsidTr="00AB54E3">
        <w:trPr>
          <w:trHeight w:val="397"/>
        </w:trPr>
        <w:tc>
          <w:tcPr>
            <w:tcW w:w="1304" w:type="dxa"/>
            <w:vMerge w:val="restart"/>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65E4462F"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hAnsi="Times New Roman"/>
                <w:b/>
                <w:bCs/>
                <w:lang w:val="id-ID"/>
              </w:rPr>
              <w:br w:type="page"/>
            </w:r>
            <w:r w:rsidRPr="00AB54E3">
              <w:rPr>
                <w:rFonts w:ascii="Times New Roman" w:eastAsia="Cambria" w:hAnsi="Times New Roman"/>
                <w:b/>
                <w:bCs/>
                <w:lang w:val="id-ID"/>
              </w:rPr>
              <w:t>Kode</w:t>
            </w:r>
          </w:p>
        </w:tc>
        <w:tc>
          <w:tcPr>
            <w:tcW w:w="3726" w:type="dxa"/>
            <w:vMerge w:val="restart"/>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01656A38"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eastAsia="Cambria" w:hAnsi="Times New Roman"/>
                <w:b/>
                <w:bCs/>
                <w:lang w:val="id-ID"/>
              </w:rPr>
              <w:t>Nama Matakuliah</w:t>
            </w:r>
          </w:p>
        </w:tc>
        <w:tc>
          <w:tcPr>
            <w:tcW w:w="3788" w:type="dxa"/>
            <w:gridSpan w:val="4"/>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2AA8A476"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eastAsia="Cambria" w:hAnsi="Times New Roman"/>
                <w:b/>
                <w:bCs/>
                <w:lang w:val="id-ID"/>
              </w:rPr>
              <w:t xml:space="preserve">Kode CPL (berikatan tanda </w:t>
            </w:r>
            <w:r w:rsidRPr="00AB54E3">
              <w:rPr>
                <w:rFonts w:ascii="Times New Roman" w:eastAsia="Cambria" w:hAnsi="Times New Roman"/>
                <w:b/>
                <w:bCs/>
                <w:lang w:val="id-ID"/>
              </w:rPr>
              <w:sym w:font="Symbol" w:char="F0D6"/>
            </w:r>
            <w:r w:rsidRPr="00AB54E3">
              <w:rPr>
                <w:rFonts w:ascii="Times New Roman" w:eastAsia="Cambria" w:hAnsi="Times New Roman"/>
                <w:b/>
                <w:bCs/>
                <w:lang w:val="id-ID"/>
              </w:rPr>
              <w:t xml:space="preserve"> pada komponen CPL yang sesuai )</w:t>
            </w:r>
          </w:p>
        </w:tc>
      </w:tr>
      <w:tr w:rsidR="00921BAD" w:rsidRPr="00AB54E3" w14:paraId="3906F4D0" w14:textId="77777777" w:rsidTr="00AB54E3">
        <w:trPr>
          <w:trHeight w:val="176"/>
        </w:trPr>
        <w:tc>
          <w:tcPr>
            <w:tcW w:w="1304" w:type="dxa"/>
            <w:vMerge/>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100" w:type="dxa"/>
              <w:left w:w="100" w:type="dxa"/>
              <w:bottom w:w="100" w:type="dxa"/>
              <w:right w:w="100" w:type="dxa"/>
            </w:tcMar>
            <w:vAlign w:val="center"/>
          </w:tcPr>
          <w:p w14:paraId="568224BB" w14:textId="77777777" w:rsidR="00921BAD" w:rsidRPr="00AB54E3" w:rsidRDefault="00921BAD" w:rsidP="00FB040E">
            <w:pPr>
              <w:spacing w:after="0" w:line="240" w:lineRule="auto"/>
              <w:jc w:val="center"/>
              <w:rPr>
                <w:rFonts w:ascii="Times New Roman" w:eastAsia="Cambria" w:hAnsi="Times New Roman"/>
                <w:b/>
                <w:bCs/>
                <w:lang w:val="id-ID"/>
              </w:rPr>
            </w:pPr>
          </w:p>
        </w:tc>
        <w:tc>
          <w:tcPr>
            <w:tcW w:w="3726" w:type="dxa"/>
            <w:vMerge/>
            <w:tcBorders>
              <w:top w:val="single" w:sz="5" w:space="0" w:color="000000"/>
              <w:left w:val="nil"/>
              <w:bottom w:val="single" w:sz="5" w:space="0" w:color="000000"/>
              <w:right w:val="single" w:sz="5" w:space="0" w:color="000000"/>
            </w:tcBorders>
            <w:shd w:val="clear" w:color="auto" w:fill="BFBFBF" w:themeFill="background1" w:themeFillShade="BF"/>
            <w:tcMar>
              <w:top w:w="100" w:type="dxa"/>
              <w:left w:w="100" w:type="dxa"/>
              <w:bottom w:w="100" w:type="dxa"/>
              <w:right w:w="100" w:type="dxa"/>
            </w:tcMar>
            <w:vAlign w:val="center"/>
          </w:tcPr>
          <w:p w14:paraId="59C805A4" w14:textId="77777777" w:rsidR="00921BAD" w:rsidRPr="00AB54E3" w:rsidRDefault="00921BAD" w:rsidP="00FB040E">
            <w:pPr>
              <w:spacing w:after="0" w:line="240" w:lineRule="auto"/>
              <w:jc w:val="center"/>
              <w:rPr>
                <w:rFonts w:ascii="Times New Roman" w:eastAsia="Cambria" w:hAnsi="Times New Roman"/>
                <w:b/>
                <w:bCs/>
                <w:lang w:val="id-ID"/>
              </w:rPr>
            </w:pPr>
          </w:p>
        </w:tc>
        <w:tc>
          <w:tcPr>
            <w:tcW w:w="954" w:type="dxa"/>
            <w:tcBorders>
              <w:top w:val="nil"/>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698D55B8"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eastAsia="Cambria" w:hAnsi="Times New Roman"/>
                <w:b/>
                <w:bCs/>
                <w:lang w:val="id-ID"/>
              </w:rPr>
              <w:t>CPL1</w:t>
            </w:r>
          </w:p>
        </w:tc>
        <w:tc>
          <w:tcPr>
            <w:tcW w:w="936" w:type="dxa"/>
            <w:tcBorders>
              <w:top w:val="nil"/>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6E1E5852"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eastAsia="Cambria" w:hAnsi="Times New Roman"/>
                <w:b/>
                <w:bCs/>
                <w:lang w:val="id-ID"/>
              </w:rPr>
              <w:t>CPL2</w:t>
            </w:r>
          </w:p>
        </w:tc>
        <w:tc>
          <w:tcPr>
            <w:tcW w:w="973" w:type="dxa"/>
            <w:tcBorders>
              <w:top w:val="nil"/>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1D2F31E2"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eastAsia="Cambria" w:hAnsi="Times New Roman"/>
                <w:b/>
                <w:bCs/>
                <w:lang w:val="id-ID"/>
              </w:rPr>
              <w:t>CPL3</w:t>
            </w:r>
          </w:p>
        </w:tc>
        <w:tc>
          <w:tcPr>
            <w:tcW w:w="925" w:type="dxa"/>
            <w:tcBorders>
              <w:top w:val="nil"/>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36997AC0" w14:textId="77777777" w:rsidR="00921BAD" w:rsidRPr="00AB54E3" w:rsidRDefault="00921BAD" w:rsidP="00FB040E">
            <w:pPr>
              <w:spacing w:after="0" w:line="240" w:lineRule="auto"/>
              <w:jc w:val="center"/>
              <w:rPr>
                <w:rFonts w:ascii="Times New Roman" w:eastAsia="Cambria" w:hAnsi="Times New Roman"/>
                <w:b/>
                <w:bCs/>
                <w:lang w:val="id-ID"/>
              </w:rPr>
            </w:pPr>
            <w:r w:rsidRPr="00AB54E3">
              <w:rPr>
                <w:rFonts w:ascii="Times New Roman" w:eastAsia="Cambria" w:hAnsi="Times New Roman"/>
                <w:b/>
                <w:bCs/>
                <w:lang w:val="id-ID"/>
              </w:rPr>
              <w:t>CPL4</w:t>
            </w:r>
          </w:p>
        </w:tc>
      </w:tr>
      <w:tr w:rsidR="00554379" w:rsidRPr="00AB54E3" w14:paraId="60B4C0B2"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75F5A76D" w14:textId="65BA69C9"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P101</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6C24FF39" w14:textId="45641C8C"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Metodologi Penelitian (</w:t>
            </w:r>
            <w:r w:rsidRPr="00AB54E3">
              <w:rPr>
                <w:rFonts w:ascii="Times New Roman" w:eastAsia="Times New Roman" w:hAnsi="Times New Roman"/>
                <w:i/>
                <w:color w:val="000000"/>
                <w:lang w:eastAsia="en-ID"/>
              </w:rPr>
              <w:t>Research Methods</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2602D02" w14:textId="4E55F9F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1EAB96F2"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37CA8700"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FA9D09B"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6A0A0A6D"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11514635" w14:textId="3B792CEB"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P102</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75FF150D" w14:textId="2CA81109"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Biologi Molekuler (</w:t>
            </w:r>
            <w:r w:rsidRPr="00AB54E3">
              <w:rPr>
                <w:rFonts w:ascii="Times New Roman" w:eastAsia="Times New Roman" w:hAnsi="Times New Roman"/>
                <w:i/>
                <w:color w:val="000000"/>
                <w:lang w:eastAsia="en-ID"/>
              </w:rPr>
              <w:t>Molecular Biology</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55D77D98" w14:textId="0640A5A0"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46FA2362"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052C476A"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0EBC54B3"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1F14AC5"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1AECC462" w14:textId="32BD189A"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P103</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0836A47E" w14:textId="46A24882"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Farmakologi Klinik (</w:t>
            </w:r>
            <w:r w:rsidRPr="00AB54E3">
              <w:rPr>
                <w:rFonts w:ascii="Times New Roman" w:eastAsia="Times New Roman" w:hAnsi="Times New Roman"/>
                <w:i/>
                <w:color w:val="000000"/>
                <w:lang w:eastAsia="en-ID"/>
              </w:rPr>
              <w:t>Clinical Pharmacology</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335134CA" w14:textId="1D403920"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4D62FA01"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91DE349"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3AA54914"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697AF488"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50CE64D9" w14:textId="1B658EA2"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P104</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18FFA749" w14:textId="5AC46C94"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Biostatistik (</w:t>
            </w:r>
            <w:r w:rsidRPr="00AB54E3">
              <w:rPr>
                <w:rFonts w:ascii="Times New Roman" w:eastAsia="Times New Roman" w:hAnsi="Times New Roman"/>
                <w:i/>
                <w:color w:val="000000"/>
                <w:lang w:eastAsia="en-ID"/>
              </w:rPr>
              <w:t>Biostatistics</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22C155D1" w14:textId="3461BF7C"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E05F28A"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75367A23"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45F88108"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1E7E4FBF"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2D040370" w14:textId="221DA9A8"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P105</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0E04A719" w14:textId="3C86634D"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Berbasis Bukti (</w:t>
            </w:r>
            <w:r w:rsidRPr="00AB54E3">
              <w:rPr>
                <w:rFonts w:ascii="Times New Roman" w:eastAsia="Times New Roman" w:hAnsi="Times New Roman"/>
                <w:i/>
                <w:color w:val="000000"/>
                <w:lang w:eastAsia="en-ID"/>
              </w:rPr>
              <w:t>Evidence Based Medicine</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38B2187" w14:textId="765BBB1A"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B9221C4"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6026415B"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36A6224A"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5F8D64A8"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75D47375" w14:textId="67024C79"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P106</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725E5027" w14:textId="0A9C4C47"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Etika Profesi Humaniora dan Medikolegal (</w:t>
            </w:r>
            <w:r w:rsidRPr="00AB54E3">
              <w:rPr>
                <w:rFonts w:ascii="Times New Roman" w:eastAsia="Times New Roman" w:hAnsi="Times New Roman"/>
                <w:i/>
                <w:color w:val="000000"/>
                <w:lang w:eastAsia="en-ID"/>
              </w:rPr>
              <w:t>Professional Ethics, Humanities and Medicolegal</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2735E3BA" w14:textId="306F2D51"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596E1E47"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708C5D1C"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53DCFAC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55B691B"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799268A0" w14:textId="5E3CB1DF"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P107</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00C4A81B" w14:textId="29270853"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Filsafat Ilmu Kedokteran (</w:t>
            </w:r>
            <w:r w:rsidRPr="00AB54E3">
              <w:rPr>
                <w:rFonts w:ascii="Times New Roman" w:eastAsia="Times New Roman" w:hAnsi="Times New Roman"/>
                <w:i/>
                <w:color w:val="000000"/>
                <w:lang w:eastAsia="en-ID"/>
              </w:rPr>
              <w:t>Philosophy of Medical Science</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1371CF88" w14:textId="13DEEDF2"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10333EF8"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190375AB"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34C5DA7B"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BFBBA5D"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6EC17227" w14:textId="598091C6"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FKMU P108</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0E452F6B" w14:textId="59772B65" w:rsidR="00554379" w:rsidRPr="00AB54E3" w:rsidRDefault="00554379" w:rsidP="00554379">
            <w:pPr>
              <w:spacing w:after="0" w:line="240" w:lineRule="auto"/>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Kebencanaan Kedokteran (</w:t>
            </w:r>
            <w:r w:rsidRPr="00AB54E3">
              <w:rPr>
                <w:rFonts w:ascii="Times New Roman" w:eastAsia="Times New Roman" w:hAnsi="Times New Roman"/>
                <w:i/>
                <w:color w:val="000000"/>
                <w:lang w:eastAsia="en-ID"/>
              </w:rPr>
              <w:t>Medical Disaster</w:t>
            </w:r>
            <w:r w:rsidRPr="00AB54E3">
              <w:rPr>
                <w:rFonts w:ascii="Times New Roman" w:eastAsia="Times New Roman" w:hAnsi="Times New Roman"/>
                <w:color w:val="000000"/>
                <w:lang w:eastAsia="en-ID"/>
              </w:rPr>
              <w:t>)</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0F38C90E" w14:textId="3D1CFB16"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1085E5DF"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7BD04FEF"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01977F4F"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457DF3C4" w14:textId="77777777" w:rsidTr="00AB54E3">
        <w:trPr>
          <w:trHeight w:val="397"/>
        </w:trPr>
        <w:tc>
          <w:tcPr>
            <w:tcW w:w="1304" w:type="dxa"/>
            <w:tcBorders>
              <w:top w:val="nil"/>
              <w:left w:val="single" w:sz="5" w:space="0" w:color="000000"/>
              <w:bottom w:val="single" w:sz="6" w:space="0" w:color="000000"/>
              <w:right w:val="single" w:sz="5" w:space="0" w:color="000000"/>
            </w:tcBorders>
            <w:shd w:val="clear" w:color="auto" w:fill="auto"/>
            <w:tcMar>
              <w:top w:w="0" w:type="dxa"/>
              <w:left w:w="100" w:type="dxa"/>
              <w:bottom w:w="0" w:type="dxa"/>
              <w:right w:w="100" w:type="dxa"/>
            </w:tcMar>
            <w:vAlign w:val="center"/>
          </w:tcPr>
          <w:p w14:paraId="5AEA99F7" w14:textId="4352608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LANT1001</w:t>
            </w:r>
          </w:p>
        </w:tc>
        <w:tc>
          <w:tcPr>
            <w:tcW w:w="372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vAlign w:val="center"/>
          </w:tcPr>
          <w:p w14:paraId="752180BA" w14:textId="77777777" w:rsidR="00554379" w:rsidRPr="00AB54E3" w:rsidRDefault="00554379" w:rsidP="00554379">
            <w:pPr>
              <w:spacing w:after="0" w:line="240" w:lineRule="auto"/>
              <w:rPr>
                <w:rFonts w:ascii="Times New Roman" w:eastAsia="Cambria" w:hAnsi="Times New Roman"/>
                <w:i/>
                <w:lang w:val="id-ID"/>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c>
          <w:tcPr>
            <w:tcW w:w="954"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2154644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c>
          <w:tcPr>
            <w:tcW w:w="936"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3D9778E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c>
          <w:tcPr>
            <w:tcW w:w="973"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77069EA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c>
          <w:tcPr>
            <w:tcW w:w="925" w:type="dxa"/>
            <w:tcBorders>
              <w:top w:val="nil"/>
              <w:left w:val="nil"/>
              <w:bottom w:val="single" w:sz="6" w:space="0" w:color="000000"/>
              <w:right w:val="single" w:sz="5" w:space="0" w:color="000000"/>
            </w:tcBorders>
            <w:shd w:val="clear" w:color="auto" w:fill="auto"/>
            <w:tcMar>
              <w:top w:w="0" w:type="dxa"/>
              <w:left w:w="100" w:type="dxa"/>
              <w:bottom w:w="0" w:type="dxa"/>
              <w:right w:w="100" w:type="dxa"/>
            </w:tcMar>
          </w:tcPr>
          <w:p w14:paraId="5401008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r>
      <w:tr w:rsidR="00554379" w:rsidRPr="00AB54E3" w14:paraId="7FA911EE" w14:textId="77777777" w:rsidTr="00AB54E3">
        <w:trPr>
          <w:trHeight w:val="397"/>
        </w:trPr>
        <w:tc>
          <w:tcPr>
            <w:tcW w:w="1304"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vAlign w:val="center"/>
          </w:tcPr>
          <w:p w14:paraId="0BFD6CF0" w14:textId="3EC37870"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LANT1003</w:t>
            </w:r>
          </w:p>
        </w:tc>
        <w:tc>
          <w:tcPr>
            <w:tcW w:w="3726"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vAlign w:val="bottom"/>
          </w:tcPr>
          <w:p w14:paraId="1448F8A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c>
          <w:tcPr>
            <w:tcW w:w="954"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4E77BA6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c>
          <w:tcPr>
            <w:tcW w:w="936"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6236701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c>
          <w:tcPr>
            <w:tcW w:w="973"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5D77BD9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c>
          <w:tcPr>
            <w:tcW w:w="925" w:type="dxa"/>
            <w:tcBorders>
              <w:top w:val="single" w:sz="6" w:space="0" w:color="000000"/>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55B0EE0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 xml:space="preserve"> </w:t>
            </w:r>
          </w:p>
        </w:tc>
      </w:tr>
      <w:tr w:rsidR="00554379" w:rsidRPr="00AB54E3" w14:paraId="6405F307"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421D3EB" w14:textId="78DCEBE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LANT1005</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center"/>
          </w:tcPr>
          <w:p w14:paraId="70CBACF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Komunikasi &amp; Profesionalisme 1 </w:t>
            </w:r>
            <w:r w:rsidRPr="00AB54E3">
              <w:rPr>
                <w:rFonts w:ascii="Times New Roman" w:eastAsia="Times New Roman" w:hAnsi="Times New Roman"/>
                <w:i/>
                <w:iCs/>
                <w:color w:val="000000"/>
                <w:lang w:eastAsia="en-ID"/>
              </w:rPr>
              <w:t>(Communication &amp; Professionalism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0B794B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DD001A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FDD063E"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D453B6E"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A6C5AC7"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3494E59" w14:textId="6074E3A1"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LANT1007</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E4FA15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Kedokteran Perioperatif 1</w:t>
            </w:r>
            <w:r w:rsidRPr="00AB54E3">
              <w:rPr>
                <w:rFonts w:ascii="Times New Roman" w:eastAsia="Times New Roman" w:hAnsi="Times New Roman"/>
                <w:i/>
                <w:iCs/>
                <w:color w:val="000000"/>
                <w:lang w:eastAsia="en-ID"/>
              </w:rPr>
              <w:t xml:space="preserve"> (Perioperative Medicine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FEE88B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CFF87B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06F411"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FCDEF90"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36ECAE8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29E3719D" w14:textId="5A07096B"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LANT1009</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58A6E7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Persiapan Obat dan Alat</w:t>
            </w:r>
            <w:r w:rsidRPr="00AB54E3">
              <w:rPr>
                <w:rFonts w:ascii="Times New Roman" w:eastAsia="Times New Roman" w:hAnsi="Times New Roman"/>
                <w:i/>
                <w:iCs/>
                <w:color w:val="000000"/>
                <w:lang w:eastAsia="en-ID"/>
              </w:rPr>
              <w:t xml:space="preserve"> (Drugs and Tools Preparation)</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ABCFB0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EF680E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1BAE2AD"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996BD65"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1DCD8827"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0F0148F" w14:textId="57997490"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LANT1011</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05518F8A" w14:textId="57616BE7" w:rsidR="00554379" w:rsidRPr="00AB54E3" w:rsidRDefault="00466772" w:rsidP="00466772">
            <w:pPr>
              <w:spacing w:after="0" w:line="240" w:lineRule="auto"/>
              <w:rPr>
                <w:rFonts w:ascii="Times New Roman" w:eastAsia="Cambria" w:hAnsi="Times New Roman"/>
                <w:lang w:val="id-ID"/>
              </w:rPr>
            </w:pPr>
            <w:r>
              <w:rPr>
                <w:rFonts w:ascii="Times New Roman" w:eastAsia="Times New Roman" w:hAnsi="Times New Roman"/>
                <w:color w:val="000000"/>
                <w:lang w:eastAsia="en-ID"/>
              </w:rPr>
              <w:t>Tinjauan Pustaka 1</w:t>
            </w:r>
            <w:r w:rsidR="00554379" w:rsidRPr="00AB54E3">
              <w:rPr>
                <w:rFonts w:ascii="Times New Roman" w:eastAsia="Times New Roman" w:hAnsi="Times New Roman"/>
                <w:color w:val="000000"/>
                <w:lang w:eastAsia="en-ID"/>
              </w:rPr>
              <w:t xml:space="preserve"> </w:t>
            </w:r>
            <w:r w:rsidR="00554379"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Literature Review 1</w:t>
            </w:r>
            <w:r w:rsidR="00554379" w:rsidRPr="00AB54E3">
              <w:rPr>
                <w:rFonts w:ascii="Times New Roman" w:eastAsia="Times New Roman" w:hAnsi="Times New Roman"/>
                <w:i/>
                <w:iCs/>
                <w:color w:val="000000"/>
                <w:lang w:eastAsia="en-ID"/>
              </w:rPr>
              <w: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4FC4F97"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E861F01"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A6070A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0CFC53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DD6298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0ED0A58" w14:textId="4738FB4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50B2CB6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632FF5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D7BB32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D93EE1A"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F22319D"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131CE33E"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C04038D" w14:textId="420573B3"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LANT1004</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6108F41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F88F53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434172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D69C4CE"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DAFFA29"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F4CF959"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6468E2D" w14:textId="044B28F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LANT1006</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6BC9273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EF2652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41EC8C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C0A5F8D"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5008075"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330DC654"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7069417" w14:textId="1B5889A8"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LANT1008</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center"/>
          </w:tcPr>
          <w:p w14:paraId="126BF82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31B695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DA5673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D760B7D"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4A39813"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2C2C85E"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27E4B8C" w14:textId="2366A26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LANT1010</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2251B31"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490FEC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98A887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2A2CA60"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A3A89BC"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3D6A620"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258D742C" w14:textId="376E100B"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LANT1012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EAE946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A7FF3C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9B81A9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6E20CDF"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91488F2"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5075A613"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CAFD6FD" w14:textId="4CA280A1"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LANT1014</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00D79F0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AFD6201"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5A5A79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F1C22F5"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575BA37"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7170AA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4C70F56D" w14:textId="1B753AC4"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LANT1016</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4843E3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053F291"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F8D60B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DC35319"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957C46B"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AFE5395"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A004A9C" w14:textId="184E6084"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LANT1018</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83B2760" w14:textId="134919A7" w:rsidR="00554379" w:rsidRPr="00AB54E3" w:rsidRDefault="00466772" w:rsidP="00554379">
            <w:pPr>
              <w:spacing w:after="0" w:line="240" w:lineRule="auto"/>
              <w:rPr>
                <w:rFonts w:ascii="Times New Roman" w:eastAsia="Cambria" w:hAnsi="Times New Roman"/>
                <w:lang w:val="id-ID"/>
              </w:rPr>
            </w:pPr>
            <w:r>
              <w:rPr>
                <w:rFonts w:ascii="Times New Roman" w:eastAsia="Times New Roman" w:hAnsi="Times New Roman"/>
                <w:color w:val="000000"/>
                <w:lang w:eastAsia="en-ID"/>
              </w:rPr>
              <w:t>Tinjauan Pustaka 2</w:t>
            </w:r>
            <w:r w:rsidRPr="00466772">
              <w:rPr>
                <w:rFonts w:ascii="Times New Roman" w:eastAsia="Times New Roman" w:hAnsi="Times New Roman"/>
                <w:color w:val="000000"/>
                <w:lang w:eastAsia="en-ID"/>
              </w:rPr>
              <w:t xml:space="preserve"> (Literature Review</w:t>
            </w:r>
            <w:r>
              <w:rPr>
                <w:rFonts w:ascii="Times New Roman" w:eastAsia="Times New Roman" w:hAnsi="Times New Roman"/>
                <w:color w:val="000000"/>
                <w:lang w:eastAsia="en-ID"/>
              </w:rPr>
              <w:t xml:space="preserve"> 2</w:t>
            </w:r>
            <w:r w:rsidRPr="00466772">
              <w:rPr>
                <w:rFonts w:ascii="Times New Roman" w:eastAsia="Times New Roman" w:hAnsi="Times New Roman"/>
                <w:color w:val="000000"/>
                <w:lang w:eastAsia="en-ID"/>
              </w:rPr>
              <w: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0626C82"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AE9A0E0"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FCD8F9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C09473A"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6AE9133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bottom"/>
          </w:tcPr>
          <w:p w14:paraId="09D98154" w14:textId="5BDFEB0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LANT2013</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843334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5131AB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8F5868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E368F8E"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E2E225D"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130BCE5B"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0A92FF1F" w14:textId="6994CAEE"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LANT2015</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44520F8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Anestesia Bedah Orthopedi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B2A3131"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CADF06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7EC83D2"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789F86A"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90FC5AE"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46F8365A" w14:textId="299D2C16"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LANT2017</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B49E48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CCFD91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CC92CD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CC9FEE1"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C4408BA"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588BD129"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D1F4C4C" w14:textId="5E97039F"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LANT2019</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4BEE04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9AE76A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50BD34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1B5B52C"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2F4130E"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37A38AC"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06E3F0E8" w14:textId="67911DC1"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LANT2021</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19DB40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A10F9F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851546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3203363"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5601E60"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5BA0982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02DCD244" w14:textId="342BB596"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LANT2023</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6C7B1B8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9DBAC9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B78DD3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6CB884F"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93905CF"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AE939C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AF94A8F" w14:textId="7B564FA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LANT2025</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08AE339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DFE8B1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92BAE2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BC4E71C"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BE2E7F3"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3AE5D85B"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bottom"/>
          </w:tcPr>
          <w:p w14:paraId="30599135" w14:textId="4B95B0AF"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LANT2020</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7246DE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Pediatrik 1 </w:t>
            </w:r>
            <w:r w:rsidRPr="00AB54E3">
              <w:rPr>
                <w:rFonts w:ascii="Times New Roman" w:eastAsia="Times New Roman" w:hAnsi="Times New Roman"/>
                <w:i/>
                <w:iCs/>
                <w:color w:val="000000"/>
                <w:lang w:eastAsia="en-ID"/>
              </w:rPr>
              <w:t>(Pediatric Anesthesia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B9913F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AA04EB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F9783D"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7866BE4"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C310F77"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EA9F354" w14:textId="70AEE125"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8E88FF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Pediatrik 2 </w:t>
            </w:r>
            <w:r w:rsidRPr="00AB54E3">
              <w:rPr>
                <w:rFonts w:ascii="Times New Roman" w:eastAsia="Times New Roman" w:hAnsi="Times New Roman"/>
                <w:i/>
                <w:iCs/>
                <w:color w:val="000000"/>
                <w:lang w:eastAsia="en-ID"/>
              </w:rPr>
              <w:t>(Pediatric Anesthesia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CE6F3C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3221FD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F2C1DBA"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A7D18E5"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48938333"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12B0EE3" w14:textId="25519AB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LANT2024</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BE6FF5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Ortopedi 2 </w:t>
            </w:r>
            <w:r w:rsidRPr="00AB54E3">
              <w:rPr>
                <w:rFonts w:ascii="Times New Roman" w:eastAsia="Times New Roman" w:hAnsi="Times New Roman"/>
                <w:i/>
                <w:iCs/>
                <w:color w:val="000000"/>
                <w:lang w:eastAsia="en-ID"/>
              </w:rPr>
              <w:t>(Orthopedic Anesthesia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7DDB32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F2E81C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635D2B7"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9E17007"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CC6D52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E1D2061" w14:textId="75896174"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lastRenderedPageBreak/>
              <w:t>LANT2026</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E7015D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D01879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EBC243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2C73DAF"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096304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4EDD180B"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62EB3BD0" w14:textId="0CC21DC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LANT2028</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56278D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Obstetrik 2 </w:t>
            </w:r>
            <w:r w:rsidRPr="00AB54E3">
              <w:rPr>
                <w:rFonts w:ascii="Times New Roman" w:eastAsia="Times New Roman" w:hAnsi="Times New Roman"/>
                <w:i/>
                <w:iCs/>
                <w:lang w:eastAsia="en-ID"/>
              </w:rPr>
              <w:t>(Obstetric Anesthesia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DC1FD7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625645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3885573"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042D472"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7DB5A4A"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2F036F0" w14:textId="2922F74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LANT2030</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4785FF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9066B3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64BC05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31EE5FB"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369AB3F"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4F3198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523B0E2" w14:textId="75557C94"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LANT2032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545AC7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CF5127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0D2278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9439779"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116DB97"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7564190"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D26480D" w14:textId="7090EDFE"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LANTP034</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60A6DA8F" w14:textId="513F3E30"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Mini Proposal</w:t>
            </w:r>
            <w:r w:rsidR="00466772">
              <w:rPr>
                <w:rFonts w:ascii="Times New Roman" w:eastAsia="Times New Roman" w:hAnsi="Times New Roman"/>
                <w:color w:val="000000"/>
                <w:lang w:eastAsia="en-ID"/>
              </w:rPr>
              <w:t xml:space="preserve"> </w:t>
            </w:r>
            <w:r w:rsidR="00466772" w:rsidRPr="00466772">
              <w:rPr>
                <w:rFonts w:ascii="Times New Roman" w:eastAsia="Times New Roman" w:hAnsi="Times New Roman"/>
                <w:i/>
                <w:color w:val="000000"/>
                <w:lang w:eastAsia="en-ID"/>
              </w:rPr>
              <w:t>(Mini Proposal)</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C1B96DB"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97759E0"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BFCC3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309BAF7"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5CBDF653"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431E2C1F" w14:textId="43B54BBE"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LANT2036</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78F7002" w14:textId="0F05312F" w:rsidR="00554379" w:rsidRPr="00AB54E3" w:rsidRDefault="00466772" w:rsidP="00466772">
            <w:pPr>
              <w:spacing w:after="0" w:line="240" w:lineRule="auto"/>
              <w:rPr>
                <w:rFonts w:ascii="Times New Roman" w:eastAsia="Cambria" w:hAnsi="Times New Roman"/>
                <w:lang w:val="id-ID"/>
              </w:rPr>
            </w:pPr>
            <w:r>
              <w:rPr>
                <w:rFonts w:ascii="Times New Roman" w:eastAsia="Times New Roman" w:hAnsi="Times New Roman"/>
                <w:color w:val="000000"/>
                <w:lang w:eastAsia="en-ID"/>
              </w:rPr>
              <w:t xml:space="preserve">Laporan Kasus </w:t>
            </w:r>
            <w:r w:rsidR="00554379"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r w:rsidR="00554379" w:rsidRPr="00AB54E3">
              <w:rPr>
                <w:rFonts w:ascii="Times New Roman" w:eastAsia="Times New Roman" w:hAnsi="Times New Roman"/>
                <w:i/>
                <w:iCs/>
                <w:color w:val="000000"/>
                <w:lang w:eastAsia="en-ID"/>
              </w:rPr>
              <w: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4C8F942"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D0F2E9F"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A7C54D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ECF9618"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63F2E119"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bottom"/>
          </w:tcPr>
          <w:p w14:paraId="7E9FC5A9" w14:textId="6D8E013F"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LANT3027</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526ED9B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1A3C62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F5C39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95DA0F9"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7F52E03"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F163257"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7B26085" w14:textId="5C6231C4"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LANT3029</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12DCE2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54A36C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B24929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5186EF7"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565D7D8"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61F16CF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bottom"/>
          </w:tcPr>
          <w:p w14:paraId="01960847" w14:textId="55CA128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LANT3031</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3C8490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5A5BAE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200FC6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ADEC665"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F6DCA29"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1E080BE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05ED690B" w14:textId="58A14FD3"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LANT3033</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FE3786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48EE41A" w14:textId="77777777" w:rsidR="00554379" w:rsidRPr="00AB54E3" w:rsidRDefault="00554379" w:rsidP="00554379">
            <w:pPr>
              <w:spacing w:after="0" w:line="240" w:lineRule="auto"/>
              <w:rPr>
                <w:rFonts w:ascii="Times New Roman" w:eastAsia="Cambria" w:hAnsi="Times New Roman"/>
                <w:b/>
                <w:bCs/>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8D1ADD0" w14:textId="77777777" w:rsidR="00554379" w:rsidRPr="00AB54E3" w:rsidRDefault="00554379" w:rsidP="00554379">
            <w:pPr>
              <w:spacing w:after="0" w:line="240" w:lineRule="auto"/>
              <w:rPr>
                <w:rFonts w:ascii="Times New Roman" w:eastAsia="Cambria" w:hAnsi="Times New Roman"/>
                <w:b/>
                <w:bCs/>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F05BB68"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9F3837C"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BCFBFE1"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bottom"/>
          </w:tcPr>
          <w:p w14:paraId="35BC9CCB" w14:textId="33564F58"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LANTP035</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FD7DA5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Ujian CBT </w:t>
            </w:r>
            <w:r w:rsidRPr="00AB54E3">
              <w:rPr>
                <w:rFonts w:ascii="Times New Roman" w:eastAsia="Times New Roman" w:hAnsi="Times New Roman"/>
                <w:i/>
                <w:iCs/>
                <w:lang w:eastAsia="en-ID"/>
              </w:rPr>
              <w:t>(Computer Based Test)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6E0C142"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762BF8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25B04AC"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8CF17C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FFBBF32"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C00D003" w14:textId="45AA09E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LANT3037</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0638E28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F57FE6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DC8BF8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968FB75"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B8387C0"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74FA0EA"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bottom"/>
          </w:tcPr>
          <w:p w14:paraId="67E2B11C" w14:textId="1E2F0669"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LANT3039</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EB1781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959841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A2D4FE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76034C1"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0D49B1F"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3144D69"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44DD3B1A" w14:textId="1357D6E6"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LANT3041</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63130D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82B33C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C6ED97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399D1EC"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F1711D8"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D001398"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CEA62A0" w14:textId="43C2B17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LANT3038</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06D677C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CBE1476"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323E6C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359607F"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6D7B9CF"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4DC2DAC3"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6FC5614" w14:textId="256580DB"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LANT3040</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center"/>
          </w:tcPr>
          <w:p w14:paraId="297F2F6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Anestesia pada Penyakit Jarang </w:t>
            </w:r>
            <w:r w:rsidRPr="00AB54E3">
              <w:rPr>
                <w:rFonts w:ascii="Times New Roman" w:eastAsia="Times New Roman" w:hAnsi="Times New Roman"/>
                <w:i/>
                <w:iCs/>
                <w:lang w:eastAsia="en-ID"/>
              </w:rPr>
              <w:t>(Anesthesia and Uncommon Disease)</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F498E9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3EFA4A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B8C48D2"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FD29C4B"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88C2C38"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474F4BDF" w14:textId="0A13AA19"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LANT3042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center"/>
          </w:tcPr>
          <w:p w14:paraId="481E8C7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6FFA4FE"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869967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5BE262C"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ACB691D"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924E494"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04891A0B" w14:textId="25EB98C2"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LANT3044</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AB8C63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D997BA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42AAF8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49CCEC5"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EB537A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71EE8A4"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6761AC3F" w14:textId="0571D98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LANT3046</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919ECB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29AFDA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F029D7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2604409"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21EEAB4"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77ED2387"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47CF889C" w14:textId="42ACBB0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LANT3048</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FB8A8E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A33A24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9E5058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2114144"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B019CE7"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6EAA059"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F78FB89" w14:textId="72509D1F"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LANTP050</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F569C9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8C26DA6"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5F571DD"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41E0F2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0389CF7"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278546E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2165066" w14:textId="78A5C5D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LANT4043</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D17194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A313917"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D681D11"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E2FFCCE"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02265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r>
      <w:tr w:rsidR="00554379" w:rsidRPr="00AB54E3" w14:paraId="36399D88"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EFDABFD" w14:textId="5AB09B29"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LANT4045</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4BBEFDD"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8EDBACA"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323B87E"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C697CD5"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5E6E70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r>
      <w:tr w:rsidR="00554379" w:rsidRPr="00AB54E3" w14:paraId="1C00E9D0"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B5D47D7" w14:textId="01BEB5BC"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LANTP047</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499F05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OSCE (</w:t>
            </w:r>
            <w:r w:rsidRPr="00AB54E3">
              <w:rPr>
                <w:rFonts w:ascii="Times New Roman" w:eastAsia="Times New Roman" w:hAnsi="Times New Roman"/>
                <w:i/>
                <w:iCs/>
                <w:color w:val="000000"/>
                <w:lang w:eastAsia="en-ID"/>
              </w:rPr>
              <w:t>Objective Structured Clinical Examination</w:t>
            </w:r>
            <w:r w:rsidRPr="00AB54E3">
              <w:rPr>
                <w:rFonts w:ascii="Times New Roman" w:eastAsia="Times New Roman" w:hAnsi="Times New Roman"/>
                <w:color w:val="000000"/>
                <w:lang w:eastAsia="en-ID"/>
              </w:rPr>
              <w: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0A6801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E8CD290"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B76C0D9"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5D0F2D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592A1D2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6A16A3E1" w14:textId="41AB2463"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LANT4049</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center"/>
          </w:tcPr>
          <w:p w14:paraId="0199EE5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9596643"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5B4C5F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31BB830"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975D99D"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456A7090"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3FAD0EBA" w14:textId="5316434A"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LANT4051</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6D1AB9D4"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557E61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821CAF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373D600"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DE56BEE"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41A884FC"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1F6D1BC2" w14:textId="2D716795"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lastRenderedPageBreak/>
              <w:t>LANT4053</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37CE93FB"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B0FC7F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77843D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BD0B1BA"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03F262D"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52B7DFE"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9027C1A" w14:textId="6D0A52C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LANT4055</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6F5FF95D" w14:textId="301127A5" w:rsidR="00554379" w:rsidRPr="00AB54E3" w:rsidRDefault="00466772" w:rsidP="00554379">
            <w:pPr>
              <w:spacing w:after="0" w:line="240" w:lineRule="auto"/>
              <w:rPr>
                <w:rFonts w:ascii="Times New Roman" w:eastAsia="Cambria" w:hAnsi="Times New Roman"/>
                <w:lang w:val="id-ID"/>
              </w:rPr>
            </w:pPr>
            <w:r>
              <w:rPr>
                <w:rFonts w:ascii="Times New Roman" w:eastAsia="Times New Roman" w:hAnsi="Times New Roman"/>
                <w:color w:val="000000"/>
                <w:lang w:eastAsia="en-ID"/>
              </w:rPr>
              <w:t>Pembacaan Jurnal Ilmiah Anestesi</w:t>
            </w:r>
            <w:r w:rsidR="00554379" w:rsidRPr="00AB54E3">
              <w:rPr>
                <w:rFonts w:ascii="Times New Roman" w:eastAsia="Times New Roman" w:hAnsi="Times New Roman"/>
                <w:i/>
                <w:iCs/>
                <w:color w:val="000000"/>
                <w:lang w:eastAsia="en-ID"/>
              </w:rPr>
              <w:t xml:space="preserve"> (Journal Reading)</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FEE51CE"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4C530C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BEC9C62"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F381286"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383869A5"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08D2E8B" w14:textId="5FAF8798"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LANT4057</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733F9051"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8905D26"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5526009"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43AFBF5"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5E0B2CF"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r>
      <w:tr w:rsidR="00554379" w:rsidRPr="00AB54E3" w14:paraId="2D359173"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6739AC7D" w14:textId="5C160056"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LANT4052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A9B378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FAE73D7"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9EB642"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DC2A977"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FEC0982"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30982776"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7B19BEB8" w14:textId="525B8DAD"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LANT4054</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25B67FCC"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5517EC3"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278EDE3"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44AD848"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7658328C"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3EE5856A"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82EA46B" w14:textId="30987236"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LANT4056</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06692D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A1AE54B"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4DB3CC6"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9B73931"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519EEA8"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r>
      <w:tr w:rsidR="00554379" w:rsidRPr="00AB54E3" w14:paraId="67C73DEE"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063BF9F2" w14:textId="6AE405B8" w:rsidR="00554379" w:rsidRPr="00AB54E3" w:rsidRDefault="00B05E32"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LANTPA58</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45F06280"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1FF9B12"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5ECE1D3"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BA01EC9"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8C9FBA2"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14960B5E"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619FC99F" w14:textId="1E8D700F"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LANTP060</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4A06C3C2"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Ujian Akhir Nasional </w:t>
            </w:r>
            <w:r w:rsidRPr="00AB54E3">
              <w:rPr>
                <w:rFonts w:ascii="Times New Roman" w:eastAsia="Times New Roman" w:hAnsi="Times New Roman"/>
                <w:i/>
                <w:iCs/>
                <w:color w:val="000000"/>
                <w:lang w:eastAsia="en-ID"/>
              </w:rPr>
              <w:t>(National Examinations)</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0090D201"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ED532C0"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408C70A" w14:textId="77777777" w:rsidR="00554379" w:rsidRPr="00AB54E3" w:rsidRDefault="00554379" w:rsidP="00554379">
            <w:pPr>
              <w:spacing w:after="0" w:line="240" w:lineRule="auto"/>
              <w:rPr>
                <w:rFonts w:ascii="Times New Roman" w:eastAsia="Cambria" w:hAnsi="Times New Roman"/>
                <w:lang w:val="id-ID"/>
              </w:rPr>
            </w:pP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3FC8C764" w14:textId="77777777" w:rsidR="00554379" w:rsidRPr="00AB54E3" w:rsidRDefault="00554379" w:rsidP="00554379">
            <w:pPr>
              <w:spacing w:after="0" w:line="240" w:lineRule="auto"/>
              <w:rPr>
                <w:rFonts w:ascii="Times New Roman" w:eastAsia="Cambria" w:hAnsi="Times New Roman"/>
                <w:lang w:val="id-ID"/>
              </w:rPr>
            </w:pPr>
          </w:p>
        </w:tc>
      </w:tr>
      <w:tr w:rsidR="00554379" w:rsidRPr="00AB54E3" w14:paraId="042B9A50" w14:textId="77777777" w:rsidTr="00AB54E3">
        <w:trPr>
          <w:trHeight w:val="397"/>
        </w:trPr>
        <w:tc>
          <w:tcPr>
            <w:tcW w:w="13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vAlign w:val="center"/>
          </w:tcPr>
          <w:p w14:paraId="5B3EC5ED" w14:textId="21442464"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LANTPA52</w:t>
            </w:r>
          </w:p>
        </w:tc>
        <w:tc>
          <w:tcPr>
            <w:tcW w:w="372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vAlign w:val="bottom"/>
          </w:tcPr>
          <w:p w14:paraId="123BF875"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c>
          <w:tcPr>
            <w:tcW w:w="95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21B74E70" w14:textId="77777777" w:rsidR="00554379" w:rsidRPr="00AB54E3" w:rsidRDefault="00554379" w:rsidP="00554379">
            <w:pPr>
              <w:spacing w:after="0" w:line="240" w:lineRule="auto"/>
              <w:rPr>
                <w:rFonts w:ascii="Times New Roman" w:eastAsia="Cambria" w:hAnsi="Times New Roman"/>
                <w:lang w:val="id-ID"/>
              </w:rPr>
            </w:pPr>
          </w:p>
        </w:tc>
        <w:tc>
          <w:tcPr>
            <w:tcW w:w="9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048DF6E" w14:textId="77777777" w:rsidR="00554379" w:rsidRPr="00AB54E3" w:rsidRDefault="00554379" w:rsidP="00554379">
            <w:pPr>
              <w:spacing w:after="0" w:line="240" w:lineRule="auto"/>
              <w:rPr>
                <w:rFonts w:ascii="Times New Roman" w:eastAsia="Cambria" w:hAnsi="Times New Roman"/>
                <w:lang w:val="id-ID"/>
              </w:rPr>
            </w:pPr>
          </w:p>
        </w:tc>
        <w:tc>
          <w:tcPr>
            <w:tcW w:w="97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6B0300A" w14:textId="77777777" w:rsidR="00554379" w:rsidRPr="00AB54E3" w:rsidRDefault="00554379" w:rsidP="00554379">
            <w:pPr>
              <w:spacing w:after="0" w:line="240" w:lineRule="auto"/>
              <w:rPr>
                <w:rFonts w:ascii="Times New Roman" w:eastAsia="Cambria" w:hAnsi="Times New Roman"/>
                <w:lang w:val="id-ID"/>
              </w:rPr>
            </w:pPr>
            <w:r w:rsidRPr="00AB54E3">
              <w:rPr>
                <w:rFonts w:ascii="Times New Roman" w:eastAsia="Cambria" w:hAnsi="Times New Roman"/>
                <w:lang w:val="id-ID"/>
              </w:rPr>
              <w:t>√</w:t>
            </w:r>
          </w:p>
        </w:tc>
        <w:tc>
          <w:tcPr>
            <w:tcW w:w="92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02FC880" w14:textId="77777777" w:rsidR="00554379" w:rsidRPr="00AB54E3" w:rsidRDefault="00554379" w:rsidP="00554379">
            <w:pPr>
              <w:spacing w:after="0" w:line="240" w:lineRule="auto"/>
              <w:rPr>
                <w:rFonts w:ascii="Times New Roman" w:eastAsia="Cambria" w:hAnsi="Times New Roman"/>
                <w:lang w:val="id-ID"/>
              </w:rPr>
            </w:pPr>
          </w:p>
        </w:tc>
      </w:tr>
    </w:tbl>
    <w:p w14:paraId="5C5C2412" w14:textId="77777777" w:rsidR="00554379" w:rsidRDefault="00554379" w:rsidP="00921BAD">
      <w:pPr>
        <w:spacing w:before="240" w:line="276" w:lineRule="auto"/>
        <w:rPr>
          <w:rFonts w:ascii="Times New Roman" w:eastAsia="Cambria" w:hAnsi="Times New Roman"/>
          <w:sz w:val="24"/>
          <w:szCs w:val="24"/>
          <w:lang w:val="id-ID"/>
        </w:rPr>
      </w:pPr>
    </w:p>
    <w:p w14:paraId="1C0502CC" w14:textId="77777777" w:rsidR="00921BAD" w:rsidRPr="00582D98" w:rsidRDefault="00921BAD" w:rsidP="00921BAD">
      <w:pPr>
        <w:spacing w:before="240" w:line="276" w:lineRule="auto"/>
        <w:rPr>
          <w:rFonts w:ascii="Times New Roman" w:eastAsia="Cambria" w:hAnsi="Times New Roman"/>
          <w:sz w:val="24"/>
          <w:szCs w:val="24"/>
          <w:lang w:val="id-ID"/>
        </w:rPr>
      </w:pPr>
      <w:r w:rsidRPr="00582D98">
        <w:rPr>
          <w:rFonts w:ascii="Times New Roman" w:eastAsia="Cambria" w:hAnsi="Times New Roman"/>
          <w:sz w:val="24"/>
          <w:szCs w:val="24"/>
          <w:lang w:val="id-ID"/>
        </w:rPr>
        <w:t>Tabel 3.6. Deskripsi Bahan Kajian</w:t>
      </w: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04"/>
        <w:gridCol w:w="2844"/>
        <w:gridCol w:w="5245"/>
      </w:tblGrid>
      <w:tr w:rsidR="00921BAD" w:rsidRPr="00582D98" w14:paraId="60CA7C06" w14:textId="77777777" w:rsidTr="00AB54E3">
        <w:trPr>
          <w:trHeight w:val="397"/>
        </w:trPr>
        <w:tc>
          <w:tcPr>
            <w:tcW w:w="1304" w:type="dxa"/>
            <w:shd w:val="clear" w:color="auto" w:fill="BFBFBF" w:themeFill="background1" w:themeFillShade="BF"/>
            <w:tcMar>
              <w:top w:w="0" w:type="dxa"/>
              <w:left w:w="100" w:type="dxa"/>
              <w:bottom w:w="0" w:type="dxa"/>
              <w:right w:w="100" w:type="dxa"/>
            </w:tcMar>
            <w:vAlign w:val="center"/>
          </w:tcPr>
          <w:p w14:paraId="0749171E" w14:textId="77777777" w:rsidR="00921BAD" w:rsidRPr="0050745F" w:rsidRDefault="00921BAD" w:rsidP="00FB040E">
            <w:pPr>
              <w:spacing w:after="0" w:line="240" w:lineRule="auto"/>
              <w:contextualSpacing/>
              <w:jc w:val="center"/>
              <w:rPr>
                <w:rFonts w:ascii="Times New Roman" w:eastAsia="Cambria" w:hAnsi="Times New Roman"/>
                <w:b/>
                <w:bCs/>
                <w:sz w:val="24"/>
                <w:szCs w:val="24"/>
              </w:rPr>
            </w:pPr>
            <w:r>
              <w:rPr>
                <w:rFonts w:ascii="Times New Roman" w:eastAsia="Cambria" w:hAnsi="Times New Roman"/>
                <w:b/>
                <w:bCs/>
                <w:sz w:val="24"/>
                <w:szCs w:val="24"/>
              </w:rPr>
              <w:t>Kode</w:t>
            </w:r>
          </w:p>
        </w:tc>
        <w:tc>
          <w:tcPr>
            <w:tcW w:w="2844" w:type="dxa"/>
            <w:shd w:val="clear" w:color="auto" w:fill="BFBFBF" w:themeFill="background1" w:themeFillShade="BF"/>
            <w:tcMar>
              <w:top w:w="0" w:type="dxa"/>
              <w:left w:w="100" w:type="dxa"/>
              <w:bottom w:w="0" w:type="dxa"/>
              <w:right w:w="100" w:type="dxa"/>
            </w:tcMar>
            <w:vAlign w:val="center"/>
          </w:tcPr>
          <w:p w14:paraId="1A08868F" w14:textId="77777777" w:rsidR="00921BAD" w:rsidRPr="00582D98" w:rsidRDefault="00921BAD" w:rsidP="00FB040E">
            <w:pPr>
              <w:spacing w:after="0" w:line="240" w:lineRule="auto"/>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Bahan Kajian</w:t>
            </w:r>
          </w:p>
          <w:p w14:paraId="541ED951" w14:textId="77777777" w:rsidR="00921BAD" w:rsidRPr="00582D98" w:rsidRDefault="00921BAD" w:rsidP="00FB040E">
            <w:pPr>
              <w:spacing w:after="0" w:line="240" w:lineRule="auto"/>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(nama mata kuliah)</w:t>
            </w:r>
          </w:p>
        </w:tc>
        <w:tc>
          <w:tcPr>
            <w:tcW w:w="5245" w:type="dxa"/>
            <w:shd w:val="clear" w:color="auto" w:fill="BFBFBF" w:themeFill="background1" w:themeFillShade="BF"/>
            <w:tcMar>
              <w:top w:w="0" w:type="dxa"/>
              <w:left w:w="100" w:type="dxa"/>
              <w:bottom w:w="0" w:type="dxa"/>
              <w:right w:w="100" w:type="dxa"/>
            </w:tcMar>
            <w:vAlign w:val="center"/>
          </w:tcPr>
          <w:p w14:paraId="3E83C933" w14:textId="77777777" w:rsidR="00921BAD" w:rsidRPr="00582D98" w:rsidRDefault="00921BAD" w:rsidP="00FB040E">
            <w:pPr>
              <w:spacing w:after="0" w:line="240" w:lineRule="auto"/>
              <w:contextualSpacing/>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Deskripsi</w:t>
            </w:r>
          </w:p>
        </w:tc>
      </w:tr>
      <w:tr w:rsidR="00554379" w:rsidRPr="004D3ECF" w14:paraId="01B1EE6F" w14:textId="77777777" w:rsidTr="00AB54E3">
        <w:trPr>
          <w:trHeight w:val="397"/>
        </w:trPr>
        <w:tc>
          <w:tcPr>
            <w:tcW w:w="1304" w:type="dxa"/>
            <w:shd w:val="clear" w:color="auto" w:fill="auto"/>
            <w:tcMar>
              <w:top w:w="0" w:type="dxa"/>
              <w:left w:w="100" w:type="dxa"/>
              <w:bottom w:w="0" w:type="dxa"/>
              <w:right w:w="100" w:type="dxa"/>
            </w:tcMar>
            <w:vAlign w:val="center"/>
          </w:tcPr>
          <w:p w14:paraId="5304CB7E" w14:textId="10E5041D"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01</w:t>
            </w:r>
          </w:p>
        </w:tc>
        <w:tc>
          <w:tcPr>
            <w:tcW w:w="2844" w:type="dxa"/>
            <w:shd w:val="clear" w:color="auto" w:fill="auto"/>
            <w:tcMar>
              <w:top w:w="0" w:type="dxa"/>
              <w:left w:w="100" w:type="dxa"/>
              <w:bottom w:w="0" w:type="dxa"/>
              <w:right w:w="100" w:type="dxa"/>
            </w:tcMar>
            <w:vAlign w:val="center"/>
          </w:tcPr>
          <w:p w14:paraId="79FF8E64" w14:textId="77777777" w:rsidR="00554379" w:rsidRPr="00582D98" w:rsidRDefault="00554379" w:rsidP="00554379">
            <w:pPr>
              <w:spacing w:after="0" w:line="240" w:lineRule="auto"/>
              <w:contextualSpacing/>
              <w:rPr>
                <w:rFonts w:ascii="Times New Roman" w:eastAsia="Cambria" w:hAnsi="Times New Roman"/>
                <w:i/>
                <w:sz w:val="24"/>
                <w:szCs w:val="24"/>
                <w:lang w:val="id-ID"/>
              </w:rPr>
            </w:pPr>
            <w:r>
              <w:rPr>
                <w:rFonts w:ascii="Times New Roman" w:eastAsia="Times New Roman" w:hAnsi="Times New Roman"/>
                <w:color w:val="000000"/>
                <w:sz w:val="24"/>
                <w:szCs w:val="24"/>
                <w:lang w:eastAsia="en-ID"/>
              </w:rPr>
              <w:t xml:space="preserve">Anestesiologi Dasar 1 </w:t>
            </w:r>
            <w:r>
              <w:rPr>
                <w:rFonts w:ascii="Times New Roman" w:eastAsia="Times New Roman" w:hAnsi="Times New Roman"/>
                <w:i/>
                <w:iCs/>
                <w:color w:val="000000"/>
                <w:sz w:val="24"/>
                <w:szCs w:val="24"/>
                <w:lang w:eastAsia="en-ID"/>
              </w:rPr>
              <w:t>(Basic Anesthesiology 1)</w:t>
            </w:r>
          </w:p>
        </w:tc>
        <w:tc>
          <w:tcPr>
            <w:tcW w:w="5245" w:type="dxa"/>
            <w:shd w:val="clear" w:color="auto" w:fill="auto"/>
            <w:tcMar>
              <w:top w:w="0" w:type="dxa"/>
              <w:left w:w="100" w:type="dxa"/>
              <w:bottom w:w="0" w:type="dxa"/>
              <w:right w:w="100" w:type="dxa"/>
            </w:tcMar>
          </w:tcPr>
          <w:p w14:paraId="5C068890"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Materi pembelajaran yang dirancang untuk memberikan pemahaman dasar tentang ilmu dan praktik anestesi yang teridiri dari anatomi, fisiologi-patofisiologi, dan farmakologi.</w:t>
            </w:r>
          </w:p>
        </w:tc>
      </w:tr>
      <w:tr w:rsidR="00554379" w:rsidRPr="004D3ECF" w14:paraId="7710E163" w14:textId="77777777" w:rsidTr="00AB54E3">
        <w:trPr>
          <w:trHeight w:val="397"/>
        </w:trPr>
        <w:tc>
          <w:tcPr>
            <w:tcW w:w="1304" w:type="dxa"/>
            <w:shd w:val="clear" w:color="auto" w:fill="auto"/>
            <w:tcMar>
              <w:top w:w="0" w:type="dxa"/>
              <w:left w:w="100" w:type="dxa"/>
              <w:bottom w:w="0" w:type="dxa"/>
              <w:right w:w="100" w:type="dxa"/>
            </w:tcMar>
            <w:vAlign w:val="center"/>
          </w:tcPr>
          <w:p w14:paraId="2214BDF1" w14:textId="49F919B6"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LANT1003</w:t>
            </w:r>
          </w:p>
        </w:tc>
        <w:tc>
          <w:tcPr>
            <w:tcW w:w="2844" w:type="dxa"/>
            <w:shd w:val="clear" w:color="auto" w:fill="auto"/>
            <w:tcMar>
              <w:top w:w="0" w:type="dxa"/>
              <w:left w:w="100" w:type="dxa"/>
              <w:bottom w:w="0" w:type="dxa"/>
              <w:right w:w="100" w:type="dxa"/>
            </w:tcMar>
            <w:vAlign w:val="center"/>
          </w:tcPr>
          <w:p w14:paraId="10C78113"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Umum </w:t>
            </w:r>
            <w:r>
              <w:rPr>
                <w:rFonts w:ascii="Times New Roman" w:eastAsia="Times New Roman" w:hAnsi="Times New Roman"/>
                <w:i/>
                <w:iCs/>
                <w:color w:val="000000"/>
                <w:sz w:val="24"/>
                <w:szCs w:val="24"/>
                <w:lang w:eastAsia="en-ID"/>
              </w:rPr>
              <w:t>(General Anesthesia)</w:t>
            </w:r>
          </w:p>
        </w:tc>
        <w:tc>
          <w:tcPr>
            <w:tcW w:w="5245" w:type="dxa"/>
            <w:shd w:val="clear" w:color="auto" w:fill="auto"/>
            <w:tcMar>
              <w:top w:w="0" w:type="dxa"/>
              <w:left w:w="100" w:type="dxa"/>
              <w:bottom w:w="0" w:type="dxa"/>
              <w:right w:w="100" w:type="dxa"/>
            </w:tcMar>
          </w:tcPr>
          <w:p w14:paraId="50AF7B0F"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50745F">
              <w:rPr>
                <w:rFonts w:ascii="Times New Roman" w:eastAsia="Cambria" w:hAnsi="Times New Roman"/>
                <w:sz w:val="24"/>
                <w:szCs w:val="24"/>
                <w:lang w:val="id-ID"/>
              </w:rPr>
              <w:t>Mata kuliah Anestesi Umum bertujuan untuk membekali mahasiswa dengan pengetahuan dan keterampilan yang diperlukan untuk memberikan anestesi yang aman dan efektif kepada pasien yang menjalani operasi atau prosedur medis lainnya.</w:t>
            </w:r>
          </w:p>
        </w:tc>
      </w:tr>
      <w:tr w:rsidR="00554379" w:rsidRPr="004D3ECF" w14:paraId="4E9DD79E" w14:textId="77777777" w:rsidTr="00AB54E3">
        <w:trPr>
          <w:trHeight w:val="397"/>
        </w:trPr>
        <w:tc>
          <w:tcPr>
            <w:tcW w:w="1304" w:type="dxa"/>
            <w:shd w:val="clear" w:color="auto" w:fill="auto"/>
            <w:tcMar>
              <w:top w:w="0" w:type="dxa"/>
              <w:left w:w="100" w:type="dxa"/>
              <w:bottom w:w="0" w:type="dxa"/>
              <w:right w:w="100" w:type="dxa"/>
            </w:tcMar>
            <w:vAlign w:val="center"/>
          </w:tcPr>
          <w:p w14:paraId="5DA3853B" w14:textId="12A752D0"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LANT1005</w:t>
            </w:r>
          </w:p>
        </w:tc>
        <w:tc>
          <w:tcPr>
            <w:tcW w:w="2844" w:type="dxa"/>
            <w:shd w:val="clear" w:color="auto" w:fill="auto"/>
            <w:tcMar>
              <w:top w:w="0" w:type="dxa"/>
              <w:left w:w="100" w:type="dxa"/>
              <w:bottom w:w="0" w:type="dxa"/>
              <w:right w:w="100" w:type="dxa"/>
            </w:tcMar>
            <w:vAlign w:val="center"/>
          </w:tcPr>
          <w:p w14:paraId="653B026C"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Komunikasi &amp; Profesionalisme 1 </w:t>
            </w:r>
            <w:r>
              <w:rPr>
                <w:rFonts w:ascii="Times New Roman" w:eastAsia="Times New Roman" w:hAnsi="Times New Roman"/>
                <w:i/>
                <w:iCs/>
                <w:color w:val="000000"/>
                <w:sz w:val="24"/>
                <w:szCs w:val="24"/>
                <w:lang w:eastAsia="en-ID"/>
              </w:rPr>
              <w:t>(Communication &amp; Professionalism 1)</w:t>
            </w:r>
          </w:p>
        </w:tc>
        <w:tc>
          <w:tcPr>
            <w:tcW w:w="5245" w:type="dxa"/>
            <w:shd w:val="clear" w:color="auto" w:fill="auto"/>
            <w:tcMar>
              <w:top w:w="0" w:type="dxa"/>
              <w:left w:w="100" w:type="dxa"/>
              <w:bottom w:w="0" w:type="dxa"/>
              <w:right w:w="100" w:type="dxa"/>
            </w:tcMar>
          </w:tcPr>
          <w:p w14:paraId="23D8C8D8"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Mata Kuliah Komunikasi dan Profesionalisme bertujuan untuk membekali mahasiswa dengan pengetahuan dan keterampilan yang diperlukan untuk berkomunikasi secara efektif dalam dunia profesional.</w:t>
            </w:r>
          </w:p>
        </w:tc>
      </w:tr>
      <w:tr w:rsidR="00554379" w:rsidRPr="004D3ECF" w14:paraId="6CF6A163" w14:textId="77777777" w:rsidTr="00AB54E3">
        <w:trPr>
          <w:trHeight w:val="397"/>
        </w:trPr>
        <w:tc>
          <w:tcPr>
            <w:tcW w:w="1304" w:type="dxa"/>
            <w:shd w:val="clear" w:color="auto" w:fill="auto"/>
            <w:tcMar>
              <w:top w:w="0" w:type="dxa"/>
              <w:left w:w="100" w:type="dxa"/>
              <w:bottom w:w="0" w:type="dxa"/>
              <w:right w:w="100" w:type="dxa"/>
            </w:tcMar>
            <w:vAlign w:val="center"/>
          </w:tcPr>
          <w:p w14:paraId="18659760" w14:textId="5AED14AE"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LANT1007</w:t>
            </w:r>
          </w:p>
        </w:tc>
        <w:tc>
          <w:tcPr>
            <w:tcW w:w="2844" w:type="dxa"/>
            <w:shd w:val="clear" w:color="auto" w:fill="auto"/>
            <w:tcMar>
              <w:top w:w="0" w:type="dxa"/>
              <w:left w:w="100" w:type="dxa"/>
              <w:bottom w:w="0" w:type="dxa"/>
              <w:right w:w="100" w:type="dxa"/>
            </w:tcMar>
            <w:vAlign w:val="center"/>
          </w:tcPr>
          <w:p w14:paraId="0C6D0296"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Kedokteran Perioperatif 1</w:t>
            </w:r>
            <w:r>
              <w:rPr>
                <w:rFonts w:ascii="Times New Roman" w:eastAsia="Times New Roman" w:hAnsi="Times New Roman"/>
                <w:i/>
                <w:iCs/>
                <w:color w:val="000000"/>
                <w:sz w:val="24"/>
                <w:szCs w:val="24"/>
                <w:lang w:eastAsia="en-ID"/>
              </w:rPr>
              <w:t xml:space="preserve"> (Perioperative Medicine 1)</w:t>
            </w:r>
          </w:p>
        </w:tc>
        <w:tc>
          <w:tcPr>
            <w:tcW w:w="5245" w:type="dxa"/>
            <w:shd w:val="clear" w:color="auto" w:fill="auto"/>
            <w:tcMar>
              <w:top w:w="0" w:type="dxa"/>
              <w:left w:w="100" w:type="dxa"/>
              <w:bottom w:w="0" w:type="dxa"/>
              <w:right w:w="100" w:type="dxa"/>
            </w:tcMar>
          </w:tcPr>
          <w:p w14:paraId="4D08FD9F"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Mata Kuliah Kedokteran Perioperatif bertujuan untuk membekali mahasiswa dengan pengetahuan dan keterampilan yang diperlukan untuk memberikan perawatan optimal kepada pasien sebelum, selama, dan setelah operasi.</w:t>
            </w:r>
          </w:p>
        </w:tc>
      </w:tr>
      <w:tr w:rsidR="00554379" w:rsidRPr="004D3ECF" w14:paraId="73833157" w14:textId="77777777" w:rsidTr="00AB54E3">
        <w:trPr>
          <w:trHeight w:val="397"/>
        </w:trPr>
        <w:tc>
          <w:tcPr>
            <w:tcW w:w="1304" w:type="dxa"/>
            <w:shd w:val="clear" w:color="auto" w:fill="auto"/>
            <w:tcMar>
              <w:top w:w="0" w:type="dxa"/>
              <w:left w:w="100" w:type="dxa"/>
              <w:bottom w:w="0" w:type="dxa"/>
              <w:right w:w="100" w:type="dxa"/>
            </w:tcMar>
            <w:vAlign w:val="center"/>
          </w:tcPr>
          <w:p w14:paraId="4C9A50FE" w14:textId="179FCD84"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LANT1009</w:t>
            </w:r>
          </w:p>
        </w:tc>
        <w:tc>
          <w:tcPr>
            <w:tcW w:w="2844" w:type="dxa"/>
            <w:shd w:val="clear" w:color="auto" w:fill="auto"/>
            <w:tcMar>
              <w:top w:w="0" w:type="dxa"/>
              <w:left w:w="100" w:type="dxa"/>
              <w:bottom w:w="0" w:type="dxa"/>
              <w:right w:w="100" w:type="dxa"/>
            </w:tcMar>
            <w:vAlign w:val="center"/>
          </w:tcPr>
          <w:p w14:paraId="57220E31"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Persiapan Obat dan Alat</w:t>
            </w:r>
            <w:r>
              <w:rPr>
                <w:rFonts w:ascii="Times New Roman" w:eastAsia="Times New Roman" w:hAnsi="Times New Roman"/>
                <w:i/>
                <w:iCs/>
                <w:color w:val="000000"/>
                <w:sz w:val="24"/>
                <w:szCs w:val="24"/>
                <w:lang w:eastAsia="en-ID"/>
              </w:rPr>
              <w:t xml:space="preserve"> (Drugs and Tools Preparation)</w:t>
            </w:r>
          </w:p>
        </w:tc>
        <w:tc>
          <w:tcPr>
            <w:tcW w:w="5245" w:type="dxa"/>
            <w:shd w:val="clear" w:color="auto" w:fill="auto"/>
            <w:tcMar>
              <w:top w:w="0" w:type="dxa"/>
              <w:left w:w="100" w:type="dxa"/>
              <w:bottom w:w="0" w:type="dxa"/>
              <w:right w:w="100" w:type="dxa"/>
            </w:tcMar>
          </w:tcPr>
          <w:p w14:paraId="5087598C"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Mata Kuliah Persiapan Obat dan Alat Anestesi bertujuan untuk membekali mahasiswa dengan pengetahuan dan keterampilan yang diperlukan untuk mempersiapkan obat dan alat anestesi dengan aman dan efektif.</w:t>
            </w:r>
          </w:p>
        </w:tc>
      </w:tr>
      <w:tr w:rsidR="00554379" w:rsidRPr="004D3ECF" w14:paraId="30262E79" w14:textId="77777777" w:rsidTr="00AB54E3">
        <w:trPr>
          <w:trHeight w:val="397"/>
        </w:trPr>
        <w:tc>
          <w:tcPr>
            <w:tcW w:w="1304" w:type="dxa"/>
            <w:shd w:val="clear" w:color="auto" w:fill="auto"/>
            <w:tcMar>
              <w:top w:w="0" w:type="dxa"/>
              <w:left w:w="100" w:type="dxa"/>
              <w:bottom w:w="0" w:type="dxa"/>
              <w:right w:w="100" w:type="dxa"/>
            </w:tcMar>
            <w:vAlign w:val="center"/>
          </w:tcPr>
          <w:p w14:paraId="0B08BC83" w14:textId="6FDDF095"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LANT1</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11</w:t>
            </w:r>
          </w:p>
        </w:tc>
        <w:tc>
          <w:tcPr>
            <w:tcW w:w="2844" w:type="dxa"/>
            <w:shd w:val="clear" w:color="auto" w:fill="auto"/>
            <w:tcMar>
              <w:top w:w="0" w:type="dxa"/>
              <w:left w:w="100" w:type="dxa"/>
              <w:bottom w:w="0" w:type="dxa"/>
              <w:right w:w="100" w:type="dxa"/>
            </w:tcMar>
            <w:vAlign w:val="center"/>
          </w:tcPr>
          <w:p w14:paraId="6934A243" w14:textId="7DBFC84F" w:rsidR="00554379" w:rsidRPr="00582D98" w:rsidRDefault="002D52CC" w:rsidP="00554379">
            <w:pPr>
              <w:spacing w:after="0" w:line="240" w:lineRule="auto"/>
              <w:contextualSpacing/>
              <w:rPr>
                <w:rFonts w:ascii="Times New Roman" w:eastAsia="Cambria" w:hAnsi="Times New Roman"/>
                <w:sz w:val="24"/>
                <w:szCs w:val="24"/>
                <w:lang w:val="id-ID"/>
              </w:rPr>
            </w:pPr>
            <w:r w:rsidRPr="002D52CC">
              <w:rPr>
                <w:rFonts w:ascii="Times New Roman" w:eastAsia="Times New Roman" w:hAnsi="Times New Roman"/>
                <w:color w:val="000000"/>
                <w:sz w:val="24"/>
                <w:szCs w:val="24"/>
                <w:lang w:eastAsia="en-ID"/>
              </w:rPr>
              <w:t xml:space="preserve">Tinjauan Pustaka 1 </w:t>
            </w:r>
            <w:r w:rsidRPr="002D52CC">
              <w:rPr>
                <w:rFonts w:ascii="Times New Roman" w:eastAsia="Times New Roman" w:hAnsi="Times New Roman"/>
                <w:i/>
                <w:color w:val="000000"/>
                <w:sz w:val="24"/>
                <w:szCs w:val="24"/>
                <w:lang w:eastAsia="en-ID"/>
              </w:rPr>
              <w:t>(Literature Review 1)</w:t>
            </w:r>
          </w:p>
        </w:tc>
        <w:tc>
          <w:tcPr>
            <w:tcW w:w="5245" w:type="dxa"/>
            <w:shd w:val="clear" w:color="auto" w:fill="auto"/>
            <w:tcMar>
              <w:top w:w="0" w:type="dxa"/>
              <w:left w:w="100" w:type="dxa"/>
              <w:bottom w:w="0" w:type="dxa"/>
              <w:right w:w="100" w:type="dxa"/>
            </w:tcMar>
          </w:tcPr>
          <w:p w14:paraId="2341D8C8"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Merupakan mata kuliah wajib yang umumnya ditempuh oleh mahasiswa di berbagai program studi. Mata kuliah ini bertujuan untuk membekali mahasiswa dengan pengetahuan dan keterampilan dalam menulis karya ilmiah yang baik dan benar.</w:t>
            </w:r>
          </w:p>
        </w:tc>
      </w:tr>
      <w:tr w:rsidR="00554379" w:rsidRPr="004D3ECF" w14:paraId="1FF59561" w14:textId="77777777" w:rsidTr="00AB54E3">
        <w:trPr>
          <w:trHeight w:val="397"/>
        </w:trPr>
        <w:tc>
          <w:tcPr>
            <w:tcW w:w="1304" w:type="dxa"/>
            <w:shd w:val="clear" w:color="auto" w:fill="auto"/>
            <w:tcMar>
              <w:top w:w="0" w:type="dxa"/>
              <w:left w:w="100" w:type="dxa"/>
              <w:bottom w:w="0" w:type="dxa"/>
              <w:right w:w="100" w:type="dxa"/>
            </w:tcMar>
            <w:vAlign w:val="center"/>
          </w:tcPr>
          <w:p w14:paraId="43D1AC2D" w14:textId="63B3C13B"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LANT1002</w:t>
            </w:r>
          </w:p>
        </w:tc>
        <w:tc>
          <w:tcPr>
            <w:tcW w:w="2844" w:type="dxa"/>
            <w:shd w:val="clear" w:color="auto" w:fill="auto"/>
            <w:tcMar>
              <w:top w:w="0" w:type="dxa"/>
              <w:left w:w="100" w:type="dxa"/>
              <w:bottom w:w="0" w:type="dxa"/>
              <w:right w:w="100" w:type="dxa"/>
            </w:tcMar>
            <w:vAlign w:val="center"/>
          </w:tcPr>
          <w:p w14:paraId="5DC71A7B"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Anestesiologi Dasar 2 </w:t>
            </w:r>
            <w:r>
              <w:rPr>
                <w:rFonts w:ascii="Times New Roman" w:eastAsia="Times New Roman" w:hAnsi="Times New Roman"/>
                <w:i/>
                <w:iCs/>
                <w:color w:val="000000"/>
                <w:sz w:val="24"/>
                <w:szCs w:val="24"/>
                <w:lang w:eastAsia="en-ID"/>
              </w:rPr>
              <w:t>(Basic Anesthesiology 2)</w:t>
            </w:r>
          </w:p>
        </w:tc>
        <w:tc>
          <w:tcPr>
            <w:tcW w:w="5245" w:type="dxa"/>
            <w:shd w:val="clear" w:color="auto" w:fill="auto"/>
            <w:tcMar>
              <w:top w:w="0" w:type="dxa"/>
              <w:left w:w="100" w:type="dxa"/>
              <w:bottom w:w="0" w:type="dxa"/>
              <w:right w:w="100" w:type="dxa"/>
            </w:tcMar>
          </w:tcPr>
          <w:p w14:paraId="3A4FBC3F"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Mata Kuliah Anestesiologi Dasar 2 merupakan mata kuliah wajib bagi peserta didik program studI yang bertujuan untuk membekali mahasiswa dengan pengetahuan dan keterampilan dasar dalam bidang anestesiologi.</w:t>
            </w:r>
          </w:p>
        </w:tc>
      </w:tr>
      <w:tr w:rsidR="00554379" w:rsidRPr="004D3ECF" w14:paraId="346A0DE9" w14:textId="77777777" w:rsidTr="00AB54E3">
        <w:trPr>
          <w:trHeight w:val="397"/>
        </w:trPr>
        <w:tc>
          <w:tcPr>
            <w:tcW w:w="1304" w:type="dxa"/>
            <w:shd w:val="clear" w:color="auto" w:fill="auto"/>
            <w:tcMar>
              <w:top w:w="0" w:type="dxa"/>
              <w:left w:w="100" w:type="dxa"/>
              <w:bottom w:w="0" w:type="dxa"/>
              <w:right w:w="100" w:type="dxa"/>
            </w:tcMar>
            <w:vAlign w:val="center"/>
          </w:tcPr>
          <w:p w14:paraId="2B707192" w14:textId="2A987A2B"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04</w:t>
            </w:r>
          </w:p>
        </w:tc>
        <w:tc>
          <w:tcPr>
            <w:tcW w:w="2844" w:type="dxa"/>
            <w:shd w:val="clear" w:color="auto" w:fill="auto"/>
            <w:tcMar>
              <w:top w:w="0" w:type="dxa"/>
              <w:left w:w="100" w:type="dxa"/>
              <w:bottom w:w="0" w:type="dxa"/>
              <w:right w:w="100" w:type="dxa"/>
            </w:tcMar>
            <w:vAlign w:val="center"/>
          </w:tcPr>
          <w:p w14:paraId="13C1C4E2"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Anestesia Regional 1</w:t>
            </w:r>
            <w:r>
              <w:rPr>
                <w:rFonts w:ascii="Times New Roman" w:eastAsia="Times New Roman" w:hAnsi="Times New Roman"/>
                <w:i/>
                <w:iCs/>
                <w:color w:val="000000"/>
                <w:sz w:val="24"/>
                <w:szCs w:val="24"/>
                <w:lang w:eastAsia="en-ID"/>
              </w:rPr>
              <w:t xml:space="preserve"> (Regional Anesthesia 1)</w:t>
            </w:r>
          </w:p>
        </w:tc>
        <w:tc>
          <w:tcPr>
            <w:tcW w:w="5245" w:type="dxa"/>
            <w:shd w:val="clear" w:color="auto" w:fill="auto"/>
            <w:tcMar>
              <w:top w:w="0" w:type="dxa"/>
              <w:left w:w="100" w:type="dxa"/>
              <w:bottom w:w="0" w:type="dxa"/>
              <w:right w:w="100" w:type="dxa"/>
            </w:tcMar>
          </w:tcPr>
          <w:p w14:paraId="0BAAD996"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Mampu melakukan pengelolaan perioperatif yang benar dan bertanggung jawab pada tindakan anestesi neuraksial tingkat dasar dan menengah (intermediate) pada orang dewasa untuk berbagai prosedur dengan status fisis ASA I-II, sesuai kaidah dalam referensi dan standar prosedur operasional yang berlaku, mampu mengantisipasi dan menanggulangi komplikasi yang terjadi, mampu berkomunikasi efektif dengan pasien maupun mitra kerja serta bersikap profesional</w:t>
            </w:r>
          </w:p>
        </w:tc>
      </w:tr>
      <w:tr w:rsidR="00554379" w:rsidRPr="004D3ECF" w14:paraId="74CD5709" w14:textId="77777777" w:rsidTr="00AB54E3">
        <w:trPr>
          <w:trHeight w:val="397"/>
        </w:trPr>
        <w:tc>
          <w:tcPr>
            <w:tcW w:w="1304" w:type="dxa"/>
            <w:shd w:val="clear" w:color="auto" w:fill="auto"/>
            <w:tcMar>
              <w:top w:w="0" w:type="dxa"/>
              <w:left w:w="100" w:type="dxa"/>
              <w:bottom w:w="0" w:type="dxa"/>
              <w:right w:w="100" w:type="dxa"/>
            </w:tcMar>
            <w:vAlign w:val="center"/>
          </w:tcPr>
          <w:p w14:paraId="63A462E2" w14:textId="542A0D4A"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06</w:t>
            </w:r>
          </w:p>
        </w:tc>
        <w:tc>
          <w:tcPr>
            <w:tcW w:w="2844" w:type="dxa"/>
            <w:shd w:val="clear" w:color="auto" w:fill="auto"/>
            <w:tcMar>
              <w:top w:w="0" w:type="dxa"/>
              <w:left w:w="100" w:type="dxa"/>
              <w:bottom w:w="0" w:type="dxa"/>
              <w:right w:w="100" w:type="dxa"/>
            </w:tcMar>
            <w:vAlign w:val="center"/>
          </w:tcPr>
          <w:p w14:paraId="34725DA1"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Pengelolaan Nyeri 1 </w:t>
            </w:r>
            <w:r>
              <w:rPr>
                <w:rFonts w:ascii="Times New Roman" w:eastAsia="Times New Roman" w:hAnsi="Times New Roman"/>
                <w:i/>
                <w:iCs/>
                <w:color w:val="000000"/>
                <w:sz w:val="24"/>
                <w:szCs w:val="24"/>
                <w:lang w:eastAsia="en-ID"/>
              </w:rPr>
              <w:t>(Pain Management 1)</w:t>
            </w:r>
          </w:p>
        </w:tc>
        <w:tc>
          <w:tcPr>
            <w:tcW w:w="5245" w:type="dxa"/>
            <w:shd w:val="clear" w:color="auto" w:fill="auto"/>
            <w:tcMar>
              <w:top w:w="0" w:type="dxa"/>
              <w:left w:w="100" w:type="dxa"/>
              <w:bottom w:w="0" w:type="dxa"/>
              <w:right w:w="100" w:type="dxa"/>
            </w:tcMar>
          </w:tcPr>
          <w:p w14:paraId="227EC80D"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Mampu melakukan pengelolaan komprehensif nyeri akut maupun nyeri kronik. Penatalaksanaan tersebut dapat menggunakan analgetika opioid dan non opioid serta pemberian adjuvant dengan cara intermittent, kontinyu ataupun patient controlled analgesia (PCA).</w:t>
            </w:r>
          </w:p>
        </w:tc>
      </w:tr>
      <w:tr w:rsidR="00554379" w:rsidRPr="004D3ECF" w14:paraId="4C6AF0E0" w14:textId="77777777" w:rsidTr="00AB54E3">
        <w:trPr>
          <w:trHeight w:val="397"/>
        </w:trPr>
        <w:tc>
          <w:tcPr>
            <w:tcW w:w="1304" w:type="dxa"/>
            <w:shd w:val="clear" w:color="auto" w:fill="auto"/>
            <w:tcMar>
              <w:top w:w="0" w:type="dxa"/>
              <w:left w:w="100" w:type="dxa"/>
              <w:bottom w:w="0" w:type="dxa"/>
              <w:right w:w="100" w:type="dxa"/>
            </w:tcMar>
            <w:vAlign w:val="center"/>
          </w:tcPr>
          <w:p w14:paraId="0490FCF1" w14:textId="53A2152E"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08</w:t>
            </w:r>
          </w:p>
        </w:tc>
        <w:tc>
          <w:tcPr>
            <w:tcW w:w="2844" w:type="dxa"/>
            <w:shd w:val="clear" w:color="auto" w:fill="auto"/>
            <w:tcMar>
              <w:top w:w="0" w:type="dxa"/>
              <w:left w:w="100" w:type="dxa"/>
              <w:bottom w:w="0" w:type="dxa"/>
              <w:right w:w="100" w:type="dxa"/>
            </w:tcMar>
            <w:vAlign w:val="center"/>
          </w:tcPr>
          <w:p w14:paraId="49446904"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Quality &amp; Safety </w:t>
            </w:r>
            <w:r>
              <w:rPr>
                <w:rFonts w:ascii="Times New Roman" w:eastAsia="Times New Roman" w:hAnsi="Times New Roman"/>
                <w:i/>
                <w:iCs/>
                <w:color w:val="000000"/>
                <w:sz w:val="24"/>
                <w:szCs w:val="24"/>
                <w:lang w:eastAsia="en-ID"/>
              </w:rPr>
              <w:t>(Quality &amp; Safety)</w:t>
            </w:r>
          </w:p>
        </w:tc>
        <w:tc>
          <w:tcPr>
            <w:tcW w:w="5245" w:type="dxa"/>
            <w:shd w:val="clear" w:color="auto" w:fill="auto"/>
            <w:tcMar>
              <w:top w:w="0" w:type="dxa"/>
              <w:left w:w="100" w:type="dxa"/>
              <w:bottom w:w="0" w:type="dxa"/>
              <w:right w:w="100" w:type="dxa"/>
            </w:tcMar>
          </w:tcPr>
          <w:p w14:paraId="607D9285"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Mata Kuliah Anestesi Quality &amp; Safety bertujuan untuk membekali mahasiswa dengan pengetahuan dan keterampilan yang diperlukan</w:t>
            </w:r>
          </w:p>
        </w:tc>
      </w:tr>
      <w:tr w:rsidR="00554379" w:rsidRPr="004D3ECF" w14:paraId="34B0E6A5" w14:textId="77777777" w:rsidTr="00AB54E3">
        <w:trPr>
          <w:trHeight w:val="397"/>
        </w:trPr>
        <w:tc>
          <w:tcPr>
            <w:tcW w:w="1304" w:type="dxa"/>
            <w:shd w:val="clear" w:color="auto" w:fill="auto"/>
            <w:tcMar>
              <w:top w:w="0" w:type="dxa"/>
              <w:left w:w="100" w:type="dxa"/>
              <w:bottom w:w="0" w:type="dxa"/>
              <w:right w:w="100" w:type="dxa"/>
            </w:tcMar>
            <w:vAlign w:val="center"/>
          </w:tcPr>
          <w:p w14:paraId="3DA7A52E" w14:textId="608A1BC5"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w:t>
            </w:r>
            <w:r w:rsidRPr="00C91509">
              <w:rPr>
                <w:rFonts w:ascii="Times New Roman" w:eastAsia="Times New Roman" w:hAnsi="Times New Roman"/>
                <w:color w:val="000000"/>
                <w:lang w:eastAsia="en-ID"/>
              </w:rPr>
              <w:t>AN</w:t>
            </w:r>
            <w:r>
              <w:rPr>
                <w:rFonts w:ascii="Times New Roman" w:eastAsia="Times New Roman" w:hAnsi="Times New Roman"/>
                <w:color w:val="000000"/>
                <w:lang w:eastAsia="en-ID"/>
              </w:rPr>
              <w:t>T10</w:t>
            </w:r>
            <w:r w:rsidRPr="00C91509">
              <w:rPr>
                <w:rFonts w:ascii="Times New Roman" w:eastAsia="Times New Roman" w:hAnsi="Times New Roman"/>
                <w:color w:val="000000"/>
                <w:lang w:eastAsia="en-ID"/>
              </w:rPr>
              <w:t>10</w:t>
            </w:r>
          </w:p>
        </w:tc>
        <w:tc>
          <w:tcPr>
            <w:tcW w:w="2844" w:type="dxa"/>
            <w:shd w:val="clear" w:color="auto" w:fill="auto"/>
            <w:tcMar>
              <w:top w:w="0" w:type="dxa"/>
              <w:left w:w="100" w:type="dxa"/>
              <w:bottom w:w="0" w:type="dxa"/>
              <w:right w:w="100" w:type="dxa"/>
            </w:tcMar>
            <w:vAlign w:val="center"/>
          </w:tcPr>
          <w:p w14:paraId="6378AD73"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Perioperatif 2 </w:t>
            </w:r>
            <w:r>
              <w:rPr>
                <w:rFonts w:ascii="Times New Roman" w:eastAsia="Times New Roman" w:hAnsi="Times New Roman"/>
                <w:i/>
                <w:iCs/>
                <w:color w:val="000000"/>
                <w:sz w:val="24"/>
                <w:szCs w:val="24"/>
                <w:lang w:eastAsia="en-ID"/>
              </w:rPr>
              <w:t>(Periopoerative Medicine 2)</w:t>
            </w:r>
          </w:p>
        </w:tc>
        <w:tc>
          <w:tcPr>
            <w:tcW w:w="5245" w:type="dxa"/>
            <w:shd w:val="clear" w:color="auto" w:fill="auto"/>
            <w:tcMar>
              <w:top w:w="0" w:type="dxa"/>
              <w:left w:w="100" w:type="dxa"/>
              <w:bottom w:w="0" w:type="dxa"/>
              <w:right w:w="100" w:type="dxa"/>
            </w:tcMar>
          </w:tcPr>
          <w:p w14:paraId="27A30984"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Mata Kuliah Kedokteran Perioperatif 2 adalah kursus lanjutan yang membahas tentang manajemen pasien sebelum, selama, dan setelah operasi.</w:t>
            </w:r>
          </w:p>
        </w:tc>
      </w:tr>
      <w:tr w:rsidR="00554379" w:rsidRPr="004D3ECF" w14:paraId="0B3AC432" w14:textId="77777777" w:rsidTr="00AB54E3">
        <w:trPr>
          <w:trHeight w:val="397"/>
        </w:trPr>
        <w:tc>
          <w:tcPr>
            <w:tcW w:w="1304" w:type="dxa"/>
            <w:shd w:val="clear" w:color="auto" w:fill="auto"/>
            <w:tcMar>
              <w:top w:w="0" w:type="dxa"/>
              <w:left w:w="100" w:type="dxa"/>
              <w:bottom w:w="0" w:type="dxa"/>
              <w:right w:w="100" w:type="dxa"/>
            </w:tcMar>
            <w:vAlign w:val="center"/>
          </w:tcPr>
          <w:p w14:paraId="018D0BAE" w14:textId="2CA28A50"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12</w:t>
            </w:r>
          </w:p>
        </w:tc>
        <w:tc>
          <w:tcPr>
            <w:tcW w:w="2844" w:type="dxa"/>
            <w:shd w:val="clear" w:color="auto" w:fill="auto"/>
            <w:tcMar>
              <w:top w:w="0" w:type="dxa"/>
              <w:left w:w="100" w:type="dxa"/>
              <w:bottom w:w="0" w:type="dxa"/>
              <w:right w:w="100" w:type="dxa"/>
            </w:tcMar>
            <w:vAlign w:val="center"/>
          </w:tcPr>
          <w:p w14:paraId="1B05CD7B"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Traumatologi 1 </w:t>
            </w:r>
            <w:r>
              <w:rPr>
                <w:rFonts w:ascii="Times New Roman" w:eastAsia="Times New Roman" w:hAnsi="Times New Roman"/>
                <w:i/>
                <w:iCs/>
                <w:sz w:val="24"/>
                <w:szCs w:val="24"/>
                <w:lang w:eastAsia="en-ID"/>
              </w:rPr>
              <w:t>(Traumatology 1)</w:t>
            </w:r>
          </w:p>
        </w:tc>
        <w:tc>
          <w:tcPr>
            <w:tcW w:w="5245" w:type="dxa"/>
            <w:shd w:val="clear" w:color="auto" w:fill="auto"/>
            <w:tcMar>
              <w:top w:w="0" w:type="dxa"/>
              <w:left w:w="100" w:type="dxa"/>
              <w:bottom w:w="0" w:type="dxa"/>
              <w:right w:w="100" w:type="dxa"/>
            </w:tcMar>
          </w:tcPr>
          <w:p w14:paraId="48A8B529"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Mata Kuliah Anestesi Traumatologi 1 membahas tentang manajemen anestesi pada pasien yang mengalami trauma dan bagaimana memberikan anestesi yang aman dan efektif kepada pasien trauma.</w:t>
            </w:r>
          </w:p>
        </w:tc>
      </w:tr>
      <w:tr w:rsidR="00554379" w:rsidRPr="004D3ECF" w14:paraId="2FF7B1BD" w14:textId="77777777" w:rsidTr="00AB54E3">
        <w:trPr>
          <w:trHeight w:val="397"/>
        </w:trPr>
        <w:tc>
          <w:tcPr>
            <w:tcW w:w="1304" w:type="dxa"/>
            <w:shd w:val="clear" w:color="auto" w:fill="auto"/>
            <w:tcMar>
              <w:top w:w="0" w:type="dxa"/>
              <w:left w:w="100" w:type="dxa"/>
              <w:bottom w:w="0" w:type="dxa"/>
              <w:right w:w="100" w:type="dxa"/>
            </w:tcMar>
            <w:vAlign w:val="center"/>
          </w:tcPr>
          <w:p w14:paraId="6885694F" w14:textId="24FDC1A5"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14</w:t>
            </w:r>
          </w:p>
        </w:tc>
        <w:tc>
          <w:tcPr>
            <w:tcW w:w="2844" w:type="dxa"/>
            <w:shd w:val="clear" w:color="auto" w:fill="auto"/>
            <w:tcMar>
              <w:top w:w="0" w:type="dxa"/>
              <w:left w:w="100" w:type="dxa"/>
              <w:bottom w:w="0" w:type="dxa"/>
              <w:right w:w="100" w:type="dxa"/>
            </w:tcMar>
            <w:vAlign w:val="center"/>
          </w:tcPr>
          <w:p w14:paraId="6125EFE9"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Intensive Care Unit 1</w:t>
            </w:r>
            <w:r>
              <w:rPr>
                <w:rFonts w:ascii="Times New Roman" w:eastAsia="Times New Roman" w:hAnsi="Times New Roman"/>
                <w:i/>
                <w:iCs/>
                <w:sz w:val="24"/>
                <w:szCs w:val="24"/>
                <w:lang w:eastAsia="en-ID"/>
              </w:rPr>
              <w:t xml:space="preserve"> (Intensive Care 1)</w:t>
            </w:r>
          </w:p>
        </w:tc>
        <w:tc>
          <w:tcPr>
            <w:tcW w:w="5245" w:type="dxa"/>
            <w:shd w:val="clear" w:color="auto" w:fill="auto"/>
            <w:tcMar>
              <w:top w:w="0" w:type="dxa"/>
              <w:left w:w="100" w:type="dxa"/>
              <w:bottom w:w="0" w:type="dxa"/>
              <w:right w:w="100" w:type="dxa"/>
            </w:tcMar>
          </w:tcPr>
          <w:p w14:paraId="0771B349"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Mata kuliah Anestesi Intensive Care Unit (ICU) 1 membahas tentang prinsip dasar perawatan intensif  untuk menghadapi pasien dengan kondisi kritis yang membutuhkan perawatan di ruang ICU, meliputi pengetahuan dan keterampilan dasar meliputi penilaian klinis pasien dengan indikasi masuk ICU, mampu menilai kebutuhan pemeriksaan penunjang untuk diagnostik pasien kritis, mampu melakukan resusitasi dan stabilisasi awal pasien yang dirawat di ICU serta melakukan monitoring pasien kritis.</w:t>
            </w:r>
          </w:p>
        </w:tc>
      </w:tr>
      <w:tr w:rsidR="00554379" w:rsidRPr="004D3ECF" w14:paraId="0B3F3918" w14:textId="77777777" w:rsidTr="00AB54E3">
        <w:trPr>
          <w:trHeight w:val="397"/>
        </w:trPr>
        <w:tc>
          <w:tcPr>
            <w:tcW w:w="1304" w:type="dxa"/>
            <w:shd w:val="clear" w:color="auto" w:fill="auto"/>
            <w:tcMar>
              <w:top w:w="0" w:type="dxa"/>
              <w:left w:w="100" w:type="dxa"/>
              <w:bottom w:w="0" w:type="dxa"/>
              <w:right w:w="100" w:type="dxa"/>
            </w:tcMar>
            <w:vAlign w:val="center"/>
          </w:tcPr>
          <w:p w14:paraId="4C6A7EAB" w14:textId="67E1F970"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LANT10</w:t>
            </w:r>
            <w:r w:rsidRPr="00C91509">
              <w:rPr>
                <w:rFonts w:ascii="Times New Roman" w:eastAsia="Times New Roman" w:hAnsi="Times New Roman"/>
                <w:color w:val="000000"/>
                <w:lang w:eastAsia="en-ID"/>
              </w:rPr>
              <w:t>16</w:t>
            </w:r>
          </w:p>
        </w:tc>
        <w:tc>
          <w:tcPr>
            <w:tcW w:w="2844" w:type="dxa"/>
            <w:shd w:val="clear" w:color="auto" w:fill="auto"/>
            <w:tcMar>
              <w:top w:w="0" w:type="dxa"/>
              <w:left w:w="100" w:type="dxa"/>
              <w:bottom w:w="0" w:type="dxa"/>
              <w:right w:w="100" w:type="dxa"/>
            </w:tcMar>
            <w:vAlign w:val="center"/>
          </w:tcPr>
          <w:p w14:paraId="2C8A4C40"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Darurat </w:t>
            </w:r>
            <w:r>
              <w:rPr>
                <w:rFonts w:ascii="Times New Roman" w:eastAsia="Times New Roman" w:hAnsi="Times New Roman"/>
                <w:i/>
                <w:iCs/>
                <w:color w:val="000000"/>
                <w:sz w:val="24"/>
                <w:szCs w:val="24"/>
                <w:lang w:eastAsia="en-ID"/>
              </w:rPr>
              <w:t>(Anesthesia for Emergency Surgery)</w:t>
            </w:r>
          </w:p>
        </w:tc>
        <w:tc>
          <w:tcPr>
            <w:tcW w:w="5245" w:type="dxa"/>
            <w:shd w:val="clear" w:color="auto" w:fill="auto"/>
            <w:tcMar>
              <w:top w:w="0" w:type="dxa"/>
              <w:left w:w="100" w:type="dxa"/>
              <w:bottom w:w="0" w:type="dxa"/>
              <w:right w:w="100" w:type="dxa"/>
            </w:tcMar>
          </w:tcPr>
          <w:p w14:paraId="509BFCD4"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Mampu memiliki pengetahuan dan keterampilan melakukan evaluasi dan pengelolaan perioperatif pada pasien-pasien yang akan menjalani pembedahan darurat.</w:t>
            </w:r>
          </w:p>
        </w:tc>
      </w:tr>
      <w:tr w:rsidR="00554379" w:rsidRPr="004D3ECF" w14:paraId="68C3E785" w14:textId="77777777" w:rsidTr="00AB54E3">
        <w:trPr>
          <w:trHeight w:val="397"/>
        </w:trPr>
        <w:tc>
          <w:tcPr>
            <w:tcW w:w="1304" w:type="dxa"/>
            <w:shd w:val="clear" w:color="auto" w:fill="auto"/>
            <w:tcMar>
              <w:top w:w="0" w:type="dxa"/>
              <w:left w:w="100" w:type="dxa"/>
              <w:bottom w:w="0" w:type="dxa"/>
              <w:right w:w="100" w:type="dxa"/>
            </w:tcMar>
            <w:vAlign w:val="center"/>
          </w:tcPr>
          <w:p w14:paraId="137E0CA9" w14:textId="569DAE15" w:rsidR="00554379" w:rsidRPr="00582D98" w:rsidRDefault="001E1AD8"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LANT1</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18</w:t>
            </w:r>
          </w:p>
        </w:tc>
        <w:tc>
          <w:tcPr>
            <w:tcW w:w="2844" w:type="dxa"/>
            <w:shd w:val="clear" w:color="auto" w:fill="auto"/>
            <w:tcMar>
              <w:top w:w="0" w:type="dxa"/>
              <w:left w:w="100" w:type="dxa"/>
              <w:bottom w:w="0" w:type="dxa"/>
              <w:right w:w="100" w:type="dxa"/>
            </w:tcMar>
            <w:vAlign w:val="center"/>
          </w:tcPr>
          <w:p w14:paraId="65B8790C" w14:textId="519ACBEF" w:rsidR="00554379" w:rsidRPr="00582D98" w:rsidRDefault="001E1AD8"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Tinjauan Pustaka 2 </w:t>
            </w:r>
            <w:r w:rsidRPr="001E1AD8">
              <w:rPr>
                <w:rFonts w:ascii="Times New Roman" w:eastAsia="Times New Roman" w:hAnsi="Times New Roman"/>
                <w:i/>
                <w:color w:val="000000"/>
                <w:sz w:val="24"/>
                <w:szCs w:val="24"/>
                <w:lang w:eastAsia="en-ID"/>
              </w:rPr>
              <w:t>(Literature Review 2</w:t>
            </w:r>
            <w:r w:rsidRPr="001E1AD8">
              <w:rPr>
                <w:rFonts w:ascii="Times New Roman" w:eastAsia="Times New Roman" w:hAnsi="Times New Roman"/>
                <w:color w:val="000000"/>
                <w:sz w:val="24"/>
                <w:szCs w:val="24"/>
                <w:lang w:eastAsia="en-ID"/>
              </w:rPr>
              <w:t>)</w:t>
            </w:r>
          </w:p>
        </w:tc>
        <w:tc>
          <w:tcPr>
            <w:tcW w:w="5245" w:type="dxa"/>
            <w:shd w:val="clear" w:color="auto" w:fill="auto"/>
            <w:tcMar>
              <w:top w:w="0" w:type="dxa"/>
              <w:left w:w="100" w:type="dxa"/>
              <w:bottom w:w="0" w:type="dxa"/>
              <w:right w:w="100" w:type="dxa"/>
            </w:tcMar>
          </w:tcPr>
          <w:p w14:paraId="7108B067" w14:textId="77777777" w:rsidR="00554379" w:rsidRDefault="00554379" w:rsidP="00AB54E3">
            <w:pPr>
              <w:tabs>
                <w:tab w:val="left" w:pos="1047"/>
              </w:tabs>
              <w:spacing w:after="0" w:line="240" w:lineRule="auto"/>
              <w:contextualSpacing/>
              <w:jc w:val="both"/>
              <w:rPr>
                <w:rFonts w:ascii="Times New Roman" w:eastAsia="Cambria" w:hAnsi="Times New Roman"/>
                <w:sz w:val="24"/>
                <w:szCs w:val="24"/>
                <w:lang w:val="id-ID"/>
              </w:rPr>
            </w:pPr>
            <w:r w:rsidRPr="0050745F">
              <w:rPr>
                <w:rFonts w:ascii="Times New Roman" w:eastAsia="Cambria" w:hAnsi="Times New Roman"/>
                <w:sz w:val="24"/>
                <w:szCs w:val="24"/>
                <w:lang w:val="id-ID"/>
              </w:rPr>
              <w:t>bertujuan untuk mengembangkan kemampuan mahasiswa dalam:</w:t>
            </w:r>
          </w:p>
          <w:p w14:paraId="75644099" w14:textId="77777777" w:rsidR="00554379" w:rsidRDefault="00554379" w:rsidP="00AB54E3">
            <w:pPr>
              <w:pStyle w:val="ListParagraph"/>
              <w:numPr>
                <w:ilvl w:val="0"/>
                <w:numId w:val="55"/>
              </w:numPr>
              <w:tabs>
                <w:tab w:val="left" w:pos="1047"/>
              </w:tabs>
              <w:spacing w:after="0" w:line="240" w:lineRule="auto"/>
              <w:jc w:val="both"/>
              <w:rPr>
                <w:rFonts w:ascii="Times New Roman" w:eastAsia="Cambria" w:hAnsi="Times New Roman"/>
                <w:sz w:val="24"/>
                <w:szCs w:val="24"/>
                <w:lang w:val="id-ID"/>
              </w:rPr>
            </w:pPr>
            <w:r w:rsidRPr="0050745F">
              <w:rPr>
                <w:rFonts w:ascii="Times New Roman" w:eastAsia="Cambria" w:hAnsi="Times New Roman"/>
                <w:sz w:val="24"/>
                <w:szCs w:val="24"/>
                <w:lang w:val="id-ID"/>
              </w:rPr>
              <w:t>Menganalisis suatu kasus dengan menggunakan teori dan konsep yang relevan.</w:t>
            </w:r>
          </w:p>
          <w:p w14:paraId="220F1E0D" w14:textId="77777777" w:rsidR="00554379" w:rsidRDefault="00554379" w:rsidP="00AB54E3">
            <w:pPr>
              <w:pStyle w:val="ListParagraph"/>
              <w:numPr>
                <w:ilvl w:val="0"/>
                <w:numId w:val="55"/>
              </w:numPr>
              <w:tabs>
                <w:tab w:val="left" w:pos="1047"/>
              </w:tabs>
              <w:spacing w:after="0" w:line="240" w:lineRule="auto"/>
              <w:jc w:val="both"/>
              <w:rPr>
                <w:rFonts w:ascii="Times New Roman" w:eastAsia="Cambria" w:hAnsi="Times New Roman"/>
                <w:sz w:val="24"/>
                <w:szCs w:val="24"/>
                <w:lang w:val="id-ID"/>
              </w:rPr>
            </w:pPr>
            <w:r w:rsidRPr="0050745F">
              <w:rPr>
                <w:rFonts w:ascii="Times New Roman" w:eastAsia="Cambria" w:hAnsi="Times New Roman"/>
                <w:sz w:val="24"/>
                <w:szCs w:val="24"/>
                <w:lang w:val="id-ID"/>
              </w:rPr>
              <w:t xml:space="preserve"> Menyusun laporan kasus yang sistematis dan logis.</w:t>
            </w:r>
          </w:p>
          <w:p w14:paraId="3900A4ED" w14:textId="77777777" w:rsidR="00554379" w:rsidRPr="0050745F" w:rsidRDefault="00554379" w:rsidP="00AB54E3">
            <w:pPr>
              <w:pStyle w:val="ListParagraph"/>
              <w:numPr>
                <w:ilvl w:val="0"/>
                <w:numId w:val="55"/>
              </w:numPr>
              <w:tabs>
                <w:tab w:val="left" w:pos="1047"/>
              </w:tabs>
              <w:spacing w:after="0" w:line="240" w:lineRule="auto"/>
              <w:jc w:val="both"/>
              <w:rPr>
                <w:rFonts w:ascii="Times New Roman" w:eastAsia="Cambria" w:hAnsi="Times New Roman"/>
                <w:sz w:val="24"/>
                <w:szCs w:val="24"/>
                <w:lang w:val="id-ID"/>
              </w:rPr>
            </w:pPr>
            <w:r w:rsidRPr="0050745F">
              <w:rPr>
                <w:rFonts w:ascii="Times New Roman" w:eastAsia="Cambria" w:hAnsi="Times New Roman"/>
                <w:sz w:val="24"/>
                <w:szCs w:val="24"/>
                <w:lang w:val="id-ID"/>
              </w:rPr>
              <w:t xml:space="preserve"> Menyajikan hasil analisis kasus secara tertulis dan lisan dengan baik dan benar.</w:t>
            </w:r>
          </w:p>
        </w:tc>
      </w:tr>
      <w:tr w:rsidR="00554379" w:rsidRPr="004D3ECF" w14:paraId="1B4F7359" w14:textId="77777777" w:rsidTr="00AB54E3">
        <w:trPr>
          <w:trHeight w:val="397"/>
        </w:trPr>
        <w:tc>
          <w:tcPr>
            <w:tcW w:w="1304" w:type="dxa"/>
            <w:shd w:val="clear" w:color="auto" w:fill="auto"/>
            <w:tcMar>
              <w:top w:w="0" w:type="dxa"/>
              <w:left w:w="100" w:type="dxa"/>
              <w:bottom w:w="0" w:type="dxa"/>
              <w:right w:w="100" w:type="dxa"/>
            </w:tcMar>
            <w:vAlign w:val="bottom"/>
          </w:tcPr>
          <w:p w14:paraId="3E95C7D6" w14:textId="72E45920" w:rsidR="00554379" w:rsidRPr="00582D98" w:rsidRDefault="001E1AD8"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w:t>
            </w:r>
            <w:r w:rsidR="002D52CC">
              <w:rPr>
                <w:rFonts w:ascii="Times New Roman" w:eastAsia="Times New Roman" w:hAnsi="Times New Roman"/>
                <w:color w:val="000000"/>
                <w:lang w:eastAsia="en-ID"/>
              </w:rPr>
              <w: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13</w:t>
            </w:r>
          </w:p>
        </w:tc>
        <w:tc>
          <w:tcPr>
            <w:tcW w:w="2844" w:type="dxa"/>
            <w:shd w:val="clear" w:color="auto" w:fill="auto"/>
            <w:tcMar>
              <w:top w:w="0" w:type="dxa"/>
              <w:left w:w="100" w:type="dxa"/>
              <w:bottom w:w="0" w:type="dxa"/>
              <w:right w:w="100" w:type="dxa"/>
            </w:tcMar>
            <w:vAlign w:val="center"/>
          </w:tcPr>
          <w:p w14:paraId="13203383"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Pengelolaan Nyeri 2 </w:t>
            </w:r>
            <w:r>
              <w:rPr>
                <w:rFonts w:ascii="Times New Roman" w:eastAsia="Times New Roman" w:hAnsi="Times New Roman"/>
                <w:i/>
                <w:iCs/>
                <w:color w:val="000000"/>
                <w:sz w:val="24"/>
                <w:szCs w:val="24"/>
                <w:lang w:eastAsia="en-ID"/>
              </w:rPr>
              <w:t>(Pain Management 2)</w:t>
            </w:r>
          </w:p>
        </w:tc>
        <w:tc>
          <w:tcPr>
            <w:tcW w:w="5245" w:type="dxa"/>
            <w:shd w:val="clear" w:color="auto" w:fill="auto"/>
            <w:tcMar>
              <w:top w:w="0" w:type="dxa"/>
              <w:left w:w="100" w:type="dxa"/>
              <w:bottom w:w="0" w:type="dxa"/>
              <w:right w:w="100" w:type="dxa"/>
            </w:tcMar>
          </w:tcPr>
          <w:p w14:paraId="5564E91A" w14:textId="4DE93626"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 xml:space="preserve">Capaian pembelajaran modul ini, diharapkan peserta Program Pendidikan Spesialis-1 Anestesiologi dan </w:t>
            </w:r>
            <w:r>
              <w:rPr>
                <w:rFonts w:ascii="Times New Roman" w:eastAsia="Cambria" w:hAnsi="Times New Roman"/>
                <w:sz w:val="24"/>
                <w:szCs w:val="24"/>
                <w:lang w:val="id-ID"/>
              </w:rPr>
              <w:t xml:space="preserve">Reanimasi </w:t>
            </w:r>
            <w:r w:rsidRPr="004D1478">
              <w:rPr>
                <w:rFonts w:ascii="Times New Roman" w:eastAsia="Cambria" w:hAnsi="Times New Roman"/>
                <w:sz w:val="24"/>
                <w:szCs w:val="24"/>
                <w:lang w:val="id-ID"/>
              </w:rPr>
              <w:t xml:space="preserve"> mampu melakukan pengelolaan komprehensif nyeri akut maupun nyeri kronik. Penatalaksanaan tersebut dapat  menggunakan analgetika opioid dan non opioid serta pemberian adjuvant dengan cara intermittent, kontinyu ataupun patient controlled analgesia (PCA), serta dengan pendekatan teknik blok saraf, blok neuraksial dan teknik  intervensi nyeri dasar.</w:t>
            </w:r>
          </w:p>
        </w:tc>
      </w:tr>
      <w:tr w:rsidR="00554379" w:rsidRPr="004D3ECF" w14:paraId="1767A677" w14:textId="77777777" w:rsidTr="00AB54E3">
        <w:trPr>
          <w:trHeight w:val="397"/>
        </w:trPr>
        <w:tc>
          <w:tcPr>
            <w:tcW w:w="1304" w:type="dxa"/>
            <w:shd w:val="clear" w:color="auto" w:fill="auto"/>
            <w:tcMar>
              <w:top w:w="0" w:type="dxa"/>
              <w:left w:w="100" w:type="dxa"/>
              <w:bottom w:w="0" w:type="dxa"/>
              <w:right w:w="100" w:type="dxa"/>
            </w:tcMar>
            <w:vAlign w:val="center"/>
          </w:tcPr>
          <w:p w14:paraId="5208DC32" w14:textId="7A2CC356"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15</w:t>
            </w:r>
          </w:p>
        </w:tc>
        <w:tc>
          <w:tcPr>
            <w:tcW w:w="2844" w:type="dxa"/>
            <w:shd w:val="clear" w:color="auto" w:fill="auto"/>
            <w:tcMar>
              <w:top w:w="0" w:type="dxa"/>
              <w:left w:w="100" w:type="dxa"/>
              <w:bottom w:w="0" w:type="dxa"/>
              <w:right w:w="100" w:type="dxa"/>
            </w:tcMar>
            <w:vAlign w:val="center"/>
          </w:tcPr>
          <w:p w14:paraId="38F45337"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Anestesia Bedah Orthopedi 1</w:t>
            </w:r>
          </w:p>
        </w:tc>
        <w:tc>
          <w:tcPr>
            <w:tcW w:w="5245" w:type="dxa"/>
            <w:shd w:val="clear" w:color="auto" w:fill="auto"/>
            <w:tcMar>
              <w:top w:w="0" w:type="dxa"/>
              <w:left w:w="100" w:type="dxa"/>
              <w:bottom w:w="0" w:type="dxa"/>
              <w:right w:w="100" w:type="dxa"/>
            </w:tcMar>
          </w:tcPr>
          <w:p w14:paraId="102931C9"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Capaian pembelajaran pada modul ini, diharapkan peserta  Program Pendidikan Dokter Spesialis - 1 mampu melakukan  manajemen anestesi perioperatif bedah ortopedi sederhana meliputi: debridement fraktur terbuka, reposisi tertutup fraktur atau dislokasi, Open Reduction Internal Fixation (ORIF) fraktur tulang panjang pada anggota gerakdan mampu mengatasii komplikasi yang mungkin terjadi seperti: perdarahan, emboli paru, thrombosis vena dalam, oklusi  arteri perifer, dan penggunaan tourniquet.</w:t>
            </w:r>
          </w:p>
        </w:tc>
      </w:tr>
      <w:tr w:rsidR="00554379" w:rsidRPr="004D3ECF" w14:paraId="6CED9B70" w14:textId="77777777" w:rsidTr="00AB54E3">
        <w:trPr>
          <w:trHeight w:val="397"/>
        </w:trPr>
        <w:tc>
          <w:tcPr>
            <w:tcW w:w="1304" w:type="dxa"/>
            <w:shd w:val="clear" w:color="auto" w:fill="auto"/>
            <w:tcMar>
              <w:top w:w="0" w:type="dxa"/>
              <w:left w:w="100" w:type="dxa"/>
              <w:bottom w:w="0" w:type="dxa"/>
              <w:right w:w="100" w:type="dxa"/>
            </w:tcMar>
            <w:vAlign w:val="center"/>
          </w:tcPr>
          <w:p w14:paraId="7E69F0C7" w14:textId="3E179E68"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17</w:t>
            </w:r>
          </w:p>
        </w:tc>
        <w:tc>
          <w:tcPr>
            <w:tcW w:w="2844" w:type="dxa"/>
            <w:shd w:val="clear" w:color="auto" w:fill="auto"/>
            <w:tcMar>
              <w:top w:w="0" w:type="dxa"/>
              <w:left w:w="100" w:type="dxa"/>
              <w:bottom w:w="0" w:type="dxa"/>
              <w:right w:w="100" w:type="dxa"/>
            </w:tcMar>
            <w:vAlign w:val="center"/>
          </w:tcPr>
          <w:p w14:paraId="4147026C"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Obstetrik 1 </w:t>
            </w:r>
            <w:r>
              <w:rPr>
                <w:rFonts w:ascii="Times New Roman" w:eastAsia="Times New Roman" w:hAnsi="Times New Roman"/>
                <w:i/>
                <w:iCs/>
                <w:sz w:val="24"/>
                <w:szCs w:val="24"/>
                <w:lang w:eastAsia="en-ID"/>
              </w:rPr>
              <w:t>(Obstetric Anesthesia 1)</w:t>
            </w:r>
          </w:p>
        </w:tc>
        <w:tc>
          <w:tcPr>
            <w:tcW w:w="5245" w:type="dxa"/>
            <w:shd w:val="clear" w:color="auto" w:fill="auto"/>
            <w:tcMar>
              <w:top w:w="0" w:type="dxa"/>
              <w:left w:w="100" w:type="dxa"/>
              <w:bottom w:w="0" w:type="dxa"/>
              <w:right w:w="100" w:type="dxa"/>
            </w:tcMar>
          </w:tcPr>
          <w:p w14:paraId="5C34B416" w14:textId="547D709D"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 xml:space="preserve">Capaian pembelajaran pada modul ini, diharapkan peserta  Program Pendidikan Dokter Spesialis-1 Anestesiologi dan  </w:t>
            </w:r>
            <w:r>
              <w:rPr>
                <w:rFonts w:ascii="Times New Roman" w:eastAsia="Cambria" w:hAnsi="Times New Roman"/>
                <w:sz w:val="24"/>
                <w:szCs w:val="24"/>
                <w:lang w:val="id-ID"/>
              </w:rPr>
              <w:t xml:space="preserve">Reanimasi </w:t>
            </w:r>
            <w:r w:rsidRPr="004D1478">
              <w:rPr>
                <w:rFonts w:ascii="Times New Roman" w:eastAsia="Cambria" w:hAnsi="Times New Roman"/>
                <w:sz w:val="24"/>
                <w:szCs w:val="24"/>
                <w:lang w:val="id-ID"/>
              </w:rPr>
              <w:t xml:space="preserve"> mampu melakukan pengelolaan perioperatif  pasien obstetri dan ginekologi tanpa penyulit serta penanganan pascabedah di ruang pulih sadar.</w:t>
            </w:r>
          </w:p>
        </w:tc>
      </w:tr>
      <w:tr w:rsidR="00554379" w:rsidRPr="004D3ECF" w14:paraId="41C58625" w14:textId="77777777" w:rsidTr="00AB54E3">
        <w:trPr>
          <w:trHeight w:val="397"/>
        </w:trPr>
        <w:tc>
          <w:tcPr>
            <w:tcW w:w="1304" w:type="dxa"/>
            <w:shd w:val="clear" w:color="auto" w:fill="auto"/>
            <w:tcMar>
              <w:top w:w="0" w:type="dxa"/>
              <w:left w:w="100" w:type="dxa"/>
              <w:bottom w:w="0" w:type="dxa"/>
              <w:right w:w="100" w:type="dxa"/>
            </w:tcMar>
            <w:vAlign w:val="center"/>
          </w:tcPr>
          <w:p w14:paraId="727103A8" w14:textId="5AEB7917"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19</w:t>
            </w:r>
          </w:p>
        </w:tc>
        <w:tc>
          <w:tcPr>
            <w:tcW w:w="2844" w:type="dxa"/>
            <w:shd w:val="clear" w:color="auto" w:fill="auto"/>
            <w:tcMar>
              <w:top w:w="0" w:type="dxa"/>
              <w:left w:w="100" w:type="dxa"/>
              <w:bottom w:w="0" w:type="dxa"/>
              <w:right w:w="100" w:type="dxa"/>
            </w:tcMar>
            <w:vAlign w:val="center"/>
          </w:tcPr>
          <w:p w14:paraId="74A63A7D"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Bedah Onkologi dan Bedah Plastik </w:t>
            </w:r>
            <w:r>
              <w:rPr>
                <w:rFonts w:ascii="Times New Roman" w:eastAsia="Times New Roman" w:hAnsi="Times New Roman"/>
                <w:i/>
                <w:iCs/>
                <w:sz w:val="24"/>
                <w:szCs w:val="24"/>
                <w:lang w:eastAsia="en-ID"/>
              </w:rPr>
              <w:t>( Anesthesia for Oncology and Plastic Surgery)</w:t>
            </w:r>
          </w:p>
        </w:tc>
        <w:tc>
          <w:tcPr>
            <w:tcW w:w="5245" w:type="dxa"/>
            <w:shd w:val="clear" w:color="auto" w:fill="auto"/>
            <w:tcMar>
              <w:top w:w="0" w:type="dxa"/>
              <w:left w:w="100" w:type="dxa"/>
              <w:bottom w:w="0" w:type="dxa"/>
              <w:right w:w="100" w:type="dxa"/>
            </w:tcMar>
          </w:tcPr>
          <w:p w14:paraId="281ED45C" w14:textId="5FC0F3D2"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 xml:space="preserve">Capaian pembelajaran pada modul ini, diharapkan peserta Program  Pendidikan Dokter Spesialis -1 Anestesiologi dan </w:t>
            </w:r>
            <w:r>
              <w:rPr>
                <w:rFonts w:ascii="Times New Roman" w:eastAsia="Cambria" w:hAnsi="Times New Roman"/>
                <w:sz w:val="24"/>
                <w:szCs w:val="24"/>
                <w:lang w:val="id-ID"/>
              </w:rPr>
              <w:t xml:space="preserve">Reanimasi </w:t>
            </w:r>
            <w:r w:rsidRPr="004D1478">
              <w:rPr>
                <w:rFonts w:ascii="Times New Roman" w:eastAsia="Cambria" w:hAnsi="Times New Roman"/>
                <w:sz w:val="24"/>
                <w:szCs w:val="24"/>
                <w:lang w:val="id-ID"/>
              </w:rPr>
              <w:t xml:space="preserve">  mampu melakukan tindakan anestesi untuk bedah onkologi dan  bedah plastik, baik anestesi umum maupun anastesi regional serta  mampu mengatasi komplikasi yang mungkin terjadi.</w:t>
            </w:r>
          </w:p>
        </w:tc>
      </w:tr>
      <w:tr w:rsidR="00554379" w:rsidRPr="004D3ECF" w14:paraId="3929F84D" w14:textId="77777777" w:rsidTr="00AB54E3">
        <w:trPr>
          <w:trHeight w:val="397"/>
        </w:trPr>
        <w:tc>
          <w:tcPr>
            <w:tcW w:w="1304" w:type="dxa"/>
            <w:shd w:val="clear" w:color="auto" w:fill="auto"/>
            <w:tcMar>
              <w:top w:w="0" w:type="dxa"/>
              <w:left w:w="100" w:type="dxa"/>
              <w:bottom w:w="0" w:type="dxa"/>
              <w:right w:w="100" w:type="dxa"/>
            </w:tcMar>
            <w:vAlign w:val="center"/>
          </w:tcPr>
          <w:p w14:paraId="51B8002C" w14:textId="45DD7AEA"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21</w:t>
            </w:r>
          </w:p>
        </w:tc>
        <w:tc>
          <w:tcPr>
            <w:tcW w:w="2844" w:type="dxa"/>
            <w:shd w:val="clear" w:color="auto" w:fill="auto"/>
            <w:tcMar>
              <w:top w:w="0" w:type="dxa"/>
              <w:left w:w="100" w:type="dxa"/>
              <w:bottom w:w="0" w:type="dxa"/>
              <w:right w:w="100" w:type="dxa"/>
            </w:tcMar>
            <w:vAlign w:val="center"/>
          </w:tcPr>
          <w:p w14:paraId="1AEB83CF"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Traumatologi 2</w:t>
            </w:r>
            <w:r>
              <w:rPr>
                <w:rFonts w:ascii="Times New Roman" w:eastAsia="Times New Roman" w:hAnsi="Times New Roman"/>
                <w:i/>
                <w:iCs/>
                <w:color w:val="000000"/>
                <w:sz w:val="24"/>
                <w:szCs w:val="24"/>
                <w:lang w:eastAsia="en-ID"/>
              </w:rPr>
              <w:t xml:space="preserve"> (Traumatology 2)</w:t>
            </w:r>
          </w:p>
        </w:tc>
        <w:tc>
          <w:tcPr>
            <w:tcW w:w="5245" w:type="dxa"/>
            <w:shd w:val="clear" w:color="auto" w:fill="auto"/>
            <w:tcMar>
              <w:top w:w="0" w:type="dxa"/>
              <w:left w:w="100" w:type="dxa"/>
              <w:bottom w:w="0" w:type="dxa"/>
              <w:right w:w="100" w:type="dxa"/>
            </w:tcMar>
          </w:tcPr>
          <w:p w14:paraId="582C5E49" w14:textId="00E0AEC3"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 xml:space="preserve">Capaian pembelajaran modul ini, diharapkan peserta Program Pendidikan Dokter Spesialis-1 </w:t>
            </w:r>
            <w:r w:rsidRPr="004D1478">
              <w:rPr>
                <w:rFonts w:ascii="Times New Roman" w:eastAsia="Cambria" w:hAnsi="Times New Roman"/>
                <w:sz w:val="24"/>
                <w:szCs w:val="24"/>
                <w:lang w:val="id-ID"/>
              </w:rPr>
              <w:lastRenderedPageBreak/>
              <w:t xml:space="preserve">Anestesiologi dan </w:t>
            </w:r>
            <w:r>
              <w:rPr>
                <w:rFonts w:ascii="Times New Roman" w:eastAsia="Cambria" w:hAnsi="Times New Roman"/>
                <w:sz w:val="24"/>
                <w:szCs w:val="24"/>
                <w:lang w:val="id-ID"/>
              </w:rPr>
              <w:t xml:space="preserve">Reanimasi </w:t>
            </w:r>
            <w:r w:rsidRPr="004D1478">
              <w:rPr>
                <w:rFonts w:ascii="Times New Roman" w:eastAsia="Cambria" w:hAnsi="Times New Roman"/>
                <w:sz w:val="24"/>
                <w:szCs w:val="24"/>
                <w:lang w:val="id-ID"/>
              </w:rPr>
              <w:t xml:space="preserve"> mampu melakukan pengelolaan lanjut pasien trauma dengan pembedahan dan pengelolaan pascabedah.</w:t>
            </w:r>
          </w:p>
        </w:tc>
      </w:tr>
      <w:tr w:rsidR="00554379" w:rsidRPr="004D3ECF" w14:paraId="435FBB12" w14:textId="77777777" w:rsidTr="00AB54E3">
        <w:trPr>
          <w:trHeight w:val="397"/>
        </w:trPr>
        <w:tc>
          <w:tcPr>
            <w:tcW w:w="1304" w:type="dxa"/>
            <w:shd w:val="clear" w:color="auto" w:fill="auto"/>
            <w:tcMar>
              <w:top w:w="0" w:type="dxa"/>
              <w:left w:w="100" w:type="dxa"/>
              <w:bottom w:w="0" w:type="dxa"/>
              <w:right w:w="100" w:type="dxa"/>
            </w:tcMar>
            <w:vAlign w:val="center"/>
          </w:tcPr>
          <w:p w14:paraId="1A277D63" w14:textId="007E8E1C"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23</w:t>
            </w:r>
          </w:p>
        </w:tc>
        <w:tc>
          <w:tcPr>
            <w:tcW w:w="2844" w:type="dxa"/>
            <w:shd w:val="clear" w:color="auto" w:fill="auto"/>
            <w:tcMar>
              <w:top w:w="0" w:type="dxa"/>
              <w:left w:w="100" w:type="dxa"/>
              <w:bottom w:w="0" w:type="dxa"/>
              <w:right w:w="100" w:type="dxa"/>
            </w:tcMar>
            <w:vAlign w:val="center"/>
          </w:tcPr>
          <w:p w14:paraId="78020984"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Bedah Urologi </w:t>
            </w:r>
            <w:r>
              <w:rPr>
                <w:rFonts w:ascii="Times New Roman" w:eastAsia="Times New Roman" w:hAnsi="Times New Roman"/>
                <w:i/>
                <w:iCs/>
                <w:sz w:val="24"/>
                <w:szCs w:val="24"/>
                <w:lang w:eastAsia="en-ID"/>
              </w:rPr>
              <w:t>(Urology Surgery Anesthesia)</w:t>
            </w:r>
          </w:p>
        </w:tc>
        <w:tc>
          <w:tcPr>
            <w:tcW w:w="5245" w:type="dxa"/>
            <w:shd w:val="clear" w:color="auto" w:fill="auto"/>
            <w:tcMar>
              <w:top w:w="0" w:type="dxa"/>
              <w:left w:w="100" w:type="dxa"/>
              <w:bottom w:w="0" w:type="dxa"/>
              <w:right w:w="100" w:type="dxa"/>
            </w:tcMar>
          </w:tcPr>
          <w:p w14:paraId="013402E5" w14:textId="164882F2"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 xml:space="preserve">Capaian pembelajaran pada modul ini, diharapkan peserta  Program Pendidikan Dokter Spesialis - 1 Anestesiologi dan </w:t>
            </w:r>
            <w:r>
              <w:rPr>
                <w:rFonts w:ascii="Times New Roman" w:eastAsia="Cambria" w:hAnsi="Times New Roman"/>
                <w:sz w:val="24"/>
                <w:szCs w:val="24"/>
                <w:lang w:val="id-ID"/>
              </w:rPr>
              <w:t xml:space="preserve">Reanimasi </w:t>
            </w:r>
            <w:r w:rsidRPr="004D1478">
              <w:rPr>
                <w:rFonts w:ascii="Times New Roman" w:eastAsia="Cambria" w:hAnsi="Times New Roman"/>
                <w:sz w:val="24"/>
                <w:szCs w:val="24"/>
                <w:lang w:val="id-ID"/>
              </w:rPr>
              <w:t xml:space="preserve"> mampu melakukan tindakan anestesi umum atau regional untuk bedah urologi, dan mampu mengatasi komplikasi yang mungkin terjadi dengan benar dan tepat.</w:t>
            </w:r>
          </w:p>
        </w:tc>
      </w:tr>
      <w:tr w:rsidR="00554379" w:rsidRPr="004D3ECF" w14:paraId="0402ACDE" w14:textId="77777777" w:rsidTr="00AB54E3">
        <w:trPr>
          <w:trHeight w:val="397"/>
        </w:trPr>
        <w:tc>
          <w:tcPr>
            <w:tcW w:w="1304" w:type="dxa"/>
            <w:shd w:val="clear" w:color="auto" w:fill="auto"/>
            <w:tcMar>
              <w:top w:w="0" w:type="dxa"/>
              <w:left w:w="100" w:type="dxa"/>
              <w:bottom w:w="0" w:type="dxa"/>
              <w:right w:w="100" w:type="dxa"/>
            </w:tcMar>
            <w:vAlign w:val="center"/>
          </w:tcPr>
          <w:p w14:paraId="4A987E00" w14:textId="28C0024D"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25</w:t>
            </w:r>
          </w:p>
        </w:tc>
        <w:tc>
          <w:tcPr>
            <w:tcW w:w="2844" w:type="dxa"/>
            <w:shd w:val="clear" w:color="auto" w:fill="auto"/>
            <w:tcMar>
              <w:top w:w="0" w:type="dxa"/>
              <w:left w:w="100" w:type="dxa"/>
              <w:bottom w:w="0" w:type="dxa"/>
              <w:right w:w="100" w:type="dxa"/>
            </w:tcMar>
            <w:vAlign w:val="center"/>
          </w:tcPr>
          <w:p w14:paraId="5726B0D9"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THT 1 </w:t>
            </w:r>
            <w:r>
              <w:rPr>
                <w:rFonts w:ascii="Times New Roman" w:eastAsia="Times New Roman" w:hAnsi="Times New Roman"/>
                <w:i/>
                <w:iCs/>
                <w:color w:val="000000"/>
                <w:sz w:val="24"/>
                <w:szCs w:val="24"/>
                <w:lang w:eastAsia="en-ID"/>
              </w:rPr>
              <w:t>(ENT Anesthesia)</w:t>
            </w:r>
          </w:p>
        </w:tc>
        <w:tc>
          <w:tcPr>
            <w:tcW w:w="5245" w:type="dxa"/>
            <w:shd w:val="clear" w:color="auto" w:fill="auto"/>
            <w:tcMar>
              <w:top w:w="0" w:type="dxa"/>
              <w:left w:w="100" w:type="dxa"/>
              <w:bottom w:w="0" w:type="dxa"/>
              <w:right w:w="100" w:type="dxa"/>
            </w:tcMar>
          </w:tcPr>
          <w:p w14:paraId="025B4F6D" w14:textId="468E6E75"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4D1478">
              <w:rPr>
                <w:rFonts w:ascii="Times New Roman" w:eastAsia="Cambria" w:hAnsi="Times New Roman"/>
                <w:sz w:val="24"/>
                <w:szCs w:val="24"/>
                <w:lang w:val="id-ID"/>
              </w:rPr>
              <w:t xml:space="preserve">Capaian pembelajaran modul ini,diharapkan Peserta  Program Pendidikan Dokter Spesialis-1 Anestesiologi dan  </w:t>
            </w:r>
            <w:r>
              <w:rPr>
                <w:rFonts w:ascii="Times New Roman" w:eastAsia="Cambria" w:hAnsi="Times New Roman"/>
                <w:sz w:val="24"/>
                <w:szCs w:val="24"/>
                <w:lang w:val="id-ID"/>
              </w:rPr>
              <w:t xml:space="preserve">Reanimasi </w:t>
            </w:r>
            <w:r w:rsidRPr="004D1478">
              <w:rPr>
                <w:rFonts w:ascii="Times New Roman" w:eastAsia="Cambria" w:hAnsi="Times New Roman"/>
                <w:sz w:val="24"/>
                <w:szCs w:val="24"/>
                <w:lang w:val="id-ID"/>
              </w:rPr>
              <w:t xml:space="preserve"> mampu melakukan pengelolaan  perioperatif untuk prosedur bedah THT yang sederhana  dan tanpa comorbid yang berat.</w:t>
            </w:r>
          </w:p>
        </w:tc>
      </w:tr>
      <w:tr w:rsidR="00554379" w:rsidRPr="004D3ECF" w14:paraId="433AB26C" w14:textId="77777777" w:rsidTr="00AB54E3">
        <w:trPr>
          <w:trHeight w:val="397"/>
        </w:trPr>
        <w:tc>
          <w:tcPr>
            <w:tcW w:w="1304" w:type="dxa"/>
            <w:shd w:val="clear" w:color="auto" w:fill="auto"/>
            <w:tcMar>
              <w:top w:w="0" w:type="dxa"/>
              <w:left w:w="100" w:type="dxa"/>
              <w:bottom w:w="0" w:type="dxa"/>
              <w:right w:w="100" w:type="dxa"/>
            </w:tcMar>
            <w:vAlign w:val="bottom"/>
          </w:tcPr>
          <w:p w14:paraId="75AE70D4" w14:textId="4AF93FA8"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20</w:t>
            </w:r>
          </w:p>
        </w:tc>
        <w:tc>
          <w:tcPr>
            <w:tcW w:w="2844" w:type="dxa"/>
            <w:shd w:val="clear" w:color="auto" w:fill="auto"/>
            <w:tcMar>
              <w:top w:w="0" w:type="dxa"/>
              <w:left w:w="100" w:type="dxa"/>
              <w:bottom w:w="0" w:type="dxa"/>
              <w:right w:w="100" w:type="dxa"/>
            </w:tcMar>
            <w:vAlign w:val="center"/>
          </w:tcPr>
          <w:p w14:paraId="402B5DFB"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Pediatrik 1 </w:t>
            </w:r>
            <w:r>
              <w:rPr>
                <w:rFonts w:ascii="Times New Roman" w:eastAsia="Times New Roman" w:hAnsi="Times New Roman"/>
                <w:i/>
                <w:iCs/>
                <w:color w:val="000000"/>
                <w:sz w:val="24"/>
                <w:szCs w:val="24"/>
                <w:lang w:eastAsia="en-ID"/>
              </w:rPr>
              <w:t>(Pediatric Anesthesia 1)</w:t>
            </w:r>
          </w:p>
        </w:tc>
        <w:tc>
          <w:tcPr>
            <w:tcW w:w="5245" w:type="dxa"/>
            <w:shd w:val="clear" w:color="auto" w:fill="auto"/>
            <w:tcMar>
              <w:top w:w="0" w:type="dxa"/>
              <w:left w:w="100" w:type="dxa"/>
              <w:bottom w:w="0" w:type="dxa"/>
              <w:right w:w="100" w:type="dxa"/>
            </w:tcMar>
          </w:tcPr>
          <w:p w14:paraId="5AC1432B"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Anestesi Pediatrik 1 membahas tentang prinsip dan praktik anestesi pada anak-anak. Peserta didik akan mempelajari anatomi dan fisiologi yang pada anak-anak, teknik anestesi yang khusus, serta manajemen risiko dan pemulihan pasca operasi pada pasien anak.</w:t>
            </w:r>
          </w:p>
        </w:tc>
      </w:tr>
      <w:tr w:rsidR="00554379" w:rsidRPr="004D3ECF" w14:paraId="38239CA1" w14:textId="77777777" w:rsidTr="00AB54E3">
        <w:trPr>
          <w:trHeight w:val="397"/>
        </w:trPr>
        <w:tc>
          <w:tcPr>
            <w:tcW w:w="1304" w:type="dxa"/>
            <w:shd w:val="clear" w:color="auto" w:fill="auto"/>
            <w:tcMar>
              <w:top w:w="0" w:type="dxa"/>
              <w:left w:w="100" w:type="dxa"/>
              <w:bottom w:w="0" w:type="dxa"/>
              <w:right w:w="100" w:type="dxa"/>
            </w:tcMar>
            <w:vAlign w:val="center"/>
          </w:tcPr>
          <w:p w14:paraId="3DDB9EFE" w14:textId="1782CBF8"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w:t>
            </w:r>
            <w:r w:rsidR="00554379">
              <w:rPr>
                <w:rFonts w:ascii="Times New Roman" w:eastAsia="Times New Roman" w:hAnsi="Times New Roman"/>
                <w:color w:val="000000"/>
                <w:lang w:eastAsia="en-ID"/>
              </w:rPr>
              <w:t>02</w:t>
            </w:r>
            <w:r w:rsidR="00554379" w:rsidRPr="00C91509">
              <w:rPr>
                <w:rFonts w:ascii="Times New Roman" w:eastAsia="Times New Roman" w:hAnsi="Times New Roman"/>
                <w:color w:val="000000"/>
                <w:lang w:eastAsia="en-ID"/>
              </w:rPr>
              <w:t>2</w:t>
            </w:r>
          </w:p>
        </w:tc>
        <w:tc>
          <w:tcPr>
            <w:tcW w:w="2844" w:type="dxa"/>
            <w:shd w:val="clear" w:color="auto" w:fill="auto"/>
            <w:tcMar>
              <w:top w:w="0" w:type="dxa"/>
              <w:left w:w="100" w:type="dxa"/>
              <w:bottom w:w="0" w:type="dxa"/>
              <w:right w:w="100" w:type="dxa"/>
            </w:tcMar>
            <w:vAlign w:val="center"/>
          </w:tcPr>
          <w:p w14:paraId="2D6F543C"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Pediatrik 2 </w:t>
            </w:r>
            <w:r>
              <w:rPr>
                <w:rFonts w:ascii="Times New Roman" w:eastAsia="Times New Roman" w:hAnsi="Times New Roman"/>
                <w:i/>
                <w:iCs/>
                <w:color w:val="000000"/>
                <w:sz w:val="24"/>
                <w:szCs w:val="24"/>
                <w:lang w:eastAsia="en-ID"/>
              </w:rPr>
              <w:t>(Pediatric Anesthesia 2)</w:t>
            </w:r>
          </w:p>
        </w:tc>
        <w:tc>
          <w:tcPr>
            <w:tcW w:w="5245" w:type="dxa"/>
            <w:shd w:val="clear" w:color="auto" w:fill="auto"/>
            <w:tcMar>
              <w:top w:w="0" w:type="dxa"/>
              <w:left w:w="100" w:type="dxa"/>
              <w:bottom w:w="0" w:type="dxa"/>
              <w:right w:w="100" w:type="dxa"/>
            </w:tcMar>
          </w:tcPr>
          <w:p w14:paraId="22FF5319"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Anestesi Pediatrik 2 merupakan kelanjutan dari Mata Kuliah Anestesi Pediatrik 1. Mata kuliah ini membahas tentang topik yang lebih mendalam tentang anestesi pada anak-anak, termasuk anestesi untuk prosedur bedah yang kompleks, manajemen nyeri pasca operasi, dan anestesi pada anak dengan kondisi medis khusus.</w:t>
            </w:r>
          </w:p>
        </w:tc>
      </w:tr>
      <w:tr w:rsidR="00554379" w:rsidRPr="004D3ECF" w14:paraId="394FB393" w14:textId="77777777" w:rsidTr="00AB54E3">
        <w:trPr>
          <w:trHeight w:val="397"/>
        </w:trPr>
        <w:tc>
          <w:tcPr>
            <w:tcW w:w="1304" w:type="dxa"/>
            <w:shd w:val="clear" w:color="auto" w:fill="auto"/>
            <w:tcMar>
              <w:top w:w="0" w:type="dxa"/>
              <w:left w:w="100" w:type="dxa"/>
              <w:bottom w:w="0" w:type="dxa"/>
              <w:right w:w="100" w:type="dxa"/>
            </w:tcMar>
            <w:vAlign w:val="center"/>
          </w:tcPr>
          <w:p w14:paraId="493CAF52" w14:textId="78A1442E"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24</w:t>
            </w:r>
          </w:p>
        </w:tc>
        <w:tc>
          <w:tcPr>
            <w:tcW w:w="2844" w:type="dxa"/>
            <w:shd w:val="clear" w:color="auto" w:fill="auto"/>
            <w:tcMar>
              <w:top w:w="0" w:type="dxa"/>
              <w:left w:w="100" w:type="dxa"/>
              <w:bottom w:w="0" w:type="dxa"/>
              <w:right w:w="100" w:type="dxa"/>
            </w:tcMar>
            <w:vAlign w:val="center"/>
          </w:tcPr>
          <w:p w14:paraId="381EA6AB"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Ortopedi 2 </w:t>
            </w:r>
            <w:r>
              <w:rPr>
                <w:rFonts w:ascii="Times New Roman" w:eastAsia="Times New Roman" w:hAnsi="Times New Roman"/>
                <w:i/>
                <w:iCs/>
                <w:color w:val="000000"/>
                <w:sz w:val="24"/>
                <w:szCs w:val="24"/>
                <w:lang w:eastAsia="en-ID"/>
              </w:rPr>
              <w:t>(Orthopedic Anesthesia 2)</w:t>
            </w:r>
          </w:p>
        </w:tc>
        <w:tc>
          <w:tcPr>
            <w:tcW w:w="5245" w:type="dxa"/>
            <w:shd w:val="clear" w:color="auto" w:fill="auto"/>
            <w:tcMar>
              <w:top w:w="0" w:type="dxa"/>
              <w:left w:w="100" w:type="dxa"/>
              <w:bottom w:w="0" w:type="dxa"/>
              <w:right w:w="100" w:type="dxa"/>
            </w:tcMar>
          </w:tcPr>
          <w:p w14:paraId="0AECCBB6"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Anestesi Bedah Ortopedi 2 merupakan kelanjutan dari Mata Kuliah Anestesi Bedah Ortopedi 1. Mata kuliah ini membahas tentang topik yang lebih mendalam tentang anestesi pada pasien yang menjalani operasi ortopedi, termasuk teknik anestesi untuk prosedur kompleks, manajemen nyeri pasca operasi, dan anestesi pada pasien ortopedi dengan kondisi medis khusus.</w:t>
            </w:r>
          </w:p>
        </w:tc>
      </w:tr>
      <w:tr w:rsidR="00554379" w:rsidRPr="004D3ECF" w14:paraId="6096CD11" w14:textId="77777777" w:rsidTr="00AB54E3">
        <w:trPr>
          <w:trHeight w:val="397"/>
        </w:trPr>
        <w:tc>
          <w:tcPr>
            <w:tcW w:w="1304" w:type="dxa"/>
            <w:shd w:val="clear" w:color="auto" w:fill="auto"/>
            <w:tcMar>
              <w:top w:w="0" w:type="dxa"/>
              <w:left w:w="100" w:type="dxa"/>
              <w:bottom w:w="0" w:type="dxa"/>
              <w:right w:w="100" w:type="dxa"/>
            </w:tcMar>
            <w:vAlign w:val="center"/>
          </w:tcPr>
          <w:p w14:paraId="41A8D98E" w14:textId="62214448"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26</w:t>
            </w:r>
          </w:p>
        </w:tc>
        <w:tc>
          <w:tcPr>
            <w:tcW w:w="2844" w:type="dxa"/>
            <w:shd w:val="clear" w:color="auto" w:fill="auto"/>
            <w:tcMar>
              <w:top w:w="0" w:type="dxa"/>
              <w:left w:w="100" w:type="dxa"/>
              <w:bottom w:w="0" w:type="dxa"/>
              <w:right w:w="100" w:type="dxa"/>
            </w:tcMar>
            <w:vAlign w:val="center"/>
          </w:tcPr>
          <w:p w14:paraId="05AEFD8C"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Intensive Care Unit 2 </w:t>
            </w:r>
            <w:r>
              <w:rPr>
                <w:rFonts w:ascii="Times New Roman" w:eastAsia="Times New Roman" w:hAnsi="Times New Roman"/>
                <w:i/>
                <w:iCs/>
                <w:sz w:val="24"/>
                <w:szCs w:val="24"/>
                <w:lang w:eastAsia="en-ID"/>
              </w:rPr>
              <w:t>(Intensive Care 2)</w:t>
            </w:r>
          </w:p>
        </w:tc>
        <w:tc>
          <w:tcPr>
            <w:tcW w:w="5245" w:type="dxa"/>
            <w:shd w:val="clear" w:color="auto" w:fill="auto"/>
            <w:tcMar>
              <w:top w:w="0" w:type="dxa"/>
              <w:left w:w="100" w:type="dxa"/>
              <w:bottom w:w="0" w:type="dxa"/>
              <w:right w:w="100" w:type="dxa"/>
            </w:tcMar>
          </w:tcPr>
          <w:p w14:paraId="254198FC"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ICU 2 merupakan kelanjutan dari Mata Kuliah ICU 1 dan membahas topik yang lebih  mendalam tentang tatalaksana pasien kritis di ruang ICU.  Anda akan mempelajari tentang penggunaan alat bantu kehidupan lanjut (advanced life support), manajemen disfungsi organ multipel (MODS), dan perawatan pasien dengan kondisi kritis spesifik.</w:t>
            </w:r>
          </w:p>
        </w:tc>
      </w:tr>
      <w:tr w:rsidR="00554379" w:rsidRPr="004D3ECF" w14:paraId="7175F790" w14:textId="77777777" w:rsidTr="00AB54E3">
        <w:trPr>
          <w:trHeight w:val="397"/>
        </w:trPr>
        <w:tc>
          <w:tcPr>
            <w:tcW w:w="1304" w:type="dxa"/>
            <w:shd w:val="clear" w:color="auto" w:fill="auto"/>
            <w:tcMar>
              <w:top w:w="0" w:type="dxa"/>
              <w:left w:w="100" w:type="dxa"/>
              <w:bottom w:w="0" w:type="dxa"/>
              <w:right w:w="100" w:type="dxa"/>
            </w:tcMar>
            <w:vAlign w:val="center"/>
          </w:tcPr>
          <w:p w14:paraId="1445F6FF" w14:textId="34D86B4F"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28</w:t>
            </w:r>
          </w:p>
        </w:tc>
        <w:tc>
          <w:tcPr>
            <w:tcW w:w="2844" w:type="dxa"/>
            <w:shd w:val="clear" w:color="auto" w:fill="auto"/>
            <w:tcMar>
              <w:top w:w="0" w:type="dxa"/>
              <w:left w:w="100" w:type="dxa"/>
              <w:bottom w:w="0" w:type="dxa"/>
              <w:right w:w="100" w:type="dxa"/>
            </w:tcMar>
            <w:vAlign w:val="center"/>
          </w:tcPr>
          <w:p w14:paraId="5B2144BD"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Obstetrik 2 </w:t>
            </w:r>
            <w:r>
              <w:rPr>
                <w:rFonts w:ascii="Times New Roman" w:eastAsia="Times New Roman" w:hAnsi="Times New Roman"/>
                <w:i/>
                <w:iCs/>
                <w:sz w:val="24"/>
                <w:szCs w:val="24"/>
                <w:lang w:eastAsia="en-ID"/>
              </w:rPr>
              <w:t>(Obstetric Anesthesia 2)</w:t>
            </w:r>
          </w:p>
        </w:tc>
        <w:tc>
          <w:tcPr>
            <w:tcW w:w="5245" w:type="dxa"/>
            <w:shd w:val="clear" w:color="auto" w:fill="auto"/>
            <w:tcMar>
              <w:top w:w="0" w:type="dxa"/>
              <w:left w:w="100" w:type="dxa"/>
              <w:bottom w:w="0" w:type="dxa"/>
              <w:right w:w="100" w:type="dxa"/>
            </w:tcMar>
          </w:tcPr>
          <w:p w14:paraId="2656F807"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Anestesia Obstetrik 2 merupakan kelanjutan dari Mata Kuliah Anestesia Obstetrik 1 dan membahas topik yang lebih mendalam tentang anestesi pada pasien obstetri, termasuk anestesi untuk persalinan normal, operasi caesar, dan komplikasi kehamilan.</w:t>
            </w:r>
          </w:p>
        </w:tc>
      </w:tr>
      <w:tr w:rsidR="00554379" w:rsidRPr="004D3ECF" w14:paraId="7B5C4604" w14:textId="77777777" w:rsidTr="00AB54E3">
        <w:trPr>
          <w:trHeight w:val="397"/>
        </w:trPr>
        <w:tc>
          <w:tcPr>
            <w:tcW w:w="1304" w:type="dxa"/>
            <w:shd w:val="clear" w:color="auto" w:fill="auto"/>
            <w:tcMar>
              <w:top w:w="0" w:type="dxa"/>
              <w:left w:w="100" w:type="dxa"/>
              <w:bottom w:w="0" w:type="dxa"/>
              <w:right w:w="100" w:type="dxa"/>
            </w:tcMar>
            <w:vAlign w:val="center"/>
          </w:tcPr>
          <w:p w14:paraId="55A7330B" w14:textId="33DFF871"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LANT20</w:t>
            </w:r>
            <w:r w:rsidRPr="00C91509">
              <w:rPr>
                <w:rFonts w:ascii="Times New Roman" w:eastAsia="Times New Roman" w:hAnsi="Times New Roman"/>
                <w:color w:val="000000"/>
                <w:lang w:eastAsia="en-ID"/>
              </w:rPr>
              <w:t>30</w:t>
            </w:r>
          </w:p>
        </w:tc>
        <w:tc>
          <w:tcPr>
            <w:tcW w:w="2844" w:type="dxa"/>
            <w:shd w:val="clear" w:color="auto" w:fill="auto"/>
            <w:tcMar>
              <w:top w:w="0" w:type="dxa"/>
              <w:left w:w="100" w:type="dxa"/>
              <w:bottom w:w="0" w:type="dxa"/>
              <w:right w:w="100" w:type="dxa"/>
            </w:tcMar>
            <w:vAlign w:val="center"/>
          </w:tcPr>
          <w:p w14:paraId="0A5DFDD9"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THT 2 </w:t>
            </w:r>
            <w:r>
              <w:rPr>
                <w:rFonts w:ascii="Times New Roman" w:eastAsia="Times New Roman" w:hAnsi="Times New Roman"/>
                <w:i/>
                <w:iCs/>
                <w:color w:val="000000"/>
                <w:sz w:val="24"/>
                <w:szCs w:val="24"/>
                <w:lang w:eastAsia="en-ID"/>
              </w:rPr>
              <w:t>(ENT Anesthesia)</w:t>
            </w:r>
          </w:p>
        </w:tc>
        <w:tc>
          <w:tcPr>
            <w:tcW w:w="5245" w:type="dxa"/>
            <w:shd w:val="clear" w:color="auto" w:fill="auto"/>
            <w:tcMar>
              <w:top w:w="0" w:type="dxa"/>
              <w:left w:w="100" w:type="dxa"/>
              <w:bottom w:w="0" w:type="dxa"/>
              <w:right w:w="100" w:type="dxa"/>
            </w:tcMar>
          </w:tcPr>
          <w:p w14:paraId="52E020EF"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Anestesi Bedah THT 2 merupakan kelanjutan dari Mata Kuliah Anestesi Bedah THT 1 dan membahas topik yang lebih detail serta menantang terkait anestesi pada pasien yang menjalani prosedur bedah telinga, hidung, dan tenggorokan (THT). Anda akan mempelajari anestesi untuk prosedur kompleks, manajemen jalan napas pada bedah THT, dan anestesi pada pasien THT dengan kondisi medis khusus.</w:t>
            </w:r>
          </w:p>
        </w:tc>
      </w:tr>
      <w:tr w:rsidR="00554379" w:rsidRPr="004D3ECF" w14:paraId="7803809B" w14:textId="77777777" w:rsidTr="00AB54E3">
        <w:trPr>
          <w:trHeight w:val="397"/>
        </w:trPr>
        <w:tc>
          <w:tcPr>
            <w:tcW w:w="1304" w:type="dxa"/>
            <w:shd w:val="clear" w:color="auto" w:fill="auto"/>
            <w:tcMar>
              <w:top w:w="0" w:type="dxa"/>
              <w:left w:w="100" w:type="dxa"/>
              <w:bottom w:w="0" w:type="dxa"/>
              <w:right w:w="100" w:type="dxa"/>
            </w:tcMar>
            <w:vAlign w:val="center"/>
          </w:tcPr>
          <w:p w14:paraId="1DF6F573" w14:textId="79528E28"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LANT20</w:t>
            </w:r>
            <w:r w:rsidRPr="00C91509">
              <w:rPr>
                <w:rFonts w:ascii="Times New Roman" w:eastAsia="Times New Roman" w:hAnsi="Times New Roman"/>
                <w:color w:val="000000"/>
                <w:lang w:eastAsia="en-ID"/>
              </w:rPr>
              <w:t>32</w:t>
            </w:r>
          </w:p>
        </w:tc>
        <w:tc>
          <w:tcPr>
            <w:tcW w:w="2844" w:type="dxa"/>
            <w:shd w:val="clear" w:color="auto" w:fill="auto"/>
            <w:tcMar>
              <w:top w:w="0" w:type="dxa"/>
              <w:left w:w="100" w:type="dxa"/>
              <w:bottom w:w="0" w:type="dxa"/>
              <w:right w:w="100" w:type="dxa"/>
            </w:tcMar>
            <w:vAlign w:val="center"/>
          </w:tcPr>
          <w:p w14:paraId="26330922"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Darurat 2 </w:t>
            </w:r>
            <w:r>
              <w:rPr>
                <w:rFonts w:ascii="Times New Roman" w:eastAsia="Times New Roman" w:hAnsi="Times New Roman"/>
                <w:i/>
                <w:iCs/>
                <w:color w:val="000000"/>
                <w:sz w:val="24"/>
                <w:szCs w:val="24"/>
                <w:lang w:eastAsia="en-ID"/>
              </w:rPr>
              <w:t>(Anesthesia for Emergency Surgery 2)</w:t>
            </w:r>
          </w:p>
        </w:tc>
        <w:tc>
          <w:tcPr>
            <w:tcW w:w="5245" w:type="dxa"/>
            <w:shd w:val="clear" w:color="auto" w:fill="auto"/>
            <w:tcMar>
              <w:top w:w="0" w:type="dxa"/>
              <w:left w:w="100" w:type="dxa"/>
              <w:bottom w:w="0" w:type="dxa"/>
              <w:right w:w="100" w:type="dxa"/>
            </w:tcMar>
          </w:tcPr>
          <w:p w14:paraId="0EF2145A"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Anestesia Bedah Darurat 2 merupakan kelanjutan dari Mata Kuliah Anestesia Bedah Darurat 1. Mata kuliah ini membahas topik yang lebih mendalam dan kompleks tentang anestesi pada pasien yang membutuhkan operasi darurat. Anda akan mempelajari teknik anestesi untuk berbagai kondisi darurat, manajemen komplikasi anestesi, dan resusitasi cairan.</w:t>
            </w:r>
          </w:p>
        </w:tc>
      </w:tr>
      <w:tr w:rsidR="00554379" w:rsidRPr="004D3ECF" w14:paraId="55C4F6AF" w14:textId="77777777" w:rsidTr="00AB54E3">
        <w:trPr>
          <w:trHeight w:val="397"/>
        </w:trPr>
        <w:tc>
          <w:tcPr>
            <w:tcW w:w="1304" w:type="dxa"/>
            <w:shd w:val="clear" w:color="auto" w:fill="auto"/>
            <w:tcMar>
              <w:top w:w="0" w:type="dxa"/>
              <w:left w:w="100" w:type="dxa"/>
              <w:bottom w:w="0" w:type="dxa"/>
              <w:right w:w="100" w:type="dxa"/>
            </w:tcMar>
            <w:vAlign w:val="center"/>
          </w:tcPr>
          <w:p w14:paraId="3969B830" w14:textId="47A633DF"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34</w:t>
            </w:r>
          </w:p>
        </w:tc>
        <w:tc>
          <w:tcPr>
            <w:tcW w:w="2844" w:type="dxa"/>
            <w:shd w:val="clear" w:color="auto" w:fill="auto"/>
            <w:tcMar>
              <w:top w:w="0" w:type="dxa"/>
              <w:left w:w="100" w:type="dxa"/>
              <w:bottom w:w="0" w:type="dxa"/>
              <w:right w:w="100" w:type="dxa"/>
            </w:tcMar>
            <w:vAlign w:val="center"/>
          </w:tcPr>
          <w:p w14:paraId="27CBE946" w14:textId="26C34B0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Mini Proposal</w:t>
            </w:r>
            <w:r w:rsidR="002D52CC">
              <w:rPr>
                <w:rFonts w:ascii="Times New Roman" w:eastAsia="Times New Roman" w:hAnsi="Times New Roman"/>
                <w:color w:val="000000"/>
                <w:sz w:val="24"/>
                <w:szCs w:val="24"/>
                <w:lang w:eastAsia="en-ID"/>
              </w:rPr>
              <w:t xml:space="preserve"> </w:t>
            </w:r>
            <w:r w:rsidR="002D52CC" w:rsidRPr="002D52CC">
              <w:rPr>
                <w:rFonts w:ascii="Times New Roman" w:eastAsia="Times New Roman" w:hAnsi="Times New Roman"/>
                <w:i/>
                <w:color w:val="000000"/>
                <w:sz w:val="24"/>
                <w:szCs w:val="24"/>
                <w:lang w:eastAsia="en-ID"/>
              </w:rPr>
              <w:t>(Mini Proposal)</w:t>
            </w:r>
          </w:p>
        </w:tc>
        <w:tc>
          <w:tcPr>
            <w:tcW w:w="5245" w:type="dxa"/>
            <w:shd w:val="clear" w:color="auto" w:fill="auto"/>
            <w:tcMar>
              <w:top w:w="0" w:type="dxa"/>
              <w:left w:w="100" w:type="dxa"/>
              <w:bottom w:w="0" w:type="dxa"/>
              <w:right w:w="100" w:type="dxa"/>
            </w:tcMar>
          </w:tcPr>
          <w:p w14:paraId="54C0E21E" w14:textId="77777777" w:rsidR="00554379" w:rsidRPr="00662E39"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ini bertujuan untuk membekali peserta didik dengan keterampilan:</w:t>
            </w:r>
          </w:p>
          <w:p w14:paraId="06AF81E0" w14:textId="77777777" w:rsidR="00554379" w:rsidRDefault="00554379" w:rsidP="00AB54E3">
            <w:pPr>
              <w:pStyle w:val="ListParagraph"/>
              <w:numPr>
                <w:ilvl w:val="0"/>
                <w:numId w:val="56"/>
              </w:numPr>
              <w:spacing w:after="0" w:line="240" w:lineRule="auto"/>
              <w:ind w:left="474"/>
              <w:jc w:val="both"/>
              <w:rPr>
                <w:rFonts w:ascii="Times New Roman" w:eastAsia="Cambria" w:hAnsi="Times New Roman"/>
                <w:sz w:val="24"/>
                <w:szCs w:val="24"/>
                <w:lang w:val="id-ID"/>
              </w:rPr>
            </w:pPr>
            <w:r w:rsidRPr="00662E39">
              <w:rPr>
                <w:rFonts w:ascii="Times New Roman" w:eastAsia="Cambria" w:hAnsi="Times New Roman"/>
                <w:sz w:val="24"/>
                <w:szCs w:val="24"/>
                <w:lang w:val="id-ID"/>
              </w:rPr>
              <w:t>Menyusun proposal penelitian yang sistematis dan terarah.</w:t>
            </w:r>
          </w:p>
          <w:p w14:paraId="16163436" w14:textId="77777777" w:rsidR="00554379" w:rsidRDefault="00554379" w:rsidP="00AB54E3">
            <w:pPr>
              <w:pStyle w:val="ListParagraph"/>
              <w:numPr>
                <w:ilvl w:val="0"/>
                <w:numId w:val="56"/>
              </w:numPr>
              <w:spacing w:after="0" w:line="240" w:lineRule="auto"/>
              <w:ind w:left="474"/>
              <w:jc w:val="both"/>
              <w:rPr>
                <w:rFonts w:ascii="Times New Roman" w:eastAsia="Cambria" w:hAnsi="Times New Roman"/>
                <w:sz w:val="24"/>
                <w:szCs w:val="24"/>
                <w:lang w:val="id-ID"/>
              </w:rPr>
            </w:pPr>
          </w:p>
          <w:p w14:paraId="6CDDBA2E" w14:textId="77777777" w:rsidR="00554379" w:rsidRDefault="00554379" w:rsidP="00AB54E3">
            <w:pPr>
              <w:pStyle w:val="ListParagraph"/>
              <w:numPr>
                <w:ilvl w:val="0"/>
                <w:numId w:val="56"/>
              </w:numPr>
              <w:spacing w:after="0" w:line="240" w:lineRule="auto"/>
              <w:ind w:left="474"/>
              <w:jc w:val="both"/>
              <w:rPr>
                <w:rFonts w:ascii="Times New Roman" w:eastAsia="Cambria" w:hAnsi="Times New Roman"/>
                <w:sz w:val="24"/>
                <w:szCs w:val="24"/>
                <w:lang w:val="id-ID"/>
              </w:rPr>
            </w:pPr>
            <w:r w:rsidRPr="00662E39">
              <w:rPr>
                <w:rFonts w:ascii="Times New Roman" w:eastAsia="Cambria" w:hAnsi="Times New Roman"/>
                <w:sz w:val="24"/>
                <w:szCs w:val="24"/>
                <w:lang w:val="id-ID"/>
              </w:rPr>
              <w:t xml:space="preserve"> Menyampaikan proposal penelitian secara lisan dengan baik dan meyakinkan.</w:t>
            </w:r>
          </w:p>
          <w:p w14:paraId="113C6A41" w14:textId="77777777" w:rsidR="00554379" w:rsidRPr="00662E39" w:rsidRDefault="00554379" w:rsidP="00AB54E3">
            <w:pPr>
              <w:pStyle w:val="ListParagraph"/>
              <w:numPr>
                <w:ilvl w:val="0"/>
                <w:numId w:val="56"/>
              </w:numPr>
              <w:spacing w:after="0" w:line="240" w:lineRule="auto"/>
              <w:ind w:left="474"/>
              <w:jc w:val="both"/>
              <w:rPr>
                <w:rFonts w:ascii="Times New Roman" w:eastAsia="Cambria" w:hAnsi="Times New Roman"/>
                <w:sz w:val="24"/>
                <w:szCs w:val="24"/>
                <w:lang w:val="id-ID"/>
              </w:rPr>
            </w:pPr>
            <w:r w:rsidRPr="00662E39">
              <w:rPr>
                <w:rFonts w:ascii="Times New Roman" w:eastAsia="Cambria" w:hAnsi="Times New Roman"/>
                <w:sz w:val="24"/>
                <w:szCs w:val="24"/>
                <w:lang w:val="id-ID"/>
              </w:rPr>
              <w:t xml:space="preserve"> Menerima kritik dan saran konstruktif untuk perbaikan proposal penelitian.</w:t>
            </w:r>
          </w:p>
        </w:tc>
      </w:tr>
      <w:tr w:rsidR="00554379" w:rsidRPr="004D3ECF" w14:paraId="6B8750F4" w14:textId="77777777" w:rsidTr="00AB54E3">
        <w:trPr>
          <w:trHeight w:val="397"/>
        </w:trPr>
        <w:tc>
          <w:tcPr>
            <w:tcW w:w="1304" w:type="dxa"/>
            <w:shd w:val="clear" w:color="auto" w:fill="auto"/>
            <w:tcMar>
              <w:top w:w="0" w:type="dxa"/>
              <w:left w:w="100" w:type="dxa"/>
              <w:bottom w:w="0" w:type="dxa"/>
              <w:right w:w="100" w:type="dxa"/>
            </w:tcMar>
            <w:vAlign w:val="center"/>
          </w:tcPr>
          <w:p w14:paraId="003884D3" w14:textId="1FDCEFE8"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LANT2</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36</w:t>
            </w:r>
          </w:p>
        </w:tc>
        <w:tc>
          <w:tcPr>
            <w:tcW w:w="2844" w:type="dxa"/>
            <w:shd w:val="clear" w:color="auto" w:fill="auto"/>
            <w:tcMar>
              <w:top w:w="0" w:type="dxa"/>
              <w:left w:w="100" w:type="dxa"/>
              <w:bottom w:w="0" w:type="dxa"/>
              <w:right w:w="100" w:type="dxa"/>
            </w:tcMar>
            <w:vAlign w:val="center"/>
          </w:tcPr>
          <w:p w14:paraId="134C3FB0" w14:textId="2919F24A" w:rsidR="00554379" w:rsidRPr="00582D98" w:rsidRDefault="002D52CC" w:rsidP="002D52CC">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Laporan Kasus </w:t>
            </w:r>
            <w:r w:rsidRPr="002D52CC">
              <w:rPr>
                <w:rFonts w:ascii="Times New Roman" w:eastAsia="Times New Roman" w:hAnsi="Times New Roman"/>
                <w:i/>
                <w:color w:val="000000"/>
                <w:sz w:val="24"/>
                <w:szCs w:val="24"/>
                <w:lang w:eastAsia="en-ID"/>
              </w:rPr>
              <w:t>(Case Report)</w:t>
            </w:r>
          </w:p>
        </w:tc>
        <w:tc>
          <w:tcPr>
            <w:tcW w:w="5245" w:type="dxa"/>
            <w:shd w:val="clear" w:color="auto" w:fill="auto"/>
            <w:tcMar>
              <w:top w:w="0" w:type="dxa"/>
              <w:left w:w="100" w:type="dxa"/>
              <w:bottom w:w="0" w:type="dxa"/>
              <w:right w:w="100" w:type="dxa"/>
            </w:tcMar>
          </w:tcPr>
          <w:p w14:paraId="6F33FCC8" w14:textId="77777777" w:rsidR="00554379" w:rsidRPr="00662E39"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bertujuan untuk mengembangkan kemampuan mahasiswa dalam:</w:t>
            </w:r>
          </w:p>
          <w:p w14:paraId="3875758E" w14:textId="77777777" w:rsidR="00554379" w:rsidRDefault="00554379" w:rsidP="00AB54E3">
            <w:pPr>
              <w:pStyle w:val="ListParagraph"/>
              <w:numPr>
                <w:ilvl w:val="0"/>
                <w:numId w:val="57"/>
              </w:numPr>
              <w:spacing w:after="0" w:line="240" w:lineRule="auto"/>
              <w:ind w:left="474"/>
              <w:jc w:val="both"/>
              <w:rPr>
                <w:rFonts w:ascii="Times New Roman" w:eastAsia="Cambria" w:hAnsi="Times New Roman"/>
                <w:sz w:val="24"/>
                <w:szCs w:val="24"/>
                <w:lang w:val="id-ID"/>
              </w:rPr>
            </w:pPr>
            <w:r w:rsidRPr="00662E39">
              <w:rPr>
                <w:rFonts w:ascii="Times New Roman" w:eastAsia="Cambria" w:hAnsi="Times New Roman"/>
                <w:sz w:val="24"/>
                <w:szCs w:val="24"/>
                <w:lang w:val="id-ID"/>
              </w:rPr>
              <w:t>Menganalisis suatu kasus dengan menggunakan teori dan konsep yang relevan.</w:t>
            </w:r>
          </w:p>
          <w:p w14:paraId="0D2BA008" w14:textId="77777777" w:rsidR="00554379" w:rsidRDefault="00554379" w:rsidP="00AB54E3">
            <w:pPr>
              <w:pStyle w:val="ListParagraph"/>
              <w:numPr>
                <w:ilvl w:val="0"/>
                <w:numId w:val="57"/>
              </w:numPr>
              <w:spacing w:after="0" w:line="240" w:lineRule="auto"/>
              <w:ind w:left="474"/>
              <w:jc w:val="both"/>
              <w:rPr>
                <w:rFonts w:ascii="Times New Roman" w:eastAsia="Cambria" w:hAnsi="Times New Roman"/>
                <w:sz w:val="24"/>
                <w:szCs w:val="24"/>
                <w:lang w:val="id-ID"/>
              </w:rPr>
            </w:pPr>
            <w:r w:rsidRPr="00662E39">
              <w:rPr>
                <w:rFonts w:ascii="Times New Roman" w:eastAsia="Cambria" w:hAnsi="Times New Roman"/>
                <w:sz w:val="24"/>
                <w:szCs w:val="24"/>
                <w:lang w:val="id-ID"/>
              </w:rPr>
              <w:t>Menyusun laporan kasus yang sistematis dan logis.</w:t>
            </w:r>
          </w:p>
          <w:p w14:paraId="5DA70568" w14:textId="77777777" w:rsidR="00554379" w:rsidRPr="00662E39" w:rsidRDefault="00554379" w:rsidP="00AB54E3">
            <w:pPr>
              <w:pStyle w:val="ListParagraph"/>
              <w:numPr>
                <w:ilvl w:val="0"/>
                <w:numId w:val="57"/>
              </w:numPr>
              <w:spacing w:after="0" w:line="240" w:lineRule="auto"/>
              <w:ind w:left="474"/>
              <w:jc w:val="both"/>
              <w:rPr>
                <w:rFonts w:ascii="Times New Roman" w:eastAsia="Cambria" w:hAnsi="Times New Roman"/>
                <w:sz w:val="24"/>
                <w:szCs w:val="24"/>
                <w:lang w:val="id-ID"/>
              </w:rPr>
            </w:pPr>
            <w:r w:rsidRPr="00662E39">
              <w:rPr>
                <w:rFonts w:ascii="Times New Roman" w:eastAsia="Cambria" w:hAnsi="Times New Roman"/>
                <w:sz w:val="24"/>
                <w:szCs w:val="24"/>
                <w:lang w:val="id-ID"/>
              </w:rPr>
              <w:t xml:space="preserve"> Menyajikan hasil analisis kasus secara tertulis dan lisan dengan baik dan benar.</w:t>
            </w:r>
          </w:p>
        </w:tc>
      </w:tr>
      <w:tr w:rsidR="00554379" w:rsidRPr="004D3ECF" w14:paraId="45176FF3" w14:textId="77777777" w:rsidTr="00AB54E3">
        <w:trPr>
          <w:trHeight w:val="397"/>
        </w:trPr>
        <w:tc>
          <w:tcPr>
            <w:tcW w:w="1304" w:type="dxa"/>
            <w:shd w:val="clear" w:color="auto" w:fill="auto"/>
            <w:tcMar>
              <w:top w:w="0" w:type="dxa"/>
              <w:left w:w="100" w:type="dxa"/>
              <w:bottom w:w="0" w:type="dxa"/>
              <w:right w:w="100" w:type="dxa"/>
            </w:tcMar>
            <w:vAlign w:val="bottom"/>
          </w:tcPr>
          <w:p w14:paraId="4139893E" w14:textId="0483931B"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27</w:t>
            </w:r>
          </w:p>
        </w:tc>
        <w:tc>
          <w:tcPr>
            <w:tcW w:w="2844" w:type="dxa"/>
            <w:shd w:val="clear" w:color="auto" w:fill="auto"/>
            <w:tcMar>
              <w:top w:w="0" w:type="dxa"/>
              <w:left w:w="100" w:type="dxa"/>
              <w:bottom w:w="0" w:type="dxa"/>
              <w:right w:w="100" w:type="dxa"/>
            </w:tcMar>
            <w:vAlign w:val="center"/>
          </w:tcPr>
          <w:p w14:paraId="5752D8E1"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Saraf 1 </w:t>
            </w:r>
            <w:r>
              <w:rPr>
                <w:rFonts w:ascii="Times New Roman" w:eastAsia="Times New Roman" w:hAnsi="Times New Roman"/>
                <w:i/>
                <w:iCs/>
                <w:color w:val="000000"/>
                <w:sz w:val="24"/>
                <w:szCs w:val="24"/>
                <w:lang w:eastAsia="en-ID"/>
              </w:rPr>
              <w:t>(Neuroanesthesia 1)</w:t>
            </w:r>
          </w:p>
        </w:tc>
        <w:tc>
          <w:tcPr>
            <w:tcW w:w="5245" w:type="dxa"/>
            <w:shd w:val="clear" w:color="auto" w:fill="auto"/>
            <w:tcMar>
              <w:top w:w="0" w:type="dxa"/>
              <w:left w:w="100" w:type="dxa"/>
              <w:bottom w:w="0" w:type="dxa"/>
              <w:right w:w="100" w:type="dxa"/>
            </w:tcMar>
          </w:tcPr>
          <w:p w14:paraId="205702E9"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Mata kuliah ini merupakan keseluruhan pemahaman neuroanestesi, penillaian dan penatalaksanaan kasus cedera otak traumatik perioperatif hingga antisipasi dan tatalaksana komplikasi yang terjadi sehingga dapat memberikan luaran yang baik</w:t>
            </w:r>
          </w:p>
        </w:tc>
      </w:tr>
      <w:tr w:rsidR="00554379" w:rsidRPr="004D3ECF" w14:paraId="24034059" w14:textId="77777777" w:rsidTr="00AB54E3">
        <w:trPr>
          <w:trHeight w:val="397"/>
        </w:trPr>
        <w:tc>
          <w:tcPr>
            <w:tcW w:w="1304" w:type="dxa"/>
            <w:shd w:val="clear" w:color="auto" w:fill="auto"/>
            <w:tcMar>
              <w:top w:w="0" w:type="dxa"/>
              <w:left w:w="100" w:type="dxa"/>
              <w:bottom w:w="0" w:type="dxa"/>
              <w:right w:w="100" w:type="dxa"/>
            </w:tcMar>
            <w:vAlign w:val="center"/>
          </w:tcPr>
          <w:p w14:paraId="2F2E85CF" w14:textId="4A81977D"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29</w:t>
            </w:r>
          </w:p>
        </w:tc>
        <w:tc>
          <w:tcPr>
            <w:tcW w:w="2844" w:type="dxa"/>
            <w:shd w:val="clear" w:color="auto" w:fill="auto"/>
            <w:tcMar>
              <w:top w:w="0" w:type="dxa"/>
              <w:left w:w="100" w:type="dxa"/>
              <w:bottom w:w="0" w:type="dxa"/>
              <w:right w:w="100" w:type="dxa"/>
            </w:tcMar>
            <w:vAlign w:val="center"/>
          </w:tcPr>
          <w:p w14:paraId="26D02972"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Di Luar Kamar Bedah </w:t>
            </w:r>
            <w:r>
              <w:rPr>
                <w:rFonts w:ascii="Times New Roman" w:eastAsia="Times New Roman" w:hAnsi="Times New Roman"/>
                <w:i/>
                <w:iCs/>
                <w:sz w:val="24"/>
                <w:szCs w:val="24"/>
                <w:lang w:eastAsia="en-ID"/>
              </w:rPr>
              <w:t>(Anesthesia Outside Operating Room)</w:t>
            </w:r>
          </w:p>
        </w:tc>
        <w:tc>
          <w:tcPr>
            <w:tcW w:w="5245" w:type="dxa"/>
            <w:shd w:val="clear" w:color="auto" w:fill="auto"/>
            <w:tcMar>
              <w:top w:w="0" w:type="dxa"/>
              <w:left w:w="100" w:type="dxa"/>
              <w:bottom w:w="0" w:type="dxa"/>
              <w:right w:w="100" w:type="dxa"/>
            </w:tcMar>
          </w:tcPr>
          <w:p w14:paraId="1AD2CCB0"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Mampu melakukan anestesi di luar kamar bedah, evaluasi preoperatif pada pasien-pasien yang akan dilakukan pembedahan, penatalaksanaan postoperatif, dan penatalaksanaan gangguan elektrolit cairan dan asam basa perioperatif.</w:t>
            </w:r>
          </w:p>
        </w:tc>
      </w:tr>
      <w:tr w:rsidR="00554379" w:rsidRPr="004D3ECF" w14:paraId="3B3FCBA1" w14:textId="77777777" w:rsidTr="00AB54E3">
        <w:trPr>
          <w:trHeight w:val="397"/>
        </w:trPr>
        <w:tc>
          <w:tcPr>
            <w:tcW w:w="1304" w:type="dxa"/>
            <w:shd w:val="clear" w:color="auto" w:fill="auto"/>
            <w:tcMar>
              <w:top w:w="0" w:type="dxa"/>
              <w:left w:w="100" w:type="dxa"/>
              <w:bottom w:w="0" w:type="dxa"/>
              <w:right w:w="100" w:type="dxa"/>
            </w:tcMar>
            <w:vAlign w:val="bottom"/>
          </w:tcPr>
          <w:p w14:paraId="2BC869F4" w14:textId="055A9EC7"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31</w:t>
            </w:r>
          </w:p>
        </w:tc>
        <w:tc>
          <w:tcPr>
            <w:tcW w:w="2844" w:type="dxa"/>
            <w:shd w:val="clear" w:color="auto" w:fill="auto"/>
            <w:tcMar>
              <w:top w:w="0" w:type="dxa"/>
              <w:left w:w="100" w:type="dxa"/>
              <w:bottom w:w="0" w:type="dxa"/>
              <w:right w:w="100" w:type="dxa"/>
            </w:tcMar>
            <w:vAlign w:val="center"/>
          </w:tcPr>
          <w:p w14:paraId="42958464"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Pengelolaan Nyeri 3 </w:t>
            </w:r>
            <w:r>
              <w:rPr>
                <w:rFonts w:ascii="Times New Roman" w:eastAsia="Times New Roman" w:hAnsi="Times New Roman"/>
                <w:i/>
                <w:iCs/>
                <w:sz w:val="24"/>
                <w:szCs w:val="24"/>
                <w:lang w:eastAsia="en-ID"/>
              </w:rPr>
              <w:t>(Pain Management 3)</w:t>
            </w:r>
          </w:p>
        </w:tc>
        <w:tc>
          <w:tcPr>
            <w:tcW w:w="5245" w:type="dxa"/>
            <w:shd w:val="clear" w:color="auto" w:fill="auto"/>
            <w:tcMar>
              <w:top w:w="0" w:type="dxa"/>
              <w:left w:w="100" w:type="dxa"/>
              <w:bottom w:w="0" w:type="dxa"/>
              <w:right w:w="100" w:type="dxa"/>
            </w:tcMar>
          </w:tcPr>
          <w:p w14:paraId="7D04C67E"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662E39">
              <w:rPr>
                <w:rFonts w:ascii="Times New Roman" w:eastAsia="Cambria" w:hAnsi="Times New Roman"/>
                <w:sz w:val="24"/>
                <w:szCs w:val="24"/>
                <w:lang w:val="id-ID"/>
              </w:rPr>
              <w:t>Mampu melakukan pengelolaan komprehensif nyeri akut maupun nyeri kronik dengan pendekatan teknik blok saraf, blok neuraksial, blok perifer dan teknik intervensi nyeri dasar.</w:t>
            </w:r>
          </w:p>
        </w:tc>
      </w:tr>
      <w:tr w:rsidR="00554379" w:rsidRPr="004D3ECF" w14:paraId="1B36349A" w14:textId="77777777" w:rsidTr="00AB54E3">
        <w:trPr>
          <w:trHeight w:val="397"/>
        </w:trPr>
        <w:tc>
          <w:tcPr>
            <w:tcW w:w="1304" w:type="dxa"/>
            <w:shd w:val="clear" w:color="auto" w:fill="auto"/>
            <w:tcMar>
              <w:top w:w="0" w:type="dxa"/>
              <w:left w:w="100" w:type="dxa"/>
              <w:bottom w:w="0" w:type="dxa"/>
              <w:right w:w="100" w:type="dxa"/>
            </w:tcMar>
            <w:vAlign w:val="center"/>
          </w:tcPr>
          <w:p w14:paraId="1973C312" w14:textId="027F8140"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LANT30</w:t>
            </w:r>
            <w:r w:rsidRPr="00C91509">
              <w:rPr>
                <w:rFonts w:ascii="Times New Roman" w:eastAsia="Times New Roman" w:hAnsi="Times New Roman"/>
                <w:color w:val="000000"/>
                <w:lang w:eastAsia="en-ID"/>
              </w:rPr>
              <w:t>33</w:t>
            </w:r>
          </w:p>
        </w:tc>
        <w:tc>
          <w:tcPr>
            <w:tcW w:w="2844" w:type="dxa"/>
            <w:shd w:val="clear" w:color="auto" w:fill="auto"/>
            <w:tcMar>
              <w:top w:w="0" w:type="dxa"/>
              <w:left w:w="100" w:type="dxa"/>
              <w:bottom w:w="0" w:type="dxa"/>
              <w:right w:w="100" w:type="dxa"/>
            </w:tcMar>
            <w:vAlign w:val="center"/>
          </w:tcPr>
          <w:p w14:paraId="090F4C61"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High Care Unit</w:t>
            </w:r>
            <w:r>
              <w:rPr>
                <w:rFonts w:ascii="Times New Roman" w:eastAsia="Times New Roman" w:hAnsi="Times New Roman"/>
                <w:i/>
                <w:iCs/>
                <w:sz w:val="24"/>
                <w:szCs w:val="24"/>
                <w:lang w:eastAsia="en-ID"/>
              </w:rPr>
              <w:t xml:space="preserve"> (High Care Unit)</w:t>
            </w:r>
          </w:p>
        </w:tc>
        <w:tc>
          <w:tcPr>
            <w:tcW w:w="5245" w:type="dxa"/>
            <w:shd w:val="clear" w:color="auto" w:fill="auto"/>
            <w:tcMar>
              <w:top w:w="0" w:type="dxa"/>
              <w:left w:w="100" w:type="dxa"/>
              <w:bottom w:w="0" w:type="dxa"/>
              <w:right w:w="100" w:type="dxa"/>
            </w:tcMar>
          </w:tcPr>
          <w:p w14:paraId="2AF1D99D"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Mampu memiliki pengetahuan dan keterampilan lanjut meliputi pengelolaan dan tindakan medis terhadap gangguan fungsi organ, palliative care dan end of life care.</w:t>
            </w:r>
          </w:p>
        </w:tc>
      </w:tr>
      <w:tr w:rsidR="00554379" w:rsidRPr="004D3ECF" w14:paraId="62951D5F" w14:textId="77777777" w:rsidTr="00AB54E3">
        <w:trPr>
          <w:trHeight w:val="397"/>
        </w:trPr>
        <w:tc>
          <w:tcPr>
            <w:tcW w:w="1304" w:type="dxa"/>
            <w:shd w:val="clear" w:color="auto" w:fill="auto"/>
            <w:tcMar>
              <w:top w:w="0" w:type="dxa"/>
              <w:left w:w="100" w:type="dxa"/>
              <w:bottom w:w="0" w:type="dxa"/>
              <w:right w:w="100" w:type="dxa"/>
            </w:tcMar>
            <w:vAlign w:val="bottom"/>
          </w:tcPr>
          <w:p w14:paraId="098CC640" w14:textId="311511D5" w:rsidR="00554379" w:rsidRPr="00582D98" w:rsidRDefault="002D52CC"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35</w:t>
            </w:r>
          </w:p>
        </w:tc>
        <w:tc>
          <w:tcPr>
            <w:tcW w:w="2844" w:type="dxa"/>
            <w:shd w:val="clear" w:color="auto" w:fill="auto"/>
            <w:tcMar>
              <w:top w:w="0" w:type="dxa"/>
              <w:left w:w="100" w:type="dxa"/>
              <w:bottom w:w="0" w:type="dxa"/>
              <w:right w:w="100" w:type="dxa"/>
            </w:tcMar>
            <w:vAlign w:val="center"/>
          </w:tcPr>
          <w:p w14:paraId="789E319B"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Ujian CBT </w:t>
            </w:r>
            <w:r>
              <w:rPr>
                <w:rFonts w:ascii="Times New Roman" w:eastAsia="Times New Roman" w:hAnsi="Times New Roman"/>
                <w:i/>
                <w:iCs/>
                <w:sz w:val="24"/>
                <w:szCs w:val="24"/>
                <w:lang w:eastAsia="en-ID"/>
              </w:rPr>
              <w:t>(Computer Based Test)</w:t>
            </w:r>
          </w:p>
        </w:tc>
        <w:tc>
          <w:tcPr>
            <w:tcW w:w="5245" w:type="dxa"/>
            <w:shd w:val="clear" w:color="auto" w:fill="auto"/>
            <w:tcMar>
              <w:top w:w="0" w:type="dxa"/>
              <w:left w:w="100" w:type="dxa"/>
              <w:bottom w:w="0" w:type="dxa"/>
              <w:right w:w="100" w:type="dxa"/>
            </w:tcMar>
          </w:tcPr>
          <w:p w14:paraId="67E1F587" w14:textId="1C16C8B6"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Mampu memahami secara komprehensif keseluruhan teori terkait ilmu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yang dibuktikan dengan lulus ujian nasional berbasi komputer yang diselenggarakan oleh Kolegium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(KATI)</w:t>
            </w:r>
          </w:p>
        </w:tc>
      </w:tr>
      <w:tr w:rsidR="00554379" w:rsidRPr="004D3ECF" w14:paraId="0BED3B1C" w14:textId="77777777" w:rsidTr="00AB54E3">
        <w:trPr>
          <w:trHeight w:val="397"/>
        </w:trPr>
        <w:tc>
          <w:tcPr>
            <w:tcW w:w="1304" w:type="dxa"/>
            <w:shd w:val="clear" w:color="auto" w:fill="auto"/>
            <w:tcMar>
              <w:top w:w="0" w:type="dxa"/>
              <w:left w:w="100" w:type="dxa"/>
              <w:bottom w:w="0" w:type="dxa"/>
              <w:right w:w="100" w:type="dxa"/>
            </w:tcMar>
            <w:vAlign w:val="center"/>
          </w:tcPr>
          <w:p w14:paraId="0D94C3D8" w14:textId="091949BE"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LANT30</w:t>
            </w:r>
            <w:r w:rsidRPr="00C91509">
              <w:rPr>
                <w:rFonts w:ascii="Times New Roman" w:eastAsia="Times New Roman" w:hAnsi="Times New Roman"/>
                <w:color w:val="000000"/>
                <w:lang w:eastAsia="en-ID"/>
              </w:rPr>
              <w:t>37</w:t>
            </w:r>
          </w:p>
        </w:tc>
        <w:tc>
          <w:tcPr>
            <w:tcW w:w="2844" w:type="dxa"/>
            <w:shd w:val="clear" w:color="auto" w:fill="auto"/>
            <w:tcMar>
              <w:top w:w="0" w:type="dxa"/>
              <w:left w:w="100" w:type="dxa"/>
              <w:bottom w:w="0" w:type="dxa"/>
              <w:right w:w="100" w:type="dxa"/>
            </w:tcMar>
            <w:vAlign w:val="center"/>
          </w:tcPr>
          <w:p w14:paraId="1F29F263"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Bedah Rawat Jalan </w:t>
            </w:r>
            <w:r>
              <w:rPr>
                <w:rFonts w:ascii="Times New Roman" w:eastAsia="Times New Roman" w:hAnsi="Times New Roman"/>
                <w:i/>
                <w:iCs/>
                <w:sz w:val="24"/>
                <w:szCs w:val="24"/>
                <w:lang w:eastAsia="en-ID"/>
              </w:rPr>
              <w:t>(Ambulatory Anesthesia)</w:t>
            </w:r>
          </w:p>
        </w:tc>
        <w:tc>
          <w:tcPr>
            <w:tcW w:w="5245" w:type="dxa"/>
            <w:shd w:val="clear" w:color="auto" w:fill="auto"/>
            <w:tcMar>
              <w:top w:w="0" w:type="dxa"/>
              <w:left w:w="100" w:type="dxa"/>
              <w:bottom w:w="0" w:type="dxa"/>
              <w:right w:w="100" w:type="dxa"/>
            </w:tcMar>
          </w:tcPr>
          <w:p w14:paraId="27448D4B"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Setelah menyelesaikan mata kuliah ini, peserta didik mampu melakukan persiapan preoperatif pasien rawat jalan dengan baik dan cermat, melakukan pembiusan umum maupun regional yang baik dan tepat, melakukan pemantauan dan tatalaksana pascaoperasi pasien rawat jalan.  </w:t>
            </w:r>
          </w:p>
        </w:tc>
      </w:tr>
      <w:tr w:rsidR="00554379" w:rsidRPr="004D3ECF" w14:paraId="03FA1393" w14:textId="77777777" w:rsidTr="00AB54E3">
        <w:trPr>
          <w:trHeight w:val="397"/>
        </w:trPr>
        <w:tc>
          <w:tcPr>
            <w:tcW w:w="1304" w:type="dxa"/>
            <w:shd w:val="clear" w:color="auto" w:fill="auto"/>
            <w:tcMar>
              <w:top w:w="0" w:type="dxa"/>
              <w:left w:w="100" w:type="dxa"/>
              <w:bottom w:w="0" w:type="dxa"/>
              <w:right w:w="100" w:type="dxa"/>
            </w:tcMar>
            <w:vAlign w:val="bottom"/>
          </w:tcPr>
          <w:p w14:paraId="270151E1" w14:textId="5B091C6E"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LANT30</w:t>
            </w:r>
            <w:r w:rsidRPr="00C91509">
              <w:rPr>
                <w:rFonts w:ascii="Times New Roman" w:eastAsia="Times New Roman" w:hAnsi="Times New Roman"/>
                <w:color w:val="000000"/>
                <w:lang w:eastAsia="en-ID"/>
              </w:rPr>
              <w:t>39</w:t>
            </w:r>
          </w:p>
        </w:tc>
        <w:tc>
          <w:tcPr>
            <w:tcW w:w="2844" w:type="dxa"/>
            <w:shd w:val="clear" w:color="auto" w:fill="auto"/>
            <w:tcMar>
              <w:top w:w="0" w:type="dxa"/>
              <w:left w:w="100" w:type="dxa"/>
              <w:bottom w:w="0" w:type="dxa"/>
              <w:right w:w="100" w:type="dxa"/>
            </w:tcMar>
            <w:vAlign w:val="center"/>
          </w:tcPr>
          <w:p w14:paraId="78AEDAC2"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Post Anesthesia Care (PACU)</w:t>
            </w:r>
            <w:r>
              <w:rPr>
                <w:rFonts w:ascii="Times New Roman" w:eastAsia="Times New Roman" w:hAnsi="Times New Roman"/>
                <w:i/>
                <w:iCs/>
                <w:sz w:val="24"/>
                <w:szCs w:val="24"/>
                <w:lang w:eastAsia="en-ID"/>
              </w:rPr>
              <w:t xml:space="preserve"> (Post Anesthesia Care Unit (PACU))</w:t>
            </w:r>
          </w:p>
        </w:tc>
        <w:tc>
          <w:tcPr>
            <w:tcW w:w="5245" w:type="dxa"/>
            <w:shd w:val="clear" w:color="auto" w:fill="auto"/>
            <w:tcMar>
              <w:top w:w="0" w:type="dxa"/>
              <w:left w:w="100" w:type="dxa"/>
              <w:bottom w:w="0" w:type="dxa"/>
              <w:right w:w="100" w:type="dxa"/>
            </w:tcMar>
          </w:tcPr>
          <w:p w14:paraId="670B4341" w14:textId="77777777" w:rsidR="00554379" w:rsidRDefault="00554379" w:rsidP="00AB54E3">
            <w:pPr>
              <w:spacing w:after="0" w:line="240" w:lineRule="auto"/>
              <w:contextualSpacing/>
              <w:jc w:val="both"/>
              <w:rPr>
                <w:rFonts w:ascii="Times New Roman" w:eastAsia="Cambria" w:hAnsi="Times New Roman"/>
                <w:sz w:val="24"/>
                <w:szCs w:val="24"/>
                <w:lang w:val="id-ID"/>
              </w:rPr>
            </w:pPr>
          </w:p>
          <w:p w14:paraId="361FFB57" w14:textId="77777777" w:rsidR="00554379" w:rsidRPr="001813D7" w:rsidRDefault="00554379" w:rsidP="00AB54E3">
            <w:pPr>
              <w:tabs>
                <w:tab w:val="left" w:pos="1466"/>
              </w:tabs>
              <w:jc w:val="both"/>
              <w:rPr>
                <w:rFonts w:ascii="Times New Roman" w:eastAsia="Cambria" w:hAnsi="Times New Roman"/>
                <w:sz w:val="24"/>
                <w:szCs w:val="24"/>
                <w:lang w:val="id-ID"/>
              </w:rPr>
            </w:pPr>
            <w:r w:rsidRPr="001813D7">
              <w:rPr>
                <w:rFonts w:ascii="Times New Roman" w:eastAsia="Cambria" w:hAnsi="Times New Roman"/>
                <w:sz w:val="24"/>
                <w:szCs w:val="24"/>
                <w:lang w:val="id-ID"/>
              </w:rPr>
              <w:t>Mampu melakukan pengelolaan post operatif termasuk komplikasi pasca operasi, manajemen nyeri dan PONV sebelum dilakukan discharge dari ruang pemulihan</w:t>
            </w:r>
          </w:p>
        </w:tc>
      </w:tr>
      <w:tr w:rsidR="00554379" w:rsidRPr="004D3ECF" w14:paraId="1795DA4E" w14:textId="77777777" w:rsidTr="00AB54E3">
        <w:trPr>
          <w:trHeight w:val="397"/>
        </w:trPr>
        <w:tc>
          <w:tcPr>
            <w:tcW w:w="1304" w:type="dxa"/>
            <w:shd w:val="clear" w:color="auto" w:fill="auto"/>
            <w:tcMar>
              <w:top w:w="0" w:type="dxa"/>
              <w:left w:w="100" w:type="dxa"/>
              <w:bottom w:w="0" w:type="dxa"/>
              <w:right w:w="100" w:type="dxa"/>
            </w:tcMar>
            <w:vAlign w:val="center"/>
          </w:tcPr>
          <w:p w14:paraId="2BCD8F26" w14:textId="6B15BB2C"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LANT30</w:t>
            </w:r>
            <w:r w:rsidRPr="00C91509">
              <w:rPr>
                <w:rFonts w:ascii="Times New Roman" w:eastAsia="Times New Roman" w:hAnsi="Times New Roman"/>
                <w:color w:val="000000"/>
                <w:lang w:eastAsia="en-ID"/>
              </w:rPr>
              <w:t>41</w:t>
            </w:r>
          </w:p>
        </w:tc>
        <w:tc>
          <w:tcPr>
            <w:tcW w:w="2844" w:type="dxa"/>
            <w:shd w:val="clear" w:color="auto" w:fill="auto"/>
            <w:tcMar>
              <w:top w:w="0" w:type="dxa"/>
              <w:left w:w="100" w:type="dxa"/>
              <w:bottom w:w="0" w:type="dxa"/>
              <w:right w:w="100" w:type="dxa"/>
            </w:tcMar>
            <w:vAlign w:val="center"/>
          </w:tcPr>
          <w:p w14:paraId="07F966BF"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Bedah Oftalmologi </w:t>
            </w:r>
            <w:r>
              <w:rPr>
                <w:rFonts w:ascii="Times New Roman" w:eastAsia="Times New Roman" w:hAnsi="Times New Roman"/>
                <w:i/>
                <w:iCs/>
                <w:sz w:val="24"/>
                <w:szCs w:val="24"/>
                <w:lang w:eastAsia="en-ID"/>
              </w:rPr>
              <w:t>(Ophtalmology Anesthesia)</w:t>
            </w:r>
          </w:p>
        </w:tc>
        <w:tc>
          <w:tcPr>
            <w:tcW w:w="5245" w:type="dxa"/>
            <w:shd w:val="clear" w:color="auto" w:fill="auto"/>
            <w:tcMar>
              <w:top w:w="0" w:type="dxa"/>
              <w:left w:w="100" w:type="dxa"/>
              <w:bottom w:w="0" w:type="dxa"/>
              <w:right w:w="100" w:type="dxa"/>
            </w:tcMar>
          </w:tcPr>
          <w:p w14:paraId="05E75ADF"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Mampu untuk melakukan pelayanan anestesi untuk berbagai prosedur bedah mata serta mencegah komplikasi yang mungkin terjadi dan penatalaksanaan pascabedah.</w:t>
            </w:r>
          </w:p>
        </w:tc>
      </w:tr>
      <w:tr w:rsidR="00554379" w:rsidRPr="004D3ECF" w14:paraId="36740179" w14:textId="77777777" w:rsidTr="00AB54E3">
        <w:trPr>
          <w:trHeight w:val="397"/>
        </w:trPr>
        <w:tc>
          <w:tcPr>
            <w:tcW w:w="1304" w:type="dxa"/>
            <w:shd w:val="clear" w:color="auto" w:fill="auto"/>
            <w:tcMar>
              <w:top w:w="0" w:type="dxa"/>
              <w:left w:w="100" w:type="dxa"/>
              <w:bottom w:w="0" w:type="dxa"/>
              <w:right w:w="100" w:type="dxa"/>
            </w:tcMar>
            <w:vAlign w:val="center"/>
          </w:tcPr>
          <w:p w14:paraId="6AE4AC23" w14:textId="7ACD719E"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LANT30</w:t>
            </w:r>
            <w:r w:rsidRPr="00C91509">
              <w:rPr>
                <w:rFonts w:ascii="Times New Roman" w:eastAsia="Times New Roman" w:hAnsi="Times New Roman"/>
                <w:color w:val="000000"/>
                <w:lang w:eastAsia="en-ID"/>
              </w:rPr>
              <w:t>38</w:t>
            </w:r>
          </w:p>
        </w:tc>
        <w:tc>
          <w:tcPr>
            <w:tcW w:w="2844" w:type="dxa"/>
            <w:shd w:val="clear" w:color="auto" w:fill="auto"/>
            <w:tcMar>
              <w:top w:w="0" w:type="dxa"/>
              <w:left w:w="100" w:type="dxa"/>
              <w:bottom w:w="0" w:type="dxa"/>
              <w:right w:w="100" w:type="dxa"/>
            </w:tcMar>
            <w:vAlign w:val="center"/>
          </w:tcPr>
          <w:p w14:paraId="61ACB7B2"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pada Penyakit Khusus </w:t>
            </w:r>
            <w:r>
              <w:rPr>
                <w:rFonts w:ascii="Times New Roman" w:eastAsia="Times New Roman" w:hAnsi="Times New Roman"/>
                <w:i/>
                <w:iCs/>
                <w:color w:val="000000"/>
                <w:sz w:val="24"/>
                <w:szCs w:val="24"/>
                <w:lang w:eastAsia="en-ID"/>
              </w:rPr>
              <w:t>(Anesthesia and Specific Disease)</w:t>
            </w:r>
          </w:p>
        </w:tc>
        <w:tc>
          <w:tcPr>
            <w:tcW w:w="5245" w:type="dxa"/>
            <w:shd w:val="clear" w:color="auto" w:fill="auto"/>
            <w:tcMar>
              <w:top w:w="0" w:type="dxa"/>
              <w:left w:w="100" w:type="dxa"/>
              <w:bottom w:w="0" w:type="dxa"/>
              <w:right w:w="100" w:type="dxa"/>
            </w:tcMar>
          </w:tcPr>
          <w:p w14:paraId="3A10009B" w14:textId="77777777" w:rsidR="00554379" w:rsidRPr="001813D7"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Peserta didik diharapkan  memahami patofisiologi, diagnosis, dan terapi berbagai kasus penyakit khusus. Dengan demikian peserta didik mengetahui pertimbangan dan penatalaksanaan </w:t>
            </w:r>
          </w:p>
          <w:p w14:paraId="12F40517"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anestesi sehingga dapat merencanakan pemilihan teknik, obat, perawatan, dan monitoring yang akan dipergunakan dengan tepat.</w:t>
            </w:r>
          </w:p>
        </w:tc>
      </w:tr>
      <w:tr w:rsidR="00554379" w:rsidRPr="004D3ECF" w14:paraId="727B00E8" w14:textId="77777777" w:rsidTr="00AB54E3">
        <w:trPr>
          <w:trHeight w:val="397"/>
        </w:trPr>
        <w:tc>
          <w:tcPr>
            <w:tcW w:w="1304" w:type="dxa"/>
            <w:shd w:val="clear" w:color="auto" w:fill="auto"/>
            <w:tcMar>
              <w:top w:w="0" w:type="dxa"/>
              <w:left w:w="100" w:type="dxa"/>
              <w:bottom w:w="0" w:type="dxa"/>
              <w:right w:w="100" w:type="dxa"/>
            </w:tcMar>
            <w:vAlign w:val="center"/>
          </w:tcPr>
          <w:p w14:paraId="1B6948B0" w14:textId="4D97F1DF"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LANT30</w:t>
            </w:r>
            <w:r w:rsidRPr="00C91509">
              <w:rPr>
                <w:rFonts w:ascii="Times New Roman" w:eastAsia="Times New Roman" w:hAnsi="Times New Roman"/>
                <w:color w:val="000000"/>
                <w:lang w:eastAsia="en-ID"/>
              </w:rPr>
              <w:t>40</w:t>
            </w:r>
          </w:p>
        </w:tc>
        <w:tc>
          <w:tcPr>
            <w:tcW w:w="2844" w:type="dxa"/>
            <w:shd w:val="clear" w:color="auto" w:fill="auto"/>
            <w:tcMar>
              <w:top w:w="0" w:type="dxa"/>
              <w:left w:w="100" w:type="dxa"/>
              <w:bottom w:w="0" w:type="dxa"/>
              <w:right w:w="100" w:type="dxa"/>
            </w:tcMar>
            <w:vAlign w:val="center"/>
          </w:tcPr>
          <w:p w14:paraId="31165796"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Anestesia pada Penyakit Jarang </w:t>
            </w:r>
            <w:r>
              <w:rPr>
                <w:rFonts w:ascii="Times New Roman" w:eastAsia="Times New Roman" w:hAnsi="Times New Roman"/>
                <w:i/>
                <w:iCs/>
                <w:sz w:val="24"/>
                <w:szCs w:val="24"/>
                <w:lang w:eastAsia="en-ID"/>
              </w:rPr>
              <w:t>(Anesthesia and Uncommon Disease)</w:t>
            </w:r>
          </w:p>
        </w:tc>
        <w:tc>
          <w:tcPr>
            <w:tcW w:w="5245" w:type="dxa"/>
            <w:shd w:val="clear" w:color="auto" w:fill="auto"/>
            <w:tcMar>
              <w:top w:w="0" w:type="dxa"/>
              <w:left w:w="100" w:type="dxa"/>
              <w:bottom w:w="0" w:type="dxa"/>
              <w:right w:w="100" w:type="dxa"/>
            </w:tcMar>
          </w:tcPr>
          <w:p w14:paraId="412AF28E" w14:textId="77777777" w:rsidR="00554379" w:rsidRPr="001813D7"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Peserta didik diharapkan  memahami patofisiologi, diagnosis, dan terapi berbagai  kasus penyakit langka. Dengan demikian peserta didik mengetahui pertimbangan dan penatalaksanaan </w:t>
            </w:r>
          </w:p>
          <w:p w14:paraId="27A7FBFE"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anestesi sehingga dapat merencanakan pemilihan teknik, obat, perawatan, dan monitoring yang akan  dipergunakan dengan tepat.</w:t>
            </w:r>
          </w:p>
        </w:tc>
      </w:tr>
      <w:tr w:rsidR="00554379" w:rsidRPr="004D3ECF" w14:paraId="196807F4" w14:textId="77777777" w:rsidTr="00AB54E3">
        <w:trPr>
          <w:trHeight w:val="397"/>
        </w:trPr>
        <w:tc>
          <w:tcPr>
            <w:tcW w:w="1304" w:type="dxa"/>
            <w:shd w:val="clear" w:color="auto" w:fill="auto"/>
            <w:tcMar>
              <w:top w:w="0" w:type="dxa"/>
              <w:left w:w="100" w:type="dxa"/>
              <w:bottom w:w="0" w:type="dxa"/>
              <w:right w:w="100" w:type="dxa"/>
            </w:tcMar>
            <w:vAlign w:val="center"/>
          </w:tcPr>
          <w:p w14:paraId="73DEC8FA" w14:textId="401F9772" w:rsidR="00554379" w:rsidRPr="00582D98" w:rsidRDefault="00554379"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LANT30</w:t>
            </w:r>
            <w:r w:rsidRPr="00C91509">
              <w:rPr>
                <w:rFonts w:ascii="Times New Roman" w:eastAsia="Times New Roman" w:hAnsi="Times New Roman"/>
                <w:color w:val="000000"/>
                <w:lang w:eastAsia="en-ID"/>
              </w:rPr>
              <w:t>42</w:t>
            </w:r>
          </w:p>
        </w:tc>
        <w:tc>
          <w:tcPr>
            <w:tcW w:w="2844" w:type="dxa"/>
            <w:shd w:val="clear" w:color="auto" w:fill="auto"/>
            <w:tcMar>
              <w:top w:w="0" w:type="dxa"/>
              <w:left w:w="100" w:type="dxa"/>
              <w:bottom w:w="0" w:type="dxa"/>
              <w:right w:w="100" w:type="dxa"/>
            </w:tcMar>
            <w:vAlign w:val="center"/>
          </w:tcPr>
          <w:p w14:paraId="44D11309"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Intensive Care Unit 3 </w:t>
            </w:r>
            <w:r>
              <w:rPr>
                <w:rFonts w:ascii="Times New Roman" w:eastAsia="Times New Roman" w:hAnsi="Times New Roman"/>
                <w:i/>
                <w:iCs/>
                <w:sz w:val="24"/>
                <w:szCs w:val="24"/>
                <w:lang w:eastAsia="en-ID"/>
              </w:rPr>
              <w:t>(Intensive Care 3)</w:t>
            </w:r>
          </w:p>
        </w:tc>
        <w:tc>
          <w:tcPr>
            <w:tcW w:w="5245" w:type="dxa"/>
            <w:shd w:val="clear" w:color="auto" w:fill="auto"/>
            <w:tcMar>
              <w:top w:w="0" w:type="dxa"/>
              <w:left w:w="100" w:type="dxa"/>
              <w:bottom w:w="0" w:type="dxa"/>
              <w:right w:w="100" w:type="dxa"/>
            </w:tcMar>
          </w:tcPr>
          <w:p w14:paraId="23D40F9F" w14:textId="77777777"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Peserta didik diharapkan  memahami pengetahuan dan keterampilan lanjut meliputi  pengelolaan dan tindakan medis terhadap gangguan fungsi organ, palliative care dan end of life care</w:t>
            </w:r>
          </w:p>
        </w:tc>
      </w:tr>
      <w:tr w:rsidR="00554379" w:rsidRPr="004D3ECF" w14:paraId="0F001A07" w14:textId="77777777" w:rsidTr="00AB54E3">
        <w:trPr>
          <w:trHeight w:val="397"/>
        </w:trPr>
        <w:tc>
          <w:tcPr>
            <w:tcW w:w="1304" w:type="dxa"/>
            <w:shd w:val="clear" w:color="auto" w:fill="auto"/>
            <w:tcMar>
              <w:top w:w="0" w:type="dxa"/>
              <w:left w:w="100" w:type="dxa"/>
              <w:bottom w:w="0" w:type="dxa"/>
              <w:right w:w="100" w:type="dxa"/>
            </w:tcMar>
            <w:vAlign w:val="center"/>
          </w:tcPr>
          <w:p w14:paraId="4705D02A" w14:textId="657A6257" w:rsidR="00554379" w:rsidRPr="00582D98" w:rsidRDefault="00223944" w:rsidP="00554379">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w:t>
            </w:r>
            <w:r w:rsidR="002D52CC">
              <w:rPr>
                <w:rFonts w:ascii="Times New Roman" w:eastAsia="Times New Roman" w:hAnsi="Times New Roman"/>
                <w:color w:val="000000"/>
                <w:lang w:eastAsia="en-ID"/>
              </w:rPr>
              <w:t>3</w:t>
            </w:r>
            <w:r w:rsidR="00554379">
              <w:rPr>
                <w:rFonts w:ascii="Times New Roman" w:eastAsia="Times New Roman" w:hAnsi="Times New Roman"/>
                <w:color w:val="000000"/>
                <w:lang w:eastAsia="en-ID"/>
              </w:rPr>
              <w:t>0</w:t>
            </w:r>
            <w:r w:rsidR="00554379" w:rsidRPr="00C91509">
              <w:rPr>
                <w:rFonts w:ascii="Times New Roman" w:eastAsia="Times New Roman" w:hAnsi="Times New Roman"/>
                <w:color w:val="000000"/>
                <w:lang w:eastAsia="en-ID"/>
              </w:rPr>
              <w:t>44</w:t>
            </w:r>
          </w:p>
        </w:tc>
        <w:tc>
          <w:tcPr>
            <w:tcW w:w="2844" w:type="dxa"/>
            <w:shd w:val="clear" w:color="auto" w:fill="auto"/>
            <w:tcMar>
              <w:top w:w="0" w:type="dxa"/>
              <w:left w:w="100" w:type="dxa"/>
              <w:bottom w:w="0" w:type="dxa"/>
              <w:right w:w="100" w:type="dxa"/>
            </w:tcMar>
            <w:vAlign w:val="center"/>
          </w:tcPr>
          <w:p w14:paraId="450FC1C2" w14:textId="77777777" w:rsidR="00554379" w:rsidRPr="00582D98" w:rsidRDefault="00554379" w:rsidP="00554379">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Saraf 2 </w:t>
            </w:r>
            <w:r>
              <w:rPr>
                <w:rFonts w:ascii="Times New Roman" w:eastAsia="Times New Roman" w:hAnsi="Times New Roman"/>
                <w:i/>
                <w:iCs/>
                <w:color w:val="000000"/>
                <w:sz w:val="24"/>
                <w:szCs w:val="24"/>
                <w:lang w:eastAsia="en-ID"/>
              </w:rPr>
              <w:t>(Neuroanesthesia 2)</w:t>
            </w:r>
          </w:p>
        </w:tc>
        <w:tc>
          <w:tcPr>
            <w:tcW w:w="5245" w:type="dxa"/>
            <w:shd w:val="clear" w:color="auto" w:fill="auto"/>
            <w:tcMar>
              <w:top w:w="0" w:type="dxa"/>
              <w:left w:w="100" w:type="dxa"/>
              <w:bottom w:w="0" w:type="dxa"/>
              <w:right w:w="100" w:type="dxa"/>
            </w:tcMar>
          </w:tcPr>
          <w:p w14:paraId="08891BE7" w14:textId="03ECDF0F" w:rsidR="00554379" w:rsidRPr="00582D98" w:rsidRDefault="00554379"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peserta Program Pendidikan Dokter Spesialis-1 Anestesiologi dan Terapi  Intensif mampu melakukan pengelolaan perioperatif pasien  dengan tumor otak supratentorial, perdarahan intraserebral </w:t>
            </w:r>
            <w:r w:rsidRPr="001813D7">
              <w:rPr>
                <w:rFonts w:ascii="Times New Roman" w:eastAsia="Cambria" w:hAnsi="Times New Roman"/>
                <w:sz w:val="24"/>
                <w:szCs w:val="24"/>
                <w:lang w:val="id-ID"/>
              </w:rPr>
              <w:lastRenderedPageBreak/>
              <w:t xml:space="preserve">nontrauma, operasi di luar otak akan tetapi pasiennya mengalami kelainan otak, serta mampu mengatasi komplikasi yang terjadi mulai pra rumah sakit, rumah sakit (unit gawat darurat, unit diagnostik, kamar bedah, ruang pulih sadar pasca anestesi, ruang rawat inap, unit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dan lain-lain</w:t>
            </w:r>
          </w:p>
        </w:tc>
      </w:tr>
      <w:tr w:rsidR="00BB32A2" w:rsidRPr="004D3ECF" w14:paraId="2FBD750E" w14:textId="77777777" w:rsidTr="00AB54E3">
        <w:trPr>
          <w:trHeight w:val="397"/>
        </w:trPr>
        <w:tc>
          <w:tcPr>
            <w:tcW w:w="1304" w:type="dxa"/>
            <w:shd w:val="clear" w:color="auto" w:fill="auto"/>
            <w:tcMar>
              <w:top w:w="0" w:type="dxa"/>
              <w:left w:w="100" w:type="dxa"/>
              <w:bottom w:w="0" w:type="dxa"/>
              <w:right w:w="100" w:type="dxa"/>
            </w:tcMar>
            <w:vAlign w:val="center"/>
          </w:tcPr>
          <w:p w14:paraId="11F33F5C" w14:textId="55E871C6" w:rsidR="00BB32A2" w:rsidRPr="00582D98" w:rsidRDefault="002D52CC"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LANT3</w:t>
            </w:r>
            <w:r w:rsidR="00BB32A2" w:rsidRPr="00554379">
              <w:rPr>
                <w:rFonts w:ascii="Times New Roman" w:eastAsia="Times New Roman" w:hAnsi="Times New Roman"/>
                <w:color w:val="000000"/>
                <w:lang w:eastAsia="en-ID"/>
              </w:rPr>
              <w:t>046</w:t>
            </w:r>
          </w:p>
        </w:tc>
        <w:tc>
          <w:tcPr>
            <w:tcW w:w="2844" w:type="dxa"/>
            <w:shd w:val="clear" w:color="auto" w:fill="auto"/>
            <w:tcMar>
              <w:top w:w="0" w:type="dxa"/>
              <w:left w:w="100" w:type="dxa"/>
              <w:bottom w:w="0" w:type="dxa"/>
              <w:right w:w="100" w:type="dxa"/>
            </w:tcMar>
            <w:vAlign w:val="center"/>
          </w:tcPr>
          <w:p w14:paraId="3BD26478"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Kardiotorasik 1 </w:t>
            </w:r>
            <w:r>
              <w:rPr>
                <w:rFonts w:ascii="Times New Roman" w:eastAsia="Times New Roman" w:hAnsi="Times New Roman"/>
                <w:i/>
                <w:iCs/>
                <w:color w:val="000000"/>
                <w:sz w:val="24"/>
                <w:szCs w:val="24"/>
                <w:lang w:eastAsia="en-ID"/>
              </w:rPr>
              <w:t>(Cardiothoracic Anesthesia 1)</w:t>
            </w:r>
          </w:p>
        </w:tc>
        <w:tc>
          <w:tcPr>
            <w:tcW w:w="5245" w:type="dxa"/>
            <w:shd w:val="clear" w:color="auto" w:fill="auto"/>
            <w:tcMar>
              <w:top w:w="0" w:type="dxa"/>
              <w:left w:w="100" w:type="dxa"/>
              <w:bottom w:w="0" w:type="dxa"/>
              <w:right w:w="100" w:type="dxa"/>
            </w:tcMar>
          </w:tcPr>
          <w:p w14:paraId="11652457" w14:textId="77777777" w:rsidR="00BB32A2" w:rsidRDefault="00BB32A2" w:rsidP="00AB54E3">
            <w:pPr>
              <w:spacing w:after="0" w:line="240" w:lineRule="auto"/>
              <w:contextualSpacing/>
              <w:jc w:val="both"/>
              <w:rPr>
                <w:rFonts w:ascii="Times New Roman" w:eastAsia="Cambria" w:hAnsi="Times New Roman"/>
                <w:sz w:val="24"/>
                <w:szCs w:val="24"/>
                <w:lang w:val="id-ID"/>
              </w:rPr>
            </w:pPr>
          </w:p>
          <w:p w14:paraId="702FE1CA" w14:textId="00B1F98C" w:rsidR="00BB32A2" w:rsidRPr="001813D7" w:rsidRDefault="00BB32A2" w:rsidP="00AB54E3">
            <w:pPr>
              <w:tabs>
                <w:tab w:val="left" w:pos="2068"/>
              </w:tabs>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Peserta Program Pendidikan Dokter Spesialis -1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mampu melakukan pengelolaan perioperatif yang benar dan bertanggungjawab pada berbagai kondisi patologis </w:t>
            </w:r>
          </w:p>
          <w:p w14:paraId="77F5E775" w14:textId="77777777" w:rsidR="00BB32A2" w:rsidRPr="001813D7" w:rsidRDefault="00BB32A2" w:rsidP="00AB54E3">
            <w:pPr>
              <w:tabs>
                <w:tab w:val="left" w:pos="2068"/>
              </w:tabs>
              <w:jc w:val="both"/>
              <w:rPr>
                <w:rFonts w:ascii="Times New Roman" w:eastAsia="Cambria" w:hAnsi="Times New Roman"/>
                <w:sz w:val="24"/>
                <w:szCs w:val="24"/>
                <w:lang w:val="id-ID"/>
              </w:rPr>
            </w:pPr>
            <w:r w:rsidRPr="001813D7">
              <w:rPr>
                <w:rFonts w:ascii="Times New Roman" w:eastAsia="Cambria" w:hAnsi="Times New Roman"/>
                <w:sz w:val="24"/>
                <w:szCs w:val="24"/>
                <w:lang w:val="id-ID"/>
              </w:rPr>
              <w:t>mediastinum dan torak serta mampu mengatasi komplikasi yang terjadi</w:t>
            </w:r>
          </w:p>
        </w:tc>
      </w:tr>
      <w:tr w:rsidR="00BB32A2" w:rsidRPr="004D3ECF" w14:paraId="17490D51" w14:textId="77777777" w:rsidTr="00AB54E3">
        <w:trPr>
          <w:trHeight w:val="397"/>
        </w:trPr>
        <w:tc>
          <w:tcPr>
            <w:tcW w:w="1304" w:type="dxa"/>
            <w:shd w:val="clear" w:color="auto" w:fill="auto"/>
            <w:tcMar>
              <w:top w:w="0" w:type="dxa"/>
              <w:left w:w="100" w:type="dxa"/>
              <w:bottom w:w="0" w:type="dxa"/>
              <w:right w:w="100" w:type="dxa"/>
            </w:tcMar>
            <w:vAlign w:val="center"/>
          </w:tcPr>
          <w:p w14:paraId="1240762D" w14:textId="2E3C9547" w:rsidR="00BB32A2" w:rsidRPr="00582D98" w:rsidRDefault="002D52CC"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w:t>
            </w:r>
            <w:r w:rsidR="00BB32A2">
              <w:rPr>
                <w:rFonts w:ascii="Times New Roman" w:eastAsia="Times New Roman" w:hAnsi="Times New Roman"/>
                <w:color w:val="000000"/>
                <w:lang w:eastAsia="en-ID"/>
              </w:rPr>
              <w:t>0</w:t>
            </w:r>
            <w:r w:rsidR="00BB32A2" w:rsidRPr="00C91509">
              <w:rPr>
                <w:rFonts w:ascii="Times New Roman" w:eastAsia="Times New Roman" w:hAnsi="Times New Roman"/>
                <w:color w:val="000000"/>
                <w:lang w:eastAsia="en-ID"/>
              </w:rPr>
              <w:t>48</w:t>
            </w:r>
          </w:p>
        </w:tc>
        <w:tc>
          <w:tcPr>
            <w:tcW w:w="2844" w:type="dxa"/>
            <w:shd w:val="clear" w:color="auto" w:fill="auto"/>
            <w:tcMar>
              <w:top w:w="0" w:type="dxa"/>
              <w:left w:w="100" w:type="dxa"/>
              <w:bottom w:w="0" w:type="dxa"/>
              <w:right w:w="100" w:type="dxa"/>
            </w:tcMar>
            <w:vAlign w:val="center"/>
          </w:tcPr>
          <w:p w14:paraId="4E0258E4"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Bedah Invasif Minimal </w:t>
            </w:r>
            <w:r>
              <w:rPr>
                <w:rFonts w:ascii="Times New Roman" w:eastAsia="Times New Roman" w:hAnsi="Times New Roman"/>
                <w:i/>
                <w:iCs/>
                <w:color w:val="000000"/>
                <w:sz w:val="24"/>
                <w:szCs w:val="24"/>
                <w:lang w:eastAsia="en-ID"/>
              </w:rPr>
              <w:t>(Anesthesia for Minimal Invassive Surgery)</w:t>
            </w:r>
          </w:p>
        </w:tc>
        <w:tc>
          <w:tcPr>
            <w:tcW w:w="5245" w:type="dxa"/>
            <w:shd w:val="clear" w:color="auto" w:fill="auto"/>
            <w:tcMar>
              <w:top w:w="0" w:type="dxa"/>
              <w:left w:w="100" w:type="dxa"/>
              <w:bottom w:w="0" w:type="dxa"/>
              <w:right w:w="100" w:type="dxa"/>
            </w:tcMar>
          </w:tcPr>
          <w:p w14:paraId="4B18F3AD" w14:textId="2C11FF0F"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Peserta Program Pendidikan Dokter Spesialis - 1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mampu melakukan pengelolaan perioperatif yang benar  dan bertanggungjawab untuk prosedur bedah invasif minimal, di kamar operasi atau diluar kamar operasi, sesuai standar prosedur operasional yang berlaku</w:t>
            </w:r>
          </w:p>
        </w:tc>
      </w:tr>
      <w:tr w:rsidR="00BB32A2" w:rsidRPr="004D3ECF" w14:paraId="25AB9269" w14:textId="77777777" w:rsidTr="00AB54E3">
        <w:trPr>
          <w:trHeight w:val="397"/>
        </w:trPr>
        <w:tc>
          <w:tcPr>
            <w:tcW w:w="1304" w:type="dxa"/>
            <w:shd w:val="clear" w:color="auto" w:fill="auto"/>
            <w:tcMar>
              <w:top w:w="0" w:type="dxa"/>
              <w:left w:w="100" w:type="dxa"/>
              <w:bottom w:w="0" w:type="dxa"/>
              <w:right w:w="100" w:type="dxa"/>
            </w:tcMar>
            <w:vAlign w:val="center"/>
          </w:tcPr>
          <w:p w14:paraId="68908B41" w14:textId="4DF6357C" w:rsidR="00BB32A2" w:rsidRPr="00582D98" w:rsidRDefault="00EF6B25"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LANT3</w:t>
            </w:r>
            <w:r w:rsidR="00BB32A2">
              <w:rPr>
                <w:rFonts w:ascii="Times New Roman" w:eastAsia="Times New Roman" w:hAnsi="Times New Roman"/>
                <w:color w:val="000000"/>
                <w:lang w:eastAsia="en-ID"/>
              </w:rPr>
              <w:t>0</w:t>
            </w:r>
            <w:r w:rsidR="00BB32A2" w:rsidRPr="00C91509">
              <w:rPr>
                <w:rFonts w:ascii="Times New Roman" w:eastAsia="Times New Roman" w:hAnsi="Times New Roman"/>
                <w:color w:val="000000"/>
                <w:lang w:eastAsia="en-ID"/>
              </w:rPr>
              <w:t>50</w:t>
            </w:r>
          </w:p>
        </w:tc>
        <w:tc>
          <w:tcPr>
            <w:tcW w:w="2844" w:type="dxa"/>
            <w:shd w:val="clear" w:color="auto" w:fill="auto"/>
            <w:tcMar>
              <w:top w:w="0" w:type="dxa"/>
              <w:left w:w="100" w:type="dxa"/>
              <w:bottom w:w="0" w:type="dxa"/>
              <w:right w:w="100" w:type="dxa"/>
            </w:tcMar>
            <w:vAlign w:val="center"/>
          </w:tcPr>
          <w:p w14:paraId="0C3B2A9D"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Seminar Proposal Penelitian </w:t>
            </w:r>
            <w:r>
              <w:rPr>
                <w:rFonts w:ascii="Times New Roman" w:eastAsia="Times New Roman" w:hAnsi="Times New Roman"/>
                <w:i/>
                <w:iCs/>
                <w:color w:val="000000"/>
                <w:sz w:val="24"/>
                <w:szCs w:val="24"/>
                <w:lang w:eastAsia="en-ID"/>
              </w:rPr>
              <w:t>(Proposal Thesis)</w:t>
            </w:r>
          </w:p>
        </w:tc>
        <w:tc>
          <w:tcPr>
            <w:tcW w:w="5245" w:type="dxa"/>
            <w:shd w:val="clear" w:color="auto" w:fill="auto"/>
            <w:tcMar>
              <w:top w:w="0" w:type="dxa"/>
              <w:left w:w="100" w:type="dxa"/>
              <w:bottom w:w="0" w:type="dxa"/>
              <w:right w:w="100" w:type="dxa"/>
            </w:tcMar>
          </w:tcPr>
          <w:p w14:paraId="54DE6F06" w14:textId="1D6F50D5" w:rsidR="00BB32A2" w:rsidRPr="001813D7" w:rsidRDefault="002D52CC" w:rsidP="00AB54E3">
            <w:pPr>
              <w:spacing w:after="0" w:line="240" w:lineRule="auto"/>
              <w:contextualSpacing/>
              <w:jc w:val="both"/>
              <w:rPr>
                <w:rFonts w:ascii="Times New Roman" w:eastAsia="Cambria" w:hAnsi="Times New Roman"/>
                <w:sz w:val="24"/>
                <w:szCs w:val="24"/>
                <w:lang w:val="id-ID"/>
              </w:rPr>
            </w:pPr>
            <w:r>
              <w:rPr>
                <w:rFonts w:ascii="Times New Roman" w:eastAsia="Cambria" w:hAnsi="Times New Roman"/>
                <w:sz w:val="24"/>
                <w:szCs w:val="24"/>
                <w:lang w:val="en-ID"/>
              </w:rPr>
              <w:t>P</w:t>
            </w:r>
            <w:r w:rsidR="00BB32A2" w:rsidRPr="001813D7">
              <w:rPr>
                <w:rFonts w:ascii="Times New Roman" w:eastAsia="Cambria" w:hAnsi="Times New Roman"/>
                <w:sz w:val="24"/>
                <w:szCs w:val="24"/>
                <w:lang w:val="id-ID"/>
              </w:rPr>
              <w:t xml:space="preserve">eserta Program Pendidikan Dokter Spesialis-1 Anestesiologi dan </w:t>
            </w:r>
            <w:r w:rsidR="00BB32A2">
              <w:rPr>
                <w:rFonts w:ascii="Times New Roman" w:eastAsia="Cambria" w:hAnsi="Times New Roman"/>
                <w:sz w:val="24"/>
                <w:szCs w:val="24"/>
                <w:lang w:val="id-ID"/>
              </w:rPr>
              <w:t xml:space="preserve">Reanimasi </w:t>
            </w:r>
            <w:r w:rsidR="00BB32A2" w:rsidRPr="001813D7">
              <w:rPr>
                <w:rFonts w:ascii="Times New Roman" w:eastAsia="Cambria" w:hAnsi="Times New Roman"/>
                <w:sz w:val="24"/>
                <w:szCs w:val="24"/>
                <w:lang w:val="id-ID"/>
              </w:rPr>
              <w:t xml:space="preserve"> mampu merancang usulan penelitian, melakukan penelitian,  membuat laporan hasil penelitian dan menulis naskah yang </w:t>
            </w:r>
          </w:p>
          <w:p w14:paraId="7456168A" w14:textId="3234147E"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dipublikasi pada jurnal kesehatan terakreditasi dalam bidang ilmu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resusitasi dan critical care</w:t>
            </w:r>
          </w:p>
        </w:tc>
      </w:tr>
      <w:tr w:rsidR="00BB32A2" w:rsidRPr="004D3ECF" w14:paraId="477BD570" w14:textId="77777777" w:rsidTr="00AB54E3">
        <w:trPr>
          <w:trHeight w:val="397"/>
        </w:trPr>
        <w:tc>
          <w:tcPr>
            <w:tcW w:w="1304" w:type="dxa"/>
            <w:shd w:val="clear" w:color="auto" w:fill="auto"/>
            <w:tcMar>
              <w:top w:w="0" w:type="dxa"/>
              <w:left w:w="100" w:type="dxa"/>
              <w:bottom w:w="0" w:type="dxa"/>
              <w:right w:w="100" w:type="dxa"/>
            </w:tcMar>
            <w:vAlign w:val="center"/>
          </w:tcPr>
          <w:p w14:paraId="421C9DBC" w14:textId="07A5A95E"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43</w:t>
            </w:r>
          </w:p>
        </w:tc>
        <w:tc>
          <w:tcPr>
            <w:tcW w:w="2844" w:type="dxa"/>
            <w:shd w:val="clear" w:color="auto" w:fill="auto"/>
            <w:tcMar>
              <w:top w:w="0" w:type="dxa"/>
              <w:left w:w="100" w:type="dxa"/>
              <w:bottom w:w="0" w:type="dxa"/>
              <w:right w:w="100" w:type="dxa"/>
            </w:tcMar>
            <w:vAlign w:val="center"/>
          </w:tcPr>
          <w:p w14:paraId="5EDC1C19"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Komprehensif 1 </w:t>
            </w:r>
            <w:r>
              <w:rPr>
                <w:rFonts w:ascii="Times New Roman" w:eastAsia="Times New Roman" w:hAnsi="Times New Roman"/>
                <w:i/>
                <w:iCs/>
                <w:color w:val="000000"/>
                <w:sz w:val="24"/>
                <w:szCs w:val="24"/>
                <w:lang w:eastAsia="en-ID"/>
              </w:rPr>
              <w:t>(Comprehensive Anesthesia 1)</w:t>
            </w:r>
          </w:p>
        </w:tc>
        <w:tc>
          <w:tcPr>
            <w:tcW w:w="5245" w:type="dxa"/>
            <w:shd w:val="clear" w:color="auto" w:fill="auto"/>
            <w:tcMar>
              <w:top w:w="0" w:type="dxa"/>
              <w:left w:w="100" w:type="dxa"/>
              <w:bottom w:w="0" w:type="dxa"/>
              <w:right w:w="100" w:type="dxa"/>
            </w:tcMar>
          </w:tcPr>
          <w:p w14:paraId="3D2ECD04" w14:textId="415CC50D"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Capaian pembelajaran pada modul ini, diharapkan peserta  Program Pendidikan Dokter Spesialis - 1 mampu menerapkan ilmu kedokteran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secara mandiri dan menyeluruh dan mampu berkolaborasi dengan sejawat dan stake holder dalam aplikasi ilmu kedokteran anestesiologi dan </w:t>
            </w:r>
            <w:r>
              <w:rPr>
                <w:rFonts w:ascii="Times New Roman" w:eastAsia="Cambria" w:hAnsi="Times New Roman"/>
                <w:sz w:val="24"/>
                <w:szCs w:val="24"/>
                <w:lang w:val="id-ID"/>
              </w:rPr>
              <w:t xml:space="preserve">Reanimasi </w:t>
            </w:r>
          </w:p>
        </w:tc>
      </w:tr>
      <w:tr w:rsidR="00BB32A2" w:rsidRPr="004D3ECF" w14:paraId="29D1CD63" w14:textId="77777777" w:rsidTr="00AB54E3">
        <w:trPr>
          <w:trHeight w:val="397"/>
        </w:trPr>
        <w:tc>
          <w:tcPr>
            <w:tcW w:w="1304" w:type="dxa"/>
            <w:shd w:val="clear" w:color="auto" w:fill="auto"/>
            <w:tcMar>
              <w:top w:w="0" w:type="dxa"/>
              <w:left w:w="100" w:type="dxa"/>
              <w:bottom w:w="0" w:type="dxa"/>
              <w:right w:w="100" w:type="dxa"/>
            </w:tcMar>
            <w:vAlign w:val="center"/>
          </w:tcPr>
          <w:p w14:paraId="74B8125C" w14:textId="5275AE57"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45</w:t>
            </w:r>
          </w:p>
        </w:tc>
        <w:tc>
          <w:tcPr>
            <w:tcW w:w="2844" w:type="dxa"/>
            <w:shd w:val="clear" w:color="auto" w:fill="auto"/>
            <w:tcMar>
              <w:top w:w="0" w:type="dxa"/>
              <w:left w:w="100" w:type="dxa"/>
              <w:bottom w:w="0" w:type="dxa"/>
              <w:right w:w="100" w:type="dxa"/>
            </w:tcMar>
            <w:vAlign w:val="center"/>
          </w:tcPr>
          <w:p w14:paraId="54A54A1B"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Pengembangan Profesi Anestesiologi </w:t>
            </w:r>
            <w:r>
              <w:rPr>
                <w:rFonts w:ascii="Times New Roman" w:eastAsia="Times New Roman" w:hAnsi="Times New Roman"/>
                <w:i/>
                <w:iCs/>
                <w:color w:val="000000"/>
                <w:sz w:val="24"/>
                <w:szCs w:val="24"/>
                <w:lang w:eastAsia="en-ID"/>
              </w:rPr>
              <w:t>(Career Development in Anesthesiology)</w:t>
            </w:r>
          </w:p>
        </w:tc>
        <w:tc>
          <w:tcPr>
            <w:tcW w:w="5245" w:type="dxa"/>
            <w:shd w:val="clear" w:color="auto" w:fill="auto"/>
            <w:tcMar>
              <w:top w:w="0" w:type="dxa"/>
              <w:left w:w="100" w:type="dxa"/>
              <w:bottom w:w="0" w:type="dxa"/>
              <w:right w:w="100" w:type="dxa"/>
            </w:tcMar>
          </w:tcPr>
          <w:p w14:paraId="6418E338" w14:textId="6BBED2BC"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Capaian pembelajaran pada modul ini, diharapkan peserta  Program Pendidikan Dokter Spesialis - 1 mampu menerapkan ilmu kedokteran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dalam praktik profesional dengan mengedepankan nilai sosial, budaya serta etika profesi</w:t>
            </w:r>
          </w:p>
        </w:tc>
      </w:tr>
      <w:tr w:rsidR="00BB32A2" w:rsidRPr="004D3ECF" w14:paraId="26BEDF42" w14:textId="77777777" w:rsidTr="00AB54E3">
        <w:trPr>
          <w:trHeight w:val="397"/>
        </w:trPr>
        <w:tc>
          <w:tcPr>
            <w:tcW w:w="1304" w:type="dxa"/>
            <w:shd w:val="clear" w:color="auto" w:fill="auto"/>
            <w:tcMar>
              <w:top w:w="0" w:type="dxa"/>
              <w:left w:w="100" w:type="dxa"/>
              <w:bottom w:w="0" w:type="dxa"/>
              <w:right w:w="100" w:type="dxa"/>
            </w:tcMar>
            <w:vAlign w:val="center"/>
          </w:tcPr>
          <w:p w14:paraId="70C113F9" w14:textId="6668BC6A" w:rsidR="00BB32A2" w:rsidRPr="00582D98" w:rsidRDefault="002D52CC"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w:t>
            </w:r>
            <w:r w:rsidR="00BB32A2">
              <w:rPr>
                <w:rFonts w:ascii="Times New Roman" w:eastAsia="Times New Roman" w:hAnsi="Times New Roman"/>
                <w:color w:val="000000"/>
                <w:lang w:eastAsia="en-ID"/>
              </w:rPr>
              <w:t>0</w:t>
            </w:r>
            <w:r w:rsidR="00BB32A2" w:rsidRPr="00C91509">
              <w:rPr>
                <w:rFonts w:ascii="Times New Roman" w:eastAsia="Times New Roman" w:hAnsi="Times New Roman"/>
                <w:color w:val="000000"/>
                <w:lang w:eastAsia="en-ID"/>
              </w:rPr>
              <w:t>47</w:t>
            </w:r>
          </w:p>
        </w:tc>
        <w:tc>
          <w:tcPr>
            <w:tcW w:w="2844" w:type="dxa"/>
            <w:shd w:val="clear" w:color="auto" w:fill="auto"/>
            <w:tcMar>
              <w:top w:w="0" w:type="dxa"/>
              <w:left w:w="100" w:type="dxa"/>
              <w:bottom w:w="0" w:type="dxa"/>
              <w:right w:w="100" w:type="dxa"/>
            </w:tcMar>
            <w:vAlign w:val="center"/>
          </w:tcPr>
          <w:p w14:paraId="3A281C76"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OSCE (</w:t>
            </w:r>
            <w:r>
              <w:rPr>
                <w:rFonts w:ascii="Times New Roman" w:eastAsia="Times New Roman" w:hAnsi="Times New Roman"/>
                <w:i/>
                <w:iCs/>
                <w:color w:val="000000"/>
                <w:sz w:val="24"/>
                <w:szCs w:val="24"/>
                <w:lang w:eastAsia="en-ID"/>
              </w:rPr>
              <w:t>Objective Structured Clinical Examination</w:t>
            </w:r>
            <w:r>
              <w:rPr>
                <w:rFonts w:ascii="Times New Roman" w:eastAsia="Times New Roman" w:hAnsi="Times New Roman"/>
                <w:color w:val="000000"/>
                <w:sz w:val="24"/>
                <w:szCs w:val="24"/>
                <w:lang w:eastAsia="en-ID"/>
              </w:rPr>
              <w:t>)</w:t>
            </w:r>
          </w:p>
        </w:tc>
        <w:tc>
          <w:tcPr>
            <w:tcW w:w="5245" w:type="dxa"/>
            <w:shd w:val="clear" w:color="auto" w:fill="auto"/>
            <w:tcMar>
              <w:top w:w="0" w:type="dxa"/>
              <w:left w:w="100" w:type="dxa"/>
              <w:bottom w:w="0" w:type="dxa"/>
              <w:right w:w="100" w:type="dxa"/>
            </w:tcMar>
          </w:tcPr>
          <w:p w14:paraId="2FD8AF03" w14:textId="49B2BF08"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Mampu memahami secara komprehensif keseluruhan pengetahuan dan keterampilan klinis terkait ilmu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yang dibuktikan dengan lulus ujian nasional yang diselenggarakan oleh Kolegium Anestesiologi dan </w:t>
            </w:r>
            <w:r>
              <w:rPr>
                <w:rFonts w:ascii="Times New Roman" w:eastAsia="Cambria" w:hAnsi="Times New Roman"/>
                <w:sz w:val="24"/>
                <w:szCs w:val="24"/>
                <w:lang w:val="id-ID"/>
              </w:rPr>
              <w:t xml:space="preserve">Reanimasi </w:t>
            </w:r>
            <w:r w:rsidRPr="001813D7">
              <w:rPr>
                <w:rFonts w:ascii="Times New Roman" w:eastAsia="Cambria" w:hAnsi="Times New Roman"/>
                <w:sz w:val="24"/>
                <w:szCs w:val="24"/>
                <w:lang w:val="id-ID"/>
              </w:rPr>
              <w:t xml:space="preserve"> (KATI)</w:t>
            </w:r>
          </w:p>
        </w:tc>
      </w:tr>
      <w:tr w:rsidR="00BB32A2" w:rsidRPr="004D3ECF" w14:paraId="175A4FAF" w14:textId="77777777" w:rsidTr="00AB54E3">
        <w:trPr>
          <w:trHeight w:val="397"/>
        </w:trPr>
        <w:tc>
          <w:tcPr>
            <w:tcW w:w="1304" w:type="dxa"/>
            <w:shd w:val="clear" w:color="auto" w:fill="auto"/>
            <w:tcMar>
              <w:top w:w="0" w:type="dxa"/>
              <w:left w:w="100" w:type="dxa"/>
              <w:bottom w:w="0" w:type="dxa"/>
              <w:right w:w="100" w:type="dxa"/>
            </w:tcMar>
            <w:vAlign w:val="center"/>
          </w:tcPr>
          <w:p w14:paraId="0387A04D" w14:textId="06049569"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49</w:t>
            </w:r>
          </w:p>
        </w:tc>
        <w:tc>
          <w:tcPr>
            <w:tcW w:w="2844" w:type="dxa"/>
            <w:shd w:val="clear" w:color="auto" w:fill="auto"/>
            <w:tcMar>
              <w:top w:w="0" w:type="dxa"/>
              <w:left w:w="100" w:type="dxa"/>
              <w:bottom w:w="0" w:type="dxa"/>
              <w:right w:w="100" w:type="dxa"/>
            </w:tcMar>
            <w:vAlign w:val="center"/>
          </w:tcPr>
          <w:p w14:paraId="051D5BBB"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sz w:val="24"/>
                <w:szCs w:val="24"/>
                <w:lang w:eastAsia="en-ID"/>
              </w:rPr>
              <w:t xml:space="preserve">Intensive Care Unit 4 </w:t>
            </w:r>
            <w:r>
              <w:rPr>
                <w:rFonts w:ascii="Times New Roman" w:eastAsia="Times New Roman" w:hAnsi="Times New Roman"/>
                <w:i/>
                <w:iCs/>
                <w:sz w:val="24"/>
                <w:szCs w:val="24"/>
                <w:lang w:eastAsia="en-ID"/>
              </w:rPr>
              <w:t>(Intensive Care 4)</w:t>
            </w:r>
          </w:p>
        </w:tc>
        <w:tc>
          <w:tcPr>
            <w:tcW w:w="5245" w:type="dxa"/>
            <w:shd w:val="clear" w:color="auto" w:fill="auto"/>
            <w:tcMar>
              <w:top w:w="0" w:type="dxa"/>
              <w:left w:w="100" w:type="dxa"/>
              <w:bottom w:w="0" w:type="dxa"/>
              <w:right w:w="100" w:type="dxa"/>
            </w:tcMar>
          </w:tcPr>
          <w:p w14:paraId="5254B96C"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 xml:space="preserve">mata kuliah lanjutan dalam bidang Intensive Care Medicine yang dirancang untuk memberikan </w:t>
            </w:r>
            <w:r w:rsidRPr="001813D7">
              <w:rPr>
                <w:rFonts w:ascii="Times New Roman" w:eastAsia="Cambria" w:hAnsi="Times New Roman"/>
                <w:sz w:val="24"/>
                <w:szCs w:val="24"/>
                <w:lang w:val="id-ID"/>
              </w:rPr>
              <w:lastRenderedPageBreak/>
              <w:t>pengetahuan dan keterampilan yang lebih mendalam kepada peserta didiik dalam menangani pasien perwatan intesif</w:t>
            </w:r>
          </w:p>
        </w:tc>
      </w:tr>
      <w:tr w:rsidR="00BB32A2" w:rsidRPr="004D3ECF" w14:paraId="298054ED" w14:textId="77777777" w:rsidTr="00AB54E3">
        <w:trPr>
          <w:trHeight w:val="397"/>
        </w:trPr>
        <w:tc>
          <w:tcPr>
            <w:tcW w:w="1304" w:type="dxa"/>
            <w:shd w:val="clear" w:color="auto" w:fill="auto"/>
            <w:tcMar>
              <w:top w:w="0" w:type="dxa"/>
              <w:left w:w="100" w:type="dxa"/>
              <w:bottom w:w="0" w:type="dxa"/>
              <w:right w:w="100" w:type="dxa"/>
            </w:tcMar>
            <w:vAlign w:val="center"/>
          </w:tcPr>
          <w:p w14:paraId="7EAFB22E" w14:textId="75981DE5"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LANT40</w:t>
            </w:r>
            <w:r w:rsidRPr="00C91509">
              <w:rPr>
                <w:rFonts w:ascii="Times New Roman" w:eastAsia="Times New Roman" w:hAnsi="Times New Roman"/>
                <w:color w:val="000000"/>
                <w:lang w:eastAsia="en-ID"/>
              </w:rPr>
              <w:t>51</w:t>
            </w:r>
          </w:p>
        </w:tc>
        <w:tc>
          <w:tcPr>
            <w:tcW w:w="2844" w:type="dxa"/>
            <w:shd w:val="clear" w:color="auto" w:fill="auto"/>
            <w:tcMar>
              <w:top w:w="0" w:type="dxa"/>
              <w:left w:w="100" w:type="dxa"/>
              <w:bottom w:w="0" w:type="dxa"/>
              <w:right w:w="100" w:type="dxa"/>
            </w:tcMar>
            <w:vAlign w:val="center"/>
          </w:tcPr>
          <w:p w14:paraId="35538519"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Anestesia Geriatri </w:t>
            </w:r>
            <w:r>
              <w:rPr>
                <w:rFonts w:ascii="Times New Roman" w:eastAsia="Times New Roman" w:hAnsi="Times New Roman"/>
                <w:i/>
                <w:iCs/>
                <w:color w:val="000000"/>
                <w:sz w:val="24"/>
                <w:szCs w:val="24"/>
                <w:lang w:eastAsia="en-ID"/>
              </w:rPr>
              <w:t>(Geriatric Anesthesia)</w:t>
            </w:r>
          </w:p>
        </w:tc>
        <w:tc>
          <w:tcPr>
            <w:tcW w:w="5245" w:type="dxa"/>
            <w:shd w:val="clear" w:color="auto" w:fill="auto"/>
            <w:tcMar>
              <w:top w:w="0" w:type="dxa"/>
              <w:left w:w="100" w:type="dxa"/>
              <w:bottom w:w="0" w:type="dxa"/>
              <w:right w:w="100" w:type="dxa"/>
            </w:tcMar>
          </w:tcPr>
          <w:p w14:paraId="6025E99F"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Setelah menyelesaikan modul ini peserta didik mampu menilai fungsi-fungsi organ, menetapkan status fisik  pasien geriatri sesuai dengan klasifikasi dari ASA, mengidentifikasi risiko anestesi maupun risiko operasi dan  mampu mengantisipasinya, mampu merencanakan dan melakukan tatalaksana anestesi dan pasca anestesi dan  pasca operasi pada pasien-pasien geriatri, bila perlu merujuk pasien-pasien geriatri dalam kondisi kritis ke ICU</w:t>
            </w:r>
          </w:p>
        </w:tc>
      </w:tr>
      <w:tr w:rsidR="00BB32A2" w:rsidRPr="004D3ECF" w14:paraId="010DC8DE" w14:textId="77777777" w:rsidTr="00AB54E3">
        <w:trPr>
          <w:trHeight w:val="397"/>
        </w:trPr>
        <w:tc>
          <w:tcPr>
            <w:tcW w:w="1304" w:type="dxa"/>
            <w:shd w:val="clear" w:color="auto" w:fill="auto"/>
            <w:tcMar>
              <w:top w:w="0" w:type="dxa"/>
              <w:left w:w="100" w:type="dxa"/>
              <w:bottom w:w="0" w:type="dxa"/>
              <w:right w:w="100" w:type="dxa"/>
            </w:tcMar>
            <w:vAlign w:val="center"/>
          </w:tcPr>
          <w:p w14:paraId="3B46CB9C" w14:textId="05A26B9D" w:rsidR="00BB32A2" w:rsidRPr="00582D98" w:rsidRDefault="002D52CC"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w:t>
            </w:r>
            <w:r w:rsidR="00BB32A2">
              <w:rPr>
                <w:rFonts w:ascii="Times New Roman" w:eastAsia="Times New Roman" w:hAnsi="Times New Roman"/>
                <w:color w:val="000000"/>
                <w:lang w:eastAsia="en-ID"/>
              </w:rPr>
              <w:t>0</w:t>
            </w:r>
            <w:r w:rsidR="00BB32A2" w:rsidRPr="00C91509">
              <w:rPr>
                <w:rFonts w:ascii="Times New Roman" w:eastAsia="Times New Roman" w:hAnsi="Times New Roman"/>
                <w:color w:val="000000"/>
                <w:lang w:eastAsia="en-ID"/>
              </w:rPr>
              <w:t>53</w:t>
            </w:r>
          </w:p>
        </w:tc>
        <w:tc>
          <w:tcPr>
            <w:tcW w:w="2844" w:type="dxa"/>
            <w:shd w:val="clear" w:color="auto" w:fill="auto"/>
            <w:tcMar>
              <w:top w:w="0" w:type="dxa"/>
              <w:left w:w="100" w:type="dxa"/>
              <w:bottom w:w="0" w:type="dxa"/>
              <w:right w:w="100" w:type="dxa"/>
            </w:tcMar>
            <w:vAlign w:val="center"/>
          </w:tcPr>
          <w:p w14:paraId="25FDEC66"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Anestesia Kardiotrasik 2</w:t>
            </w:r>
            <w:r>
              <w:rPr>
                <w:rFonts w:ascii="Times New Roman" w:eastAsia="Times New Roman" w:hAnsi="Times New Roman"/>
                <w:i/>
                <w:iCs/>
                <w:color w:val="000000"/>
                <w:sz w:val="24"/>
                <w:szCs w:val="24"/>
                <w:lang w:eastAsia="en-ID"/>
              </w:rPr>
              <w:t xml:space="preserve"> (Cardiothoracic Anesthesia 2)</w:t>
            </w:r>
          </w:p>
        </w:tc>
        <w:tc>
          <w:tcPr>
            <w:tcW w:w="5245" w:type="dxa"/>
            <w:shd w:val="clear" w:color="auto" w:fill="auto"/>
            <w:tcMar>
              <w:top w:w="0" w:type="dxa"/>
              <w:left w:w="100" w:type="dxa"/>
              <w:bottom w:w="0" w:type="dxa"/>
              <w:right w:w="100" w:type="dxa"/>
            </w:tcMar>
          </w:tcPr>
          <w:p w14:paraId="1962DEE5"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1813D7">
              <w:rPr>
                <w:rFonts w:ascii="Times New Roman" w:eastAsia="Cambria" w:hAnsi="Times New Roman"/>
                <w:sz w:val="24"/>
                <w:szCs w:val="24"/>
                <w:lang w:val="id-ID"/>
              </w:rPr>
              <w:t>Setelah menyelesaikan modul ini, peserta didik tahap mandiri mampu melakukan persiapan prabedah kardiak, pengelolaan perioperatif pasien dengan kelainan jantung untuk bedah nonkardiak serta mampu melakukan pemasangan, pemantauan dan interpretasi monitor hemodinamik invasif, mendeteksi kegawatan kardiovaskular dan meresponnya dengan tindakan dan atau obat-obatan kardiovaskular yang tepat sesuai kaidah dalam referensi dan standar prosedur operasional yang berlaku.</w:t>
            </w:r>
          </w:p>
        </w:tc>
      </w:tr>
      <w:tr w:rsidR="00BB32A2" w:rsidRPr="004D3ECF" w14:paraId="1FF3B729" w14:textId="77777777" w:rsidTr="00AB54E3">
        <w:trPr>
          <w:trHeight w:val="397"/>
        </w:trPr>
        <w:tc>
          <w:tcPr>
            <w:tcW w:w="1304" w:type="dxa"/>
            <w:shd w:val="clear" w:color="auto" w:fill="auto"/>
            <w:tcMar>
              <w:top w:w="0" w:type="dxa"/>
              <w:left w:w="100" w:type="dxa"/>
              <w:bottom w:w="0" w:type="dxa"/>
              <w:right w:w="100" w:type="dxa"/>
            </w:tcMar>
            <w:vAlign w:val="center"/>
          </w:tcPr>
          <w:p w14:paraId="08DF9FAE" w14:textId="35369711"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55</w:t>
            </w:r>
          </w:p>
        </w:tc>
        <w:tc>
          <w:tcPr>
            <w:tcW w:w="2844" w:type="dxa"/>
            <w:shd w:val="clear" w:color="auto" w:fill="auto"/>
            <w:tcMar>
              <w:top w:w="0" w:type="dxa"/>
              <w:left w:w="100" w:type="dxa"/>
              <w:bottom w:w="0" w:type="dxa"/>
              <w:right w:w="100" w:type="dxa"/>
            </w:tcMar>
            <w:vAlign w:val="center"/>
          </w:tcPr>
          <w:p w14:paraId="05FD7E14"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Karya Tulis 4 (</w:t>
            </w:r>
            <w:r>
              <w:rPr>
                <w:rFonts w:ascii="Times New Roman" w:eastAsia="Times New Roman" w:hAnsi="Times New Roman"/>
                <w:i/>
                <w:iCs/>
                <w:color w:val="000000"/>
                <w:sz w:val="24"/>
                <w:szCs w:val="24"/>
                <w:lang w:eastAsia="en-ID"/>
              </w:rPr>
              <w:t>Journal Reading</w:t>
            </w:r>
            <w:r>
              <w:rPr>
                <w:rFonts w:ascii="Times New Roman" w:eastAsia="Times New Roman" w:hAnsi="Times New Roman"/>
                <w:color w:val="000000"/>
                <w:sz w:val="24"/>
                <w:szCs w:val="24"/>
                <w:lang w:eastAsia="en-ID"/>
              </w:rPr>
              <w:t>)</w:t>
            </w:r>
            <w:r>
              <w:rPr>
                <w:rFonts w:ascii="Times New Roman" w:eastAsia="Times New Roman" w:hAnsi="Times New Roman"/>
                <w:i/>
                <w:iCs/>
                <w:color w:val="000000"/>
                <w:sz w:val="24"/>
                <w:szCs w:val="24"/>
                <w:lang w:eastAsia="en-ID"/>
              </w:rPr>
              <w:t xml:space="preserve"> (Journal Reading)</w:t>
            </w:r>
          </w:p>
        </w:tc>
        <w:tc>
          <w:tcPr>
            <w:tcW w:w="5245" w:type="dxa"/>
            <w:shd w:val="clear" w:color="auto" w:fill="auto"/>
            <w:tcMar>
              <w:top w:w="0" w:type="dxa"/>
              <w:left w:w="100" w:type="dxa"/>
              <w:bottom w:w="0" w:type="dxa"/>
              <w:right w:w="100" w:type="dxa"/>
            </w:tcMar>
          </w:tcPr>
          <w:p w14:paraId="68DA7627"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Memahami kaidah dasar journal appraisal dan mengetahui tatacara pembuatan journal appraisal yang baik dan benar.</w:t>
            </w:r>
          </w:p>
        </w:tc>
      </w:tr>
      <w:tr w:rsidR="00BB32A2" w:rsidRPr="004D3ECF" w14:paraId="2BFF1888" w14:textId="77777777" w:rsidTr="00AB54E3">
        <w:trPr>
          <w:trHeight w:val="397"/>
        </w:trPr>
        <w:tc>
          <w:tcPr>
            <w:tcW w:w="1304" w:type="dxa"/>
            <w:shd w:val="clear" w:color="auto" w:fill="auto"/>
            <w:tcMar>
              <w:top w:w="0" w:type="dxa"/>
              <w:left w:w="100" w:type="dxa"/>
              <w:bottom w:w="0" w:type="dxa"/>
              <w:right w:w="100" w:type="dxa"/>
            </w:tcMar>
            <w:vAlign w:val="center"/>
          </w:tcPr>
          <w:p w14:paraId="63C65AC9" w14:textId="7796E2D2"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57</w:t>
            </w:r>
          </w:p>
        </w:tc>
        <w:tc>
          <w:tcPr>
            <w:tcW w:w="2844" w:type="dxa"/>
            <w:shd w:val="clear" w:color="auto" w:fill="auto"/>
            <w:tcMar>
              <w:top w:w="0" w:type="dxa"/>
              <w:left w:w="100" w:type="dxa"/>
              <w:bottom w:w="0" w:type="dxa"/>
              <w:right w:w="100" w:type="dxa"/>
            </w:tcMar>
            <w:vAlign w:val="center"/>
          </w:tcPr>
          <w:p w14:paraId="4B95C861"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Manajemen Bencana</w:t>
            </w:r>
            <w:r>
              <w:rPr>
                <w:rFonts w:ascii="Times New Roman" w:eastAsia="Times New Roman" w:hAnsi="Times New Roman"/>
                <w:i/>
                <w:iCs/>
                <w:color w:val="000000"/>
                <w:sz w:val="24"/>
                <w:szCs w:val="24"/>
                <w:lang w:eastAsia="en-ID"/>
              </w:rPr>
              <w:t xml:space="preserve"> (Critical Management in Disaster)</w:t>
            </w:r>
          </w:p>
        </w:tc>
        <w:tc>
          <w:tcPr>
            <w:tcW w:w="5245" w:type="dxa"/>
            <w:shd w:val="clear" w:color="auto" w:fill="auto"/>
            <w:tcMar>
              <w:top w:w="0" w:type="dxa"/>
              <w:left w:w="100" w:type="dxa"/>
              <w:bottom w:w="0" w:type="dxa"/>
              <w:right w:w="100" w:type="dxa"/>
            </w:tcMar>
          </w:tcPr>
          <w:p w14:paraId="4C3518A4"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Mata kuliah ini bertujuan agar peserta didik dapat mengenali konsep manajemen bencana sebagai program khusus</w:t>
            </w:r>
          </w:p>
        </w:tc>
      </w:tr>
      <w:tr w:rsidR="00BB32A2" w:rsidRPr="004D3ECF" w14:paraId="2A821475" w14:textId="77777777" w:rsidTr="00AB54E3">
        <w:trPr>
          <w:trHeight w:val="397"/>
        </w:trPr>
        <w:tc>
          <w:tcPr>
            <w:tcW w:w="1304" w:type="dxa"/>
            <w:shd w:val="clear" w:color="auto" w:fill="auto"/>
            <w:tcMar>
              <w:top w:w="0" w:type="dxa"/>
              <w:left w:w="100" w:type="dxa"/>
              <w:bottom w:w="0" w:type="dxa"/>
              <w:right w:w="100" w:type="dxa"/>
            </w:tcMar>
            <w:vAlign w:val="center"/>
          </w:tcPr>
          <w:p w14:paraId="745CE1C9" w14:textId="7A047923"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52</w:t>
            </w:r>
          </w:p>
        </w:tc>
        <w:tc>
          <w:tcPr>
            <w:tcW w:w="2844" w:type="dxa"/>
            <w:shd w:val="clear" w:color="auto" w:fill="auto"/>
            <w:tcMar>
              <w:top w:w="0" w:type="dxa"/>
              <w:left w:w="100" w:type="dxa"/>
              <w:bottom w:w="0" w:type="dxa"/>
              <w:right w:w="100" w:type="dxa"/>
            </w:tcMar>
            <w:vAlign w:val="center"/>
          </w:tcPr>
          <w:p w14:paraId="2A4EC7B1"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Komunikasi dan Profesionalisme 2 </w:t>
            </w:r>
            <w:r>
              <w:rPr>
                <w:rFonts w:ascii="Times New Roman" w:eastAsia="Times New Roman" w:hAnsi="Times New Roman"/>
                <w:i/>
                <w:iCs/>
                <w:color w:val="000000"/>
                <w:sz w:val="24"/>
                <w:szCs w:val="24"/>
                <w:lang w:eastAsia="en-ID"/>
              </w:rPr>
              <w:t>(Communication and Professionalism 2)</w:t>
            </w:r>
          </w:p>
        </w:tc>
        <w:tc>
          <w:tcPr>
            <w:tcW w:w="5245" w:type="dxa"/>
            <w:shd w:val="clear" w:color="auto" w:fill="auto"/>
            <w:tcMar>
              <w:top w:w="0" w:type="dxa"/>
              <w:left w:w="100" w:type="dxa"/>
              <w:bottom w:w="0" w:type="dxa"/>
              <w:right w:w="100" w:type="dxa"/>
            </w:tcMar>
          </w:tcPr>
          <w:p w14:paraId="2B4FABE4"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Mampu untuk melakukan komunikasi efektif kepada pasien dan keluarga, teman sejawat, perawat dan tenaga medik/nonmedik lainnya serta mampu menangani pasien sesuai dengan etika.</w:t>
            </w:r>
          </w:p>
        </w:tc>
      </w:tr>
      <w:tr w:rsidR="00BB32A2" w:rsidRPr="004D3ECF" w14:paraId="42427266" w14:textId="77777777" w:rsidTr="00AB54E3">
        <w:trPr>
          <w:trHeight w:val="397"/>
        </w:trPr>
        <w:tc>
          <w:tcPr>
            <w:tcW w:w="1304" w:type="dxa"/>
            <w:shd w:val="clear" w:color="auto" w:fill="auto"/>
            <w:tcMar>
              <w:top w:w="0" w:type="dxa"/>
              <w:left w:w="100" w:type="dxa"/>
              <w:bottom w:w="0" w:type="dxa"/>
              <w:right w:w="100" w:type="dxa"/>
            </w:tcMar>
            <w:vAlign w:val="center"/>
          </w:tcPr>
          <w:p w14:paraId="5B57A30B" w14:textId="0935809A"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54</w:t>
            </w:r>
          </w:p>
        </w:tc>
        <w:tc>
          <w:tcPr>
            <w:tcW w:w="2844" w:type="dxa"/>
            <w:shd w:val="clear" w:color="auto" w:fill="auto"/>
            <w:tcMar>
              <w:top w:w="0" w:type="dxa"/>
              <w:left w:w="100" w:type="dxa"/>
              <w:bottom w:w="0" w:type="dxa"/>
              <w:right w:w="100" w:type="dxa"/>
            </w:tcMar>
            <w:vAlign w:val="center"/>
          </w:tcPr>
          <w:p w14:paraId="4C16D555"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DEGIA (</w:t>
            </w:r>
            <w:r>
              <w:rPr>
                <w:rFonts w:ascii="Times New Roman" w:eastAsia="Times New Roman" w:hAnsi="Times New Roman"/>
                <w:i/>
                <w:iCs/>
                <w:color w:val="000000"/>
                <w:sz w:val="24"/>
                <w:szCs w:val="24"/>
                <w:lang w:eastAsia="en-ID"/>
              </w:rPr>
              <w:t>Device Guiding  Interventional Anaesthesia</w:t>
            </w:r>
            <w:r>
              <w:rPr>
                <w:rFonts w:ascii="Times New Roman" w:eastAsia="Times New Roman" w:hAnsi="Times New Roman"/>
                <w:color w:val="000000"/>
                <w:sz w:val="24"/>
                <w:szCs w:val="24"/>
                <w:lang w:eastAsia="en-ID"/>
              </w:rPr>
              <w:t>)</w:t>
            </w:r>
          </w:p>
        </w:tc>
        <w:tc>
          <w:tcPr>
            <w:tcW w:w="5245" w:type="dxa"/>
            <w:shd w:val="clear" w:color="auto" w:fill="auto"/>
            <w:tcMar>
              <w:top w:w="0" w:type="dxa"/>
              <w:left w:w="100" w:type="dxa"/>
              <w:bottom w:w="0" w:type="dxa"/>
              <w:right w:w="100" w:type="dxa"/>
            </w:tcMar>
          </w:tcPr>
          <w:p w14:paraId="2302ECC8"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Mata Kuliah Device Guiding  Interventional Anaesthesia bertujuan untuk membekali mahasiswa dengan pengetahuan dan keterampilan tentang alat bantu berbasis teknologi yang digunakan dalam anestesi intervensional</w:t>
            </w:r>
          </w:p>
        </w:tc>
      </w:tr>
      <w:tr w:rsidR="00BB32A2" w:rsidRPr="004D3ECF" w14:paraId="41C44202" w14:textId="77777777" w:rsidTr="00AB54E3">
        <w:trPr>
          <w:trHeight w:val="397"/>
        </w:trPr>
        <w:tc>
          <w:tcPr>
            <w:tcW w:w="1304" w:type="dxa"/>
            <w:shd w:val="clear" w:color="auto" w:fill="auto"/>
            <w:tcMar>
              <w:top w:w="0" w:type="dxa"/>
              <w:left w:w="100" w:type="dxa"/>
              <w:bottom w:w="0" w:type="dxa"/>
              <w:right w:w="100" w:type="dxa"/>
            </w:tcMar>
            <w:vAlign w:val="center"/>
          </w:tcPr>
          <w:p w14:paraId="0A2B804F" w14:textId="02C2D96B"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LANT40</w:t>
            </w:r>
            <w:r w:rsidRPr="00C91509">
              <w:rPr>
                <w:rFonts w:ascii="Times New Roman" w:eastAsia="Times New Roman" w:hAnsi="Times New Roman"/>
                <w:color w:val="000000"/>
                <w:lang w:eastAsia="en-ID"/>
              </w:rPr>
              <w:t>56</w:t>
            </w:r>
          </w:p>
        </w:tc>
        <w:tc>
          <w:tcPr>
            <w:tcW w:w="2844" w:type="dxa"/>
            <w:shd w:val="clear" w:color="auto" w:fill="auto"/>
            <w:tcMar>
              <w:top w:w="0" w:type="dxa"/>
              <w:left w:w="100" w:type="dxa"/>
              <w:bottom w:w="0" w:type="dxa"/>
              <w:right w:w="100" w:type="dxa"/>
            </w:tcMar>
            <w:vAlign w:val="center"/>
          </w:tcPr>
          <w:p w14:paraId="41E61497"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Anestesia Komprehensif 2</w:t>
            </w:r>
            <w:r>
              <w:rPr>
                <w:rFonts w:ascii="Times New Roman" w:eastAsia="Times New Roman" w:hAnsi="Times New Roman"/>
                <w:i/>
                <w:iCs/>
                <w:color w:val="000000"/>
                <w:sz w:val="24"/>
                <w:szCs w:val="24"/>
                <w:lang w:eastAsia="en-ID"/>
              </w:rPr>
              <w:t xml:space="preserve"> (Comprehensive Anesthesia 2)</w:t>
            </w:r>
          </w:p>
        </w:tc>
        <w:tc>
          <w:tcPr>
            <w:tcW w:w="5245" w:type="dxa"/>
            <w:shd w:val="clear" w:color="auto" w:fill="auto"/>
            <w:tcMar>
              <w:top w:w="0" w:type="dxa"/>
              <w:left w:w="100" w:type="dxa"/>
              <w:bottom w:w="0" w:type="dxa"/>
              <w:right w:w="100" w:type="dxa"/>
            </w:tcMar>
          </w:tcPr>
          <w:p w14:paraId="32B0C00B" w14:textId="5910B372"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 xml:space="preserve">Mampu berkolaborasi dengan sejawat dan stake holder dalam aplikasi ilmu kedokteran anestesiologi dan </w:t>
            </w:r>
            <w:r>
              <w:rPr>
                <w:rFonts w:ascii="Times New Roman" w:eastAsia="Cambria" w:hAnsi="Times New Roman"/>
                <w:sz w:val="24"/>
                <w:szCs w:val="24"/>
                <w:lang w:val="id-ID"/>
              </w:rPr>
              <w:t xml:space="preserve">Reanimasi </w:t>
            </w:r>
            <w:r w:rsidRPr="004D597B">
              <w:rPr>
                <w:rFonts w:ascii="Times New Roman" w:eastAsia="Cambria" w:hAnsi="Times New Roman"/>
                <w:sz w:val="24"/>
                <w:szCs w:val="24"/>
                <w:lang w:val="id-ID"/>
              </w:rPr>
              <w:t>.</w:t>
            </w:r>
          </w:p>
        </w:tc>
      </w:tr>
      <w:tr w:rsidR="00BB32A2" w:rsidRPr="004D3ECF" w14:paraId="7D33EC1B" w14:textId="77777777" w:rsidTr="00AB54E3">
        <w:trPr>
          <w:trHeight w:val="397"/>
        </w:trPr>
        <w:tc>
          <w:tcPr>
            <w:tcW w:w="1304" w:type="dxa"/>
            <w:shd w:val="clear" w:color="auto" w:fill="auto"/>
            <w:tcMar>
              <w:top w:w="0" w:type="dxa"/>
              <w:left w:w="100" w:type="dxa"/>
              <w:bottom w:w="0" w:type="dxa"/>
              <w:right w:w="100" w:type="dxa"/>
            </w:tcMar>
            <w:vAlign w:val="center"/>
          </w:tcPr>
          <w:p w14:paraId="212522AA" w14:textId="1930E1E5" w:rsidR="00BB32A2" w:rsidRPr="00582D98" w:rsidRDefault="002D52CC"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LANT4</w:t>
            </w:r>
            <w:r w:rsidR="00B05E32" w:rsidRPr="00B05E32">
              <w:rPr>
                <w:rFonts w:ascii="Times New Roman" w:eastAsia="Times New Roman" w:hAnsi="Times New Roman"/>
                <w:color w:val="000000"/>
                <w:lang w:eastAsia="en-ID"/>
              </w:rPr>
              <w:t>A58</w:t>
            </w:r>
          </w:p>
        </w:tc>
        <w:tc>
          <w:tcPr>
            <w:tcW w:w="2844" w:type="dxa"/>
            <w:shd w:val="clear" w:color="auto" w:fill="auto"/>
            <w:tcMar>
              <w:top w:w="0" w:type="dxa"/>
              <w:left w:w="100" w:type="dxa"/>
              <w:bottom w:w="0" w:type="dxa"/>
              <w:right w:w="100" w:type="dxa"/>
            </w:tcMar>
            <w:vAlign w:val="center"/>
          </w:tcPr>
          <w:p w14:paraId="28AFA8BA"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Penelitian </w:t>
            </w:r>
            <w:r>
              <w:rPr>
                <w:rFonts w:ascii="Times New Roman" w:eastAsia="Times New Roman" w:hAnsi="Times New Roman"/>
                <w:i/>
                <w:iCs/>
                <w:color w:val="000000"/>
                <w:sz w:val="24"/>
                <w:szCs w:val="24"/>
                <w:lang w:eastAsia="en-ID"/>
              </w:rPr>
              <w:t>(Research)</w:t>
            </w:r>
          </w:p>
        </w:tc>
        <w:tc>
          <w:tcPr>
            <w:tcW w:w="5245" w:type="dxa"/>
            <w:shd w:val="clear" w:color="auto" w:fill="auto"/>
            <w:tcMar>
              <w:top w:w="0" w:type="dxa"/>
              <w:left w:w="100" w:type="dxa"/>
              <w:bottom w:w="0" w:type="dxa"/>
              <w:right w:w="100" w:type="dxa"/>
            </w:tcMar>
          </w:tcPr>
          <w:p w14:paraId="75E8C0A8" w14:textId="64AA72D5"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 xml:space="preserve">Capaian pembelajaran pada modul ini, diharapkan peserta Program Pendidikan Dokter Spesialis-1 Anestesiologi dan </w:t>
            </w:r>
            <w:r>
              <w:rPr>
                <w:rFonts w:ascii="Times New Roman" w:eastAsia="Cambria" w:hAnsi="Times New Roman"/>
                <w:sz w:val="24"/>
                <w:szCs w:val="24"/>
                <w:lang w:val="id-ID"/>
              </w:rPr>
              <w:t xml:space="preserve">Reanimasi </w:t>
            </w:r>
            <w:r w:rsidRPr="004D597B">
              <w:rPr>
                <w:rFonts w:ascii="Times New Roman" w:eastAsia="Cambria" w:hAnsi="Times New Roman"/>
                <w:sz w:val="24"/>
                <w:szCs w:val="24"/>
                <w:lang w:val="id-ID"/>
              </w:rPr>
              <w:t xml:space="preserve"> mampu merancang usulan penelitian, melakukan penelitian, membuat laporan hasil penelitian dan menulis naskah yang dipublikasi pada jurnal kesehatan terakreditasi dalam </w:t>
            </w:r>
            <w:r w:rsidRPr="004D597B">
              <w:rPr>
                <w:rFonts w:ascii="Times New Roman" w:eastAsia="Cambria" w:hAnsi="Times New Roman"/>
                <w:sz w:val="24"/>
                <w:szCs w:val="24"/>
                <w:lang w:val="id-ID"/>
              </w:rPr>
              <w:lastRenderedPageBreak/>
              <w:t xml:space="preserve">bidang ilmu anestesiologi dan </w:t>
            </w:r>
            <w:r>
              <w:rPr>
                <w:rFonts w:ascii="Times New Roman" w:eastAsia="Cambria" w:hAnsi="Times New Roman"/>
                <w:sz w:val="24"/>
                <w:szCs w:val="24"/>
                <w:lang w:val="id-ID"/>
              </w:rPr>
              <w:t xml:space="preserve">Reanimasi </w:t>
            </w:r>
            <w:r w:rsidRPr="004D597B">
              <w:rPr>
                <w:rFonts w:ascii="Times New Roman" w:eastAsia="Cambria" w:hAnsi="Times New Roman"/>
                <w:sz w:val="24"/>
                <w:szCs w:val="24"/>
                <w:lang w:val="id-ID"/>
              </w:rPr>
              <w:t>, resusitasi dan critical care.</w:t>
            </w:r>
          </w:p>
        </w:tc>
      </w:tr>
      <w:tr w:rsidR="00BB32A2" w:rsidRPr="004D3ECF" w14:paraId="2C85EC0A" w14:textId="77777777" w:rsidTr="00AB54E3">
        <w:trPr>
          <w:trHeight w:val="397"/>
        </w:trPr>
        <w:tc>
          <w:tcPr>
            <w:tcW w:w="1304" w:type="dxa"/>
            <w:shd w:val="clear" w:color="auto" w:fill="auto"/>
            <w:tcMar>
              <w:top w:w="0" w:type="dxa"/>
              <w:left w:w="100" w:type="dxa"/>
              <w:bottom w:w="0" w:type="dxa"/>
              <w:right w:w="100" w:type="dxa"/>
            </w:tcMar>
            <w:vAlign w:val="center"/>
          </w:tcPr>
          <w:p w14:paraId="4BF5CA69" w14:textId="0E21DFF0"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lastRenderedPageBreak/>
              <w:t>LANTP0</w:t>
            </w:r>
            <w:r w:rsidRPr="00C91509">
              <w:rPr>
                <w:rFonts w:ascii="Times New Roman" w:eastAsia="Times New Roman" w:hAnsi="Times New Roman"/>
                <w:color w:val="000000"/>
                <w:lang w:eastAsia="en-ID"/>
              </w:rPr>
              <w:t>60</w:t>
            </w:r>
          </w:p>
        </w:tc>
        <w:tc>
          <w:tcPr>
            <w:tcW w:w="2844" w:type="dxa"/>
            <w:shd w:val="clear" w:color="auto" w:fill="auto"/>
            <w:tcMar>
              <w:top w:w="0" w:type="dxa"/>
              <w:left w:w="100" w:type="dxa"/>
              <w:bottom w:w="0" w:type="dxa"/>
              <w:right w:w="100" w:type="dxa"/>
            </w:tcMar>
            <w:vAlign w:val="center"/>
          </w:tcPr>
          <w:p w14:paraId="2F62E8B3"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Ujian Akhir Nasional </w:t>
            </w:r>
            <w:r>
              <w:rPr>
                <w:rFonts w:ascii="Times New Roman" w:eastAsia="Times New Roman" w:hAnsi="Times New Roman"/>
                <w:i/>
                <w:iCs/>
                <w:color w:val="000000"/>
                <w:sz w:val="24"/>
                <w:szCs w:val="24"/>
                <w:lang w:eastAsia="en-ID"/>
              </w:rPr>
              <w:t>(National Examinations)</w:t>
            </w:r>
          </w:p>
        </w:tc>
        <w:tc>
          <w:tcPr>
            <w:tcW w:w="5245" w:type="dxa"/>
            <w:shd w:val="clear" w:color="auto" w:fill="auto"/>
            <w:tcMar>
              <w:top w:w="0" w:type="dxa"/>
              <w:left w:w="100" w:type="dxa"/>
              <w:bottom w:w="0" w:type="dxa"/>
              <w:right w:w="100" w:type="dxa"/>
            </w:tcMar>
          </w:tcPr>
          <w:p w14:paraId="0085EA9B" w14:textId="48DE4303"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 xml:space="preserve">Mampu memahami secara komprehensif keseluruhan teori terkait ilmu anestesiologi dan </w:t>
            </w:r>
            <w:r>
              <w:rPr>
                <w:rFonts w:ascii="Times New Roman" w:eastAsia="Cambria" w:hAnsi="Times New Roman"/>
                <w:sz w:val="24"/>
                <w:szCs w:val="24"/>
                <w:lang w:val="id-ID"/>
              </w:rPr>
              <w:t xml:space="preserve">Reanimasi </w:t>
            </w:r>
            <w:r w:rsidRPr="004D597B">
              <w:rPr>
                <w:rFonts w:ascii="Times New Roman" w:eastAsia="Cambria" w:hAnsi="Times New Roman"/>
                <w:sz w:val="24"/>
                <w:szCs w:val="24"/>
                <w:lang w:val="id-ID"/>
              </w:rPr>
              <w:t xml:space="preserve"> yang dibuktikan dengan lulus ujian nasional yang diselenggarakan oleh Kolegium Anestesiologi dan </w:t>
            </w:r>
            <w:r>
              <w:rPr>
                <w:rFonts w:ascii="Times New Roman" w:eastAsia="Cambria" w:hAnsi="Times New Roman"/>
                <w:sz w:val="24"/>
                <w:szCs w:val="24"/>
                <w:lang w:val="id-ID"/>
              </w:rPr>
              <w:t xml:space="preserve">Reanimasi </w:t>
            </w:r>
            <w:r w:rsidRPr="004D597B">
              <w:rPr>
                <w:rFonts w:ascii="Times New Roman" w:eastAsia="Cambria" w:hAnsi="Times New Roman"/>
                <w:sz w:val="24"/>
                <w:szCs w:val="24"/>
                <w:lang w:val="id-ID"/>
              </w:rPr>
              <w:t xml:space="preserve"> (KATI)</w:t>
            </w:r>
          </w:p>
        </w:tc>
      </w:tr>
      <w:tr w:rsidR="00BB32A2" w:rsidRPr="004D3ECF" w14:paraId="66955E99" w14:textId="77777777" w:rsidTr="00AB54E3">
        <w:trPr>
          <w:trHeight w:val="397"/>
        </w:trPr>
        <w:tc>
          <w:tcPr>
            <w:tcW w:w="1304" w:type="dxa"/>
            <w:shd w:val="clear" w:color="auto" w:fill="auto"/>
            <w:tcMar>
              <w:top w:w="0" w:type="dxa"/>
              <w:left w:w="100" w:type="dxa"/>
              <w:bottom w:w="0" w:type="dxa"/>
              <w:right w:w="100" w:type="dxa"/>
            </w:tcMar>
            <w:vAlign w:val="center"/>
          </w:tcPr>
          <w:p w14:paraId="28BD0A29" w14:textId="2EB8B689" w:rsidR="00BB32A2" w:rsidRPr="00582D98" w:rsidRDefault="00BB32A2" w:rsidP="00BB32A2">
            <w:pPr>
              <w:spacing w:after="0" w:line="240" w:lineRule="auto"/>
              <w:contextualSpacing/>
              <w:jc w:val="center"/>
              <w:rPr>
                <w:rFonts w:ascii="Times New Roman" w:eastAsia="Cambria" w:hAnsi="Times New Roman"/>
                <w:sz w:val="24"/>
                <w:szCs w:val="24"/>
                <w:lang w:val="id-ID"/>
              </w:rPr>
            </w:pPr>
            <w:r>
              <w:rPr>
                <w:rFonts w:ascii="Times New Roman" w:eastAsia="Times New Roman" w:hAnsi="Times New Roman"/>
                <w:color w:val="000000"/>
                <w:lang w:eastAsia="en-ID"/>
              </w:rPr>
              <w:t>LANTPA</w:t>
            </w:r>
            <w:r w:rsidRPr="00C91509">
              <w:rPr>
                <w:rFonts w:ascii="Times New Roman" w:eastAsia="Times New Roman" w:hAnsi="Times New Roman"/>
                <w:color w:val="000000"/>
                <w:lang w:eastAsia="en-ID"/>
              </w:rPr>
              <w:t>52</w:t>
            </w:r>
          </w:p>
        </w:tc>
        <w:tc>
          <w:tcPr>
            <w:tcW w:w="2844" w:type="dxa"/>
            <w:shd w:val="clear" w:color="auto" w:fill="auto"/>
            <w:tcMar>
              <w:top w:w="0" w:type="dxa"/>
              <w:left w:w="100" w:type="dxa"/>
              <w:bottom w:w="0" w:type="dxa"/>
              <w:right w:w="100" w:type="dxa"/>
            </w:tcMar>
            <w:vAlign w:val="center"/>
          </w:tcPr>
          <w:p w14:paraId="773B93A8" w14:textId="77777777" w:rsidR="00BB32A2" w:rsidRPr="00582D98" w:rsidRDefault="00BB32A2" w:rsidP="00BB32A2">
            <w:pPr>
              <w:spacing w:after="0" w:line="240" w:lineRule="auto"/>
              <w:contextualSpacing/>
              <w:rPr>
                <w:rFonts w:ascii="Times New Roman" w:eastAsia="Cambria" w:hAnsi="Times New Roman"/>
                <w:sz w:val="24"/>
                <w:szCs w:val="24"/>
                <w:lang w:val="id-ID"/>
              </w:rPr>
            </w:pPr>
            <w:r>
              <w:rPr>
                <w:rFonts w:ascii="Times New Roman" w:eastAsia="Times New Roman" w:hAnsi="Times New Roman"/>
                <w:color w:val="000000"/>
                <w:sz w:val="24"/>
                <w:szCs w:val="24"/>
                <w:lang w:eastAsia="en-ID"/>
              </w:rPr>
              <w:t xml:space="preserve">Seminar Hasil Penelitian </w:t>
            </w:r>
            <w:r>
              <w:rPr>
                <w:rFonts w:ascii="Times New Roman" w:eastAsia="Times New Roman" w:hAnsi="Times New Roman"/>
                <w:i/>
                <w:iCs/>
                <w:color w:val="000000"/>
                <w:sz w:val="24"/>
                <w:szCs w:val="24"/>
                <w:lang w:eastAsia="en-ID"/>
              </w:rPr>
              <w:t>(Thesis)</w:t>
            </w:r>
          </w:p>
        </w:tc>
        <w:tc>
          <w:tcPr>
            <w:tcW w:w="5245" w:type="dxa"/>
            <w:shd w:val="clear" w:color="auto" w:fill="auto"/>
            <w:tcMar>
              <w:top w:w="0" w:type="dxa"/>
              <w:left w:w="100" w:type="dxa"/>
              <w:bottom w:w="0" w:type="dxa"/>
              <w:right w:w="100" w:type="dxa"/>
            </w:tcMar>
          </w:tcPr>
          <w:p w14:paraId="439C8489" w14:textId="77777777" w:rsidR="00BB32A2" w:rsidRPr="00582D98" w:rsidRDefault="00BB32A2" w:rsidP="00AB54E3">
            <w:pPr>
              <w:spacing w:after="0" w:line="240" w:lineRule="auto"/>
              <w:contextualSpacing/>
              <w:jc w:val="both"/>
              <w:rPr>
                <w:rFonts w:ascii="Times New Roman" w:eastAsia="Cambria" w:hAnsi="Times New Roman"/>
                <w:sz w:val="24"/>
                <w:szCs w:val="24"/>
                <w:lang w:val="id-ID"/>
              </w:rPr>
            </w:pPr>
            <w:r w:rsidRPr="004D597B">
              <w:rPr>
                <w:rFonts w:ascii="Times New Roman" w:eastAsia="Cambria" w:hAnsi="Times New Roman"/>
                <w:sz w:val="24"/>
                <w:szCs w:val="24"/>
                <w:lang w:val="id-ID"/>
              </w:rPr>
              <w:t>Peserta didik telah melaksanakan penelitian ilmiah dan mempresentasikan hasil penelitian yang telah dilakukan.</w:t>
            </w:r>
          </w:p>
        </w:tc>
      </w:tr>
    </w:tbl>
    <w:p w14:paraId="0B5B03D4" w14:textId="77777777" w:rsidR="00921BAD" w:rsidRPr="00582D98" w:rsidRDefault="00921BAD" w:rsidP="00921BAD">
      <w:pPr>
        <w:spacing w:after="0" w:line="240" w:lineRule="auto"/>
        <w:rPr>
          <w:rFonts w:ascii="Times New Roman" w:eastAsia="Cambria" w:hAnsi="Times New Roman"/>
          <w:b/>
          <w:sz w:val="24"/>
          <w:szCs w:val="24"/>
          <w:lang w:val="id-ID"/>
        </w:rPr>
      </w:pPr>
    </w:p>
    <w:p w14:paraId="3DAE933D" w14:textId="77777777" w:rsidR="00921BAD" w:rsidRPr="00582D98" w:rsidRDefault="00921BAD" w:rsidP="00016E11">
      <w:pPr>
        <w:pStyle w:val="Heading2"/>
        <w:numPr>
          <w:ilvl w:val="0"/>
          <w:numId w:val="17"/>
        </w:numPr>
      </w:pPr>
      <w:bookmarkStart w:id="28" w:name="_Toc156206977"/>
      <w:r w:rsidRPr="00582D98">
        <w:t>Struktur Kurikulum</w:t>
      </w:r>
      <w:bookmarkEnd w:id="28"/>
    </w:p>
    <w:p w14:paraId="6D535FFA" w14:textId="1267BC64" w:rsidR="00921BAD" w:rsidRPr="00582D98" w:rsidRDefault="00921BAD" w:rsidP="00921BAD">
      <w:pPr>
        <w:spacing w:line="276" w:lineRule="auto"/>
        <w:rPr>
          <w:rFonts w:ascii="Times New Roman" w:eastAsia="Cambria" w:hAnsi="Times New Roman"/>
          <w:sz w:val="24"/>
          <w:szCs w:val="24"/>
          <w:lang w:val="id-ID"/>
        </w:rPr>
      </w:pPr>
      <w:r w:rsidRPr="00582D98">
        <w:rPr>
          <w:rFonts w:ascii="Times New Roman" w:eastAsia="Cambria" w:hAnsi="Times New Roman"/>
          <w:sz w:val="24"/>
          <w:szCs w:val="24"/>
          <w:lang w:val="id-ID"/>
        </w:rPr>
        <w:t>Tabel 3.7. Daftar Mata</w:t>
      </w:r>
      <w:r w:rsidR="00862042">
        <w:rPr>
          <w:rFonts w:ascii="Times New Roman" w:eastAsia="Cambria" w:hAnsi="Times New Roman"/>
          <w:sz w:val="24"/>
          <w:szCs w:val="24"/>
          <w:lang w:val="en-ID"/>
        </w:rPr>
        <w:t xml:space="preserve"> </w:t>
      </w:r>
      <w:r w:rsidRPr="00582D98">
        <w:rPr>
          <w:rFonts w:ascii="Times New Roman" w:eastAsia="Cambria" w:hAnsi="Times New Roman"/>
          <w:sz w:val="24"/>
          <w:szCs w:val="24"/>
          <w:lang w:val="id-ID"/>
        </w:rPr>
        <w:t>kuliah</w:t>
      </w:r>
    </w:p>
    <w:tbl>
      <w:tblPr>
        <w:tblW w:w="7982" w:type="dxa"/>
        <w:tblLayout w:type="fixed"/>
        <w:tblLook w:val="04A0" w:firstRow="1" w:lastRow="0" w:firstColumn="1" w:lastColumn="0" w:noHBand="0" w:noVBand="1"/>
      </w:tblPr>
      <w:tblGrid>
        <w:gridCol w:w="845"/>
        <w:gridCol w:w="1173"/>
        <w:gridCol w:w="2085"/>
        <w:gridCol w:w="670"/>
        <w:gridCol w:w="941"/>
        <w:gridCol w:w="992"/>
        <w:gridCol w:w="1276"/>
      </w:tblGrid>
      <w:tr w:rsidR="00921BAD" w:rsidRPr="00AB54E3" w14:paraId="02EAE19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shd w:val="clear" w:color="auto" w:fill="BFBFBF"/>
          </w:tcPr>
          <w:p w14:paraId="3295EB56" w14:textId="77777777" w:rsidR="00921BAD" w:rsidRPr="00AB54E3" w:rsidRDefault="00921BAD" w:rsidP="00FB040E">
            <w:pPr>
              <w:spacing w:after="0" w:line="240" w:lineRule="auto"/>
              <w:rPr>
                <w:rFonts w:ascii="Times New Roman" w:eastAsia="Times New Roman" w:hAnsi="Times New Roman"/>
                <w:b/>
                <w:bCs/>
                <w:iCs/>
                <w:color w:val="000000"/>
                <w:lang w:val="id-ID" w:eastAsia="id-ID"/>
              </w:rPr>
            </w:pPr>
            <w:r w:rsidRPr="00AB54E3">
              <w:rPr>
                <w:rFonts w:ascii="Times New Roman" w:eastAsia="Times New Roman" w:hAnsi="Times New Roman"/>
                <w:b/>
                <w:bCs/>
                <w:iCs/>
                <w:color w:val="000000"/>
                <w:lang w:val="id-ID" w:eastAsia="id-ID"/>
              </w:rPr>
              <w:t>No</w:t>
            </w:r>
          </w:p>
        </w:tc>
        <w:tc>
          <w:tcPr>
            <w:tcW w:w="1173" w:type="dxa"/>
            <w:tcBorders>
              <w:top w:val="single" w:sz="4" w:space="0" w:color="auto"/>
              <w:left w:val="single" w:sz="4" w:space="0" w:color="auto"/>
              <w:bottom w:val="single" w:sz="4" w:space="0" w:color="auto"/>
              <w:right w:val="single" w:sz="4" w:space="0" w:color="auto"/>
            </w:tcBorders>
            <w:shd w:val="clear" w:color="auto" w:fill="BFBFBF"/>
            <w:vAlign w:val="center"/>
          </w:tcPr>
          <w:p w14:paraId="3C722346" w14:textId="77777777" w:rsidR="00921BAD" w:rsidRPr="00AB54E3" w:rsidRDefault="00921BAD" w:rsidP="00FB040E">
            <w:pPr>
              <w:spacing w:after="0" w:line="240" w:lineRule="auto"/>
              <w:rPr>
                <w:rFonts w:ascii="Times New Roman" w:eastAsia="Times New Roman" w:hAnsi="Times New Roman"/>
                <w:b/>
                <w:bCs/>
                <w:iCs/>
                <w:color w:val="000000"/>
                <w:lang w:val="id-ID" w:eastAsia="id-ID"/>
              </w:rPr>
            </w:pPr>
            <w:r w:rsidRPr="00AB54E3">
              <w:rPr>
                <w:rFonts w:ascii="Times New Roman" w:eastAsia="Times New Roman" w:hAnsi="Times New Roman"/>
                <w:b/>
                <w:bCs/>
                <w:iCs/>
                <w:color w:val="000000"/>
                <w:lang w:val="id-ID" w:eastAsia="id-ID"/>
              </w:rPr>
              <w:t>Kode</w:t>
            </w:r>
          </w:p>
        </w:tc>
        <w:tc>
          <w:tcPr>
            <w:tcW w:w="2085" w:type="dxa"/>
            <w:tcBorders>
              <w:top w:val="single" w:sz="4" w:space="0" w:color="auto"/>
              <w:left w:val="single" w:sz="4" w:space="0" w:color="auto"/>
              <w:bottom w:val="single" w:sz="4" w:space="0" w:color="auto"/>
              <w:right w:val="single" w:sz="4" w:space="0" w:color="auto"/>
            </w:tcBorders>
            <w:shd w:val="clear" w:color="auto" w:fill="BFBFBF"/>
            <w:vAlign w:val="center"/>
          </w:tcPr>
          <w:p w14:paraId="01C016E4" w14:textId="77777777" w:rsidR="00921BAD" w:rsidRPr="00AB54E3" w:rsidRDefault="00921BAD" w:rsidP="00FB040E">
            <w:pPr>
              <w:spacing w:after="0" w:line="240" w:lineRule="auto"/>
              <w:rPr>
                <w:rFonts w:ascii="Times New Roman" w:eastAsia="Times New Roman" w:hAnsi="Times New Roman"/>
                <w:b/>
                <w:bCs/>
                <w:iCs/>
                <w:color w:val="000000"/>
                <w:lang w:val="id-ID" w:eastAsia="id-ID"/>
              </w:rPr>
            </w:pPr>
            <w:r w:rsidRPr="00AB54E3">
              <w:rPr>
                <w:rFonts w:ascii="Times New Roman" w:eastAsia="Cambria" w:hAnsi="Times New Roman"/>
                <w:b/>
                <w:bCs/>
                <w:lang w:val="id-ID"/>
              </w:rPr>
              <w:t>Matakuliah</w:t>
            </w:r>
          </w:p>
        </w:tc>
        <w:tc>
          <w:tcPr>
            <w:tcW w:w="670" w:type="dxa"/>
            <w:tcBorders>
              <w:top w:val="single" w:sz="4" w:space="0" w:color="auto"/>
              <w:left w:val="single" w:sz="4" w:space="0" w:color="auto"/>
              <w:bottom w:val="single" w:sz="4" w:space="0" w:color="auto"/>
              <w:right w:val="single" w:sz="4" w:space="0" w:color="auto"/>
            </w:tcBorders>
            <w:shd w:val="clear" w:color="auto" w:fill="BFBFBF"/>
            <w:vAlign w:val="center"/>
          </w:tcPr>
          <w:p w14:paraId="413ACFDE" w14:textId="77777777" w:rsidR="00921BAD" w:rsidRPr="00AB54E3" w:rsidRDefault="00921BAD" w:rsidP="00FB040E">
            <w:pPr>
              <w:spacing w:after="0" w:line="240" w:lineRule="auto"/>
              <w:rPr>
                <w:rFonts w:ascii="Times New Roman" w:eastAsia="Times New Roman" w:hAnsi="Times New Roman"/>
                <w:b/>
                <w:bCs/>
                <w:iCs/>
                <w:color w:val="000000"/>
                <w:lang w:val="id-ID" w:eastAsia="id-ID"/>
              </w:rPr>
            </w:pPr>
            <w:r w:rsidRPr="00AB54E3">
              <w:rPr>
                <w:rFonts w:ascii="Times New Roman" w:eastAsia="Cambria" w:hAnsi="Times New Roman"/>
                <w:b/>
                <w:bCs/>
                <w:lang w:val="id-ID"/>
              </w:rPr>
              <w:t>SKS</w:t>
            </w:r>
          </w:p>
        </w:tc>
        <w:tc>
          <w:tcPr>
            <w:tcW w:w="941" w:type="dxa"/>
            <w:tcBorders>
              <w:top w:val="single" w:sz="4" w:space="0" w:color="auto"/>
              <w:left w:val="nil"/>
              <w:bottom w:val="single" w:sz="4" w:space="0" w:color="auto"/>
              <w:right w:val="single" w:sz="4" w:space="0" w:color="auto"/>
            </w:tcBorders>
            <w:shd w:val="clear" w:color="auto" w:fill="BFBFBF"/>
            <w:vAlign w:val="center"/>
          </w:tcPr>
          <w:p w14:paraId="0845437B" w14:textId="77777777" w:rsidR="00921BAD" w:rsidRPr="00AB54E3" w:rsidRDefault="00921BAD" w:rsidP="00FB040E">
            <w:pPr>
              <w:spacing w:after="0" w:line="240" w:lineRule="auto"/>
              <w:jc w:val="center"/>
              <w:rPr>
                <w:rFonts w:ascii="Times New Roman" w:eastAsia="Cambria" w:hAnsi="Times New Roman"/>
                <w:b/>
                <w:bCs/>
                <w:iCs/>
                <w:color w:val="000000"/>
                <w:lang w:val="id-ID" w:eastAsia="id-ID"/>
              </w:rPr>
            </w:pPr>
            <w:r w:rsidRPr="00AB54E3">
              <w:rPr>
                <w:rFonts w:ascii="Times New Roman" w:eastAsia="Cambria" w:hAnsi="Times New Roman"/>
                <w:b/>
                <w:bCs/>
                <w:iCs/>
                <w:color w:val="000000"/>
                <w:lang w:val="id-ID" w:eastAsia="id-ID"/>
              </w:rPr>
              <w:t>Teori</w:t>
            </w:r>
          </w:p>
        </w:tc>
        <w:tc>
          <w:tcPr>
            <w:tcW w:w="992" w:type="dxa"/>
            <w:tcBorders>
              <w:top w:val="single" w:sz="4" w:space="0" w:color="auto"/>
              <w:left w:val="nil"/>
              <w:bottom w:val="single" w:sz="4" w:space="0" w:color="auto"/>
              <w:right w:val="single" w:sz="4" w:space="0" w:color="auto"/>
            </w:tcBorders>
            <w:shd w:val="clear" w:color="auto" w:fill="BFBFBF"/>
            <w:vAlign w:val="center"/>
          </w:tcPr>
          <w:p w14:paraId="643A8944" w14:textId="77777777" w:rsidR="00921BAD" w:rsidRPr="00AB54E3" w:rsidRDefault="00921BAD" w:rsidP="00FB040E">
            <w:pPr>
              <w:spacing w:after="0" w:line="240" w:lineRule="auto"/>
              <w:jc w:val="center"/>
              <w:rPr>
                <w:rFonts w:ascii="Times New Roman" w:eastAsia="Cambria" w:hAnsi="Times New Roman"/>
                <w:b/>
                <w:bCs/>
                <w:iCs/>
                <w:color w:val="000000"/>
                <w:lang w:val="id-ID" w:eastAsia="id-ID"/>
              </w:rPr>
            </w:pPr>
            <w:r w:rsidRPr="00AB54E3">
              <w:rPr>
                <w:rFonts w:ascii="Times New Roman" w:eastAsia="Cambria" w:hAnsi="Times New Roman"/>
                <w:b/>
                <w:bCs/>
                <w:iCs/>
                <w:color w:val="000000"/>
                <w:lang w:val="id-ID" w:eastAsia="id-ID"/>
              </w:rPr>
              <w:t>Prak</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4B0EFC3" w14:textId="77777777" w:rsidR="00921BAD" w:rsidRPr="00AB54E3" w:rsidRDefault="00921BAD" w:rsidP="00FB040E">
            <w:pPr>
              <w:spacing w:after="0" w:line="240" w:lineRule="auto"/>
              <w:rPr>
                <w:rFonts w:ascii="Times New Roman" w:eastAsia="Times New Roman" w:hAnsi="Times New Roman"/>
                <w:b/>
                <w:bCs/>
                <w:iCs/>
                <w:color w:val="000000"/>
                <w:lang w:val="id-ID" w:eastAsia="id-ID"/>
              </w:rPr>
            </w:pPr>
            <w:r w:rsidRPr="00AB54E3">
              <w:rPr>
                <w:rFonts w:ascii="Times New Roman" w:eastAsia="Times New Roman" w:hAnsi="Times New Roman"/>
                <w:b/>
                <w:bCs/>
                <w:iCs/>
                <w:color w:val="000000"/>
                <w:lang w:val="id-ID" w:eastAsia="id-ID"/>
              </w:rPr>
              <w:t>Prasyarat</w:t>
            </w:r>
          </w:p>
        </w:tc>
      </w:tr>
      <w:tr w:rsidR="007C66FE" w:rsidRPr="00AB54E3" w14:paraId="54285B27" w14:textId="77777777" w:rsidTr="00AB54E3">
        <w:trPr>
          <w:trHeight w:val="397"/>
        </w:trPr>
        <w:tc>
          <w:tcPr>
            <w:tcW w:w="845" w:type="dxa"/>
            <w:tcBorders>
              <w:top w:val="nil"/>
              <w:left w:val="single" w:sz="4" w:space="0" w:color="auto"/>
              <w:bottom w:val="single" w:sz="4" w:space="0" w:color="auto"/>
              <w:right w:val="single" w:sz="4" w:space="0" w:color="auto"/>
            </w:tcBorders>
          </w:tcPr>
          <w:p w14:paraId="002F5A4B" w14:textId="2E59D5E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w:t>
            </w:r>
          </w:p>
        </w:tc>
        <w:tc>
          <w:tcPr>
            <w:tcW w:w="1173" w:type="dxa"/>
            <w:tcBorders>
              <w:top w:val="nil"/>
              <w:left w:val="single" w:sz="4" w:space="0" w:color="auto"/>
              <w:bottom w:val="single" w:sz="4" w:space="0" w:color="auto"/>
              <w:right w:val="single" w:sz="4" w:space="0" w:color="auto"/>
            </w:tcBorders>
            <w:shd w:val="clear" w:color="auto" w:fill="auto"/>
            <w:vAlign w:val="center"/>
          </w:tcPr>
          <w:p w14:paraId="33A78F51" w14:textId="17C06D4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P101</w:t>
            </w:r>
          </w:p>
        </w:tc>
        <w:tc>
          <w:tcPr>
            <w:tcW w:w="2085" w:type="dxa"/>
            <w:tcBorders>
              <w:top w:val="nil"/>
              <w:left w:val="nil"/>
              <w:bottom w:val="single" w:sz="4" w:space="0" w:color="auto"/>
              <w:right w:val="single" w:sz="4" w:space="0" w:color="auto"/>
            </w:tcBorders>
            <w:shd w:val="clear" w:color="auto" w:fill="auto"/>
            <w:vAlign w:val="center"/>
          </w:tcPr>
          <w:p w14:paraId="3E31E660" w14:textId="4C2C2D15"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Metodologi Penelitian (</w:t>
            </w:r>
            <w:r w:rsidRPr="00AB54E3">
              <w:rPr>
                <w:rFonts w:ascii="Times New Roman" w:eastAsia="Times New Roman" w:hAnsi="Times New Roman"/>
                <w:i/>
                <w:color w:val="000000"/>
                <w:lang w:eastAsia="en-ID"/>
              </w:rPr>
              <w:t>Research Methods</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1B5FD1D6" w14:textId="10A4D1CD"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941" w:type="dxa"/>
            <w:tcBorders>
              <w:top w:val="nil"/>
              <w:left w:val="nil"/>
              <w:bottom w:val="single" w:sz="4" w:space="0" w:color="auto"/>
              <w:right w:val="single" w:sz="4" w:space="0" w:color="auto"/>
            </w:tcBorders>
            <w:shd w:val="clear" w:color="auto" w:fill="auto"/>
            <w:vAlign w:val="center"/>
          </w:tcPr>
          <w:p w14:paraId="4601B3DE" w14:textId="5A582BD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A5E1D2C" w14:textId="10D6BE1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1791EC71"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5F6B91CB" w14:textId="77777777" w:rsidTr="00AB54E3">
        <w:trPr>
          <w:trHeight w:val="397"/>
        </w:trPr>
        <w:tc>
          <w:tcPr>
            <w:tcW w:w="845" w:type="dxa"/>
            <w:tcBorders>
              <w:top w:val="nil"/>
              <w:left w:val="single" w:sz="4" w:space="0" w:color="auto"/>
              <w:bottom w:val="single" w:sz="4" w:space="0" w:color="auto"/>
              <w:right w:val="single" w:sz="4" w:space="0" w:color="auto"/>
            </w:tcBorders>
          </w:tcPr>
          <w:p w14:paraId="2B3DD889" w14:textId="476FC81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w:t>
            </w:r>
          </w:p>
        </w:tc>
        <w:tc>
          <w:tcPr>
            <w:tcW w:w="1173" w:type="dxa"/>
            <w:tcBorders>
              <w:top w:val="nil"/>
              <w:left w:val="single" w:sz="4" w:space="0" w:color="auto"/>
              <w:bottom w:val="single" w:sz="4" w:space="0" w:color="auto"/>
              <w:right w:val="single" w:sz="4" w:space="0" w:color="auto"/>
            </w:tcBorders>
            <w:shd w:val="clear" w:color="auto" w:fill="auto"/>
            <w:vAlign w:val="center"/>
          </w:tcPr>
          <w:p w14:paraId="7EA8D2C9" w14:textId="55CA49A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P102</w:t>
            </w:r>
          </w:p>
        </w:tc>
        <w:tc>
          <w:tcPr>
            <w:tcW w:w="2085" w:type="dxa"/>
            <w:tcBorders>
              <w:top w:val="nil"/>
              <w:left w:val="nil"/>
              <w:bottom w:val="single" w:sz="4" w:space="0" w:color="auto"/>
              <w:right w:val="single" w:sz="4" w:space="0" w:color="auto"/>
            </w:tcBorders>
            <w:shd w:val="clear" w:color="auto" w:fill="auto"/>
            <w:vAlign w:val="center"/>
          </w:tcPr>
          <w:p w14:paraId="2DAB731D" w14:textId="4C779EDF"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Biologi Molekuler (</w:t>
            </w:r>
            <w:r w:rsidRPr="00AB54E3">
              <w:rPr>
                <w:rFonts w:ascii="Times New Roman" w:eastAsia="Times New Roman" w:hAnsi="Times New Roman"/>
                <w:i/>
                <w:color w:val="000000"/>
                <w:lang w:eastAsia="en-ID"/>
              </w:rPr>
              <w:t>Molecular Biology</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256BF062" w14:textId="4CE53811"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941" w:type="dxa"/>
            <w:tcBorders>
              <w:top w:val="nil"/>
              <w:left w:val="nil"/>
              <w:bottom w:val="single" w:sz="4" w:space="0" w:color="auto"/>
              <w:right w:val="single" w:sz="4" w:space="0" w:color="auto"/>
            </w:tcBorders>
            <w:shd w:val="clear" w:color="auto" w:fill="auto"/>
            <w:vAlign w:val="center"/>
          </w:tcPr>
          <w:p w14:paraId="38F1B911" w14:textId="03974FF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2C55965F" w14:textId="19470BC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6A768224"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1AEA9A4D" w14:textId="77777777" w:rsidTr="00AB54E3">
        <w:trPr>
          <w:trHeight w:val="397"/>
        </w:trPr>
        <w:tc>
          <w:tcPr>
            <w:tcW w:w="845" w:type="dxa"/>
            <w:tcBorders>
              <w:top w:val="nil"/>
              <w:left w:val="single" w:sz="4" w:space="0" w:color="auto"/>
              <w:bottom w:val="single" w:sz="4" w:space="0" w:color="auto"/>
              <w:right w:val="single" w:sz="4" w:space="0" w:color="auto"/>
            </w:tcBorders>
          </w:tcPr>
          <w:p w14:paraId="7A40CD94" w14:textId="265D38D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w:t>
            </w:r>
          </w:p>
        </w:tc>
        <w:tc>
          <w:tcPr>
            <w:tcW w:w="1173" w:type="dxa"/>
            <w:tcBorders>
              <w:top w:val="nil"/>
              <w:left w:val="single" w:sz="4" w:space="0" w:color="auto"/>
              <w:bottom w:val="single" w:sz="4" w:space="0" w:color="auto"/>
              <w:right w:val="single" w:sz="4" w:space="0" w:color="auto"/>
            </w:tcBorders>
            <w:shd w:val="clear" w:color="auto" w:fill="auto"/>
            <w:vAlign w:val="center"/>
          </w:tcPr>
          <w:p w14:paraId="231BA76B" w14:textId="2416B4B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P103</w:t>
            </w:r>
          </w:p>
        </w:tc>
        <w:tc>
          <w:tcPr>
            <w:tcW w:w="2085" w:type="dxa"/>
            <w:tcBorders>
              <w:top w:val="nil"/>
              <w:left w:val="nil"/>
              <w:bottom w:val="single" w:sz="4" w:space="0" w:color="auto"/>
              <w:right w:val="single" w:sz="4" w:space="0" w:color="auto"/>
            </w:tcBorders>
            <w:shd w:val="clear" w:color="auto" w:fill="auto"/>
            <w:vAlign w:val="center"/>
          </w:tcPr>
          <w:p w14:paraId="76F28910" w14:textId="1620ADCD"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Farmakologi Klinik (</w:t>
            </w:r>
            <w:r w:rsidRPr="00AB54E3">
              <w:rPr>
                <w:rFonts w:ascii="Times New Roman" w:eastAsia="Times New Roman" w:hAnsi="Times New Roman"/>
                <w:i/>
                <w:color w:val="000000"/>
                <w:lang w:eastAsia="en-ID"/>
              </w:rPr>
              <w:t>Clinical Pharmacology</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518118CE" w14:textId="58804BB5"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941" w:type="dxa"/>
            <w:tcBorders>
              <w:top w:val="nil"/>
              <w:left w:val="nil"/>
              <w:bottom w:val="single" w:sz="4" w:space="0" w:color="auto"/>
              <w:right w:val="single" w:sz="4" w:space="0" w:color="auto"/>
            </w:tcBorders>
            <w:shd w:val="clear" w:color="auto" w:fill="auto"/>
            <w:vAlign w:val="center"/>
          </w:tcPr>
          <w:p w14:paraId="60A1898D" w14:textId="5EE2B328"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026C396" w14:textId="559B136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5A2A1168"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7F0B0293" w14:textId="77777777" w:rsidTr="00AB54E3">
        <w:trPr>
          <w:trHeight w:val="397"/>
        </w:trPr>
        <w:tc>
          <w:tcPr>
            <w:tcW w:w="845" w:type="dxa"/>
            <w:tcBorders>
              <w:top w:val="nil"/>
              <w:left w:val="single" w:sz="4" w:space="0" w:color="auto"/>
              <w:bottom w:val="single" w:sz="4" w:space="0" w:color="auto"/>
              <w:right w:val="single" w:sz="4" w:space="0" w:color="auto"/>
            </w:tcBorders>
          </w:tcPr>
          <w:p w14:paraId="352E3572" w14:textId="615B237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w:t>
            </w:r>
          </w:p>
        </w:tc>
        <w:tc>
          <w:tcPr>
            <w:tcW w:w="1173" w:type="dxa"/>
            <w:tcBorders>
              <w:top w:val="nil"/>
              <w:left w:val="single" w:sz="4" w:space="0" w:color="auto"/>
              <w:bottom w:val="single" w:sz="4" w:space="0" w:color="auto"/>
              <w:right w:val="single" w:sz="4" w:space="0" w:color="auto"/>
            </w:tcBorders>
            <w:shd w:val="clear" w:color="auto" w:fill="auto"/>
            <w:vAlign w:val="center"/>
          </w:tcPr>
          <w:p w14:paraId="48C5161A" w14:textId="7EB83D9A"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P104</w:t>
            </w:r>
          </w:p>
        </w:tc>
        <w:tc>
          <w:tcPr>
            <w:tcW w:w="2085" w:type="dxa"/>
            <w:tcBorders>
              <w:top w:val="nil"/>
              <w:left w:val="nil"/>
              <w:bottom w:val="single" w:sz="4" w:space="0" w:color="auto"/>
              <w:right w:val="single" w:sz="4" w:space="0" w:color="auto"/>
            </w:tcBorders>
            <w:shd w:val="clear" w:color="auto" w:fill="auto"/>
            <w:vAlign w:val="center"/>
          </w:tcPr>
          <w:p w14:paraId="4BEDCC6B" w14:textId="7D203C9F"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Biostatistik (</w:t>
            </w:r>
            <w:r w:rsidRPr="00AB54E3">
              <w:rPr>
                <w:rFonts w:ascii="Times New Roman" w:eastAsia="Times New Roman" w:hAnsi="Times New Roman"/>
                <w:i/>
                <w:color w:val="000000"/>
                <w:lang w:eastAsia="en-ID"/>
              </w:rPr>
              <w:t>Biostatistics</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7CC81110" w14:textId="099C9EAF"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941" w:type="dxa"/>
            <w:tcBorders>
              <w:top w:val="nil"/>
              <w:left w:val="nil"/>
              <w:bottom w:val="single" w:sz="4" w:space="0" w:color="auto"/>
              <w:right w:val="single" w:sz="4" w:space="0" w:color="auto"/>
            </w:tcBorders>
            <w:shd w:val="clear" w:color="auto" w:fill="auto"/>
            <w:vAlign w:val="center"/>
          </w:tcPr>
          <w:p w14:paraId="22439E1B" w14:textId="39FFE0D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17153F10" w14:textId="39442EE9"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252106B5"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6957CB17" w14:textId="77777777" w:rsidTr="00AB54E3">
        <w:trPr>
          <w:trHeight w:val="397"/>
        </w:trPr>
        <w:tc>
          <w:tcPr>
            <w:tcW w:w="845" w:type="dxa"/>
            <w:tcBorders>
              <w:top w:val="nil"/>
              <w:left w:val="single" w:sz="4" w:space="0" w:color="auto"/>
              <w:bottom w:val="single" w:sz="4" w:space="0" w:color="auto"/>
              <w:right w:val="single" w:sz="4" w:space="0" w:color="auto"/>
            </w:tcBorders>
          </w:tcPr>
          <w:p w14:paraId="646EC3C7" w14:textId="006C7A6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w:t>
            </w:r>
          </w:p>
        </w:tc>
        <w:tc>
          <w:tcPr>
            <w:tcW w:w="1173" w:type="dxa"/>
            <w:tcBorders>
              <w:top w:val="nil"/>
              <w:left w:val="single" w:sz="4" w:space="0" w:color="auto"/>
              <w:bottom w:val="single" w:sz="4" w:space="0" w:color="auto"/>
              <w:right w:val="single" w:sz="4" w:space="0" w:color="auto"/>
            </w:tcBorders>
            <w:shd w:val="clear" w:color="auto" w:fill="auto"/>
            <w:vAlign w:val="center"/>
          </w:tcPr>
          <w:p w14:paraId="0859853C" w14:textId="58C28D6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P105</w:t>
            </w:r>
          </w:p>
        </w:tc>
        <w:tc>
          <w:tcPr>
            <w:tcW w:w="2085" w:type="dxa"/>
            <w:tcBorders>
              <w:top w:val="nil"/>
              <w:left w:val="nil"/>
              <w:bottom w:val="single" w:sz="4" w:space="0" w:color="auto"/>
              <w:right w:val="single" w:sz="4" w:space="0" w:color="auto"/>
            </w:tcBorders>
            <w:shd w:val="clear" w:color="auto" w:fill="auto"/>
            <w:vAlign w:val="center"/>
          </w:tcPr>
          <w:p w14:paraId="6D58FD66" w14:textId="3AB6B88D"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Berbasis Bukti (</w:t>
            </w:r>
            <w:r w:rsidRPr="00AB54E3">
              <w:rPr>
                <w:rFonts w:ascii="Times New Roman" w:eastAsia="Times New Roman" w:hAnsi="Times New Roman"/>
                <w:i/>
                <w:color w:val="000000"/>
                <w:lang w:eastAsia="en-ID"/>
              </w:rPr>
              <w:t>Evidence Based Medicine</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09FE3183" w14:textId="25495708"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941" w:type="dxa"/>
            <w:tcBorders>
              <w:top w:val="nil"/>
              <w:left w:val="nil"/>
              <w:bottom w:val="single" w:sz="4" w:space="0" w:color="auto"/>
              <w:right w:val="single" w:sz="4" w:space="0" w:color="auto"/>
            </w:tcBorders>
            <w:shd w:val="clear" w:color="auto" w:fill="auto"/>
            <w:vAlign w:val="center"/>
          </w:tcPr>
          <w:p w14:paraId="77BE2103" w14:textId="28628E99"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40579A8" w14:textId="07C867F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71190EC0"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799A972B" w14:textId="77777777" w:rsidTr="00AB54E3">
        <w:trPr>
          <w:trHeight w:val="397"/>
        </w:trPr>
        <w:tc>
          <w:tcPr>
            <w:tcW w:w="845" w:type="dxa"/>
            <w:tcBorders>
              <w:top w:val="nil"/>
              <w:left w:val="single" w:sz="4" w:space="0" w:color="auto"/>
              <w:bottom w:val="single" w:sz="4" w:space="0" w:color="auto"/>
              <w:right w:val="single" w:sz="4" w:space="0" w:color="auto"/>
            </w:tcBorders>
          </w:tcPr>
          <w:p w14:paraId="39E10345" w14:textId="5C9F8F2A"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w:t>
            </w:r>
          </w:p>
        </w:tc>
        <w:tc>
          <w:tcPr>
            <w:tcW w:w="1173" w:type="dxa"/>
            <w:tcBorders>
              <w:top w:val="nil"/>
              <w:left w:val="single" w:sz="4" w:space="0" w:color="auto"/>
              <w:bottom w:val="single" w:sz="4" w:space="0" w:color="auto"/>
              <w:right w:val="single" w:sz="4" w:space="0" w:color="auto"/>
            </w:tcBorders>
            <w:shd w:val="clear" w:color="auto" w:fill="auto"/>
            <w:vAlign w:val="center"/>
          </w:tcPr>
          <w:p w14:paraId="08474C68" w14:textId="0ED2CBC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P106</w:t>
            </w:r>
          </w:p>
        </w:tc>
        <w:tc>
          <w:tcPr>
            <w:tcW w:w="2085" w:type="dxa"/>
            <w:tcBorders>
              <w:top w:val="nil"/>
              <w:left w:val="nil"/>
              <w:bottom w:val="single" w:sz="4" w:space="0" w:color="auto"/>
              <w:right w:val="single" w:sz="4" w:space="0" w:color="auto"/>
            </w:tcBorders>
            <w:shd w:val="clear" w:color="auto" w:fill="auto"/>
            <w:vAlign w:val="center"/>
          </w:tcPr>
          <w:p w14:paraId="324AD932" w14:textId="47E10B0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Etika Profesi Humaniora dan Medikolegal (</w:t>
            </w:r>
            <w:r w:rsidRPr="00AB54E3">
              <w:rPr>
                <w:rFonts w:ascii="Times New Roman" w:eastAsia="Times New Roman" w:hAnsi="Times New Roman"/>
                <w:i/>
                <w:color w:val="000000"/>
                <w:lang w:eastAsia="en-ID"/>
              </w:rPr>
              <w:t>Professional Ethics, Humanities and Medicolegal</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7C7B1B77" w14:textId="4910D1B1"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941" w:type="dxa"/>
            <w:tcBorders>
              <w:top w:val="nil"/>
              <w:left w:val="nil"/>
              <w:bottom w:val="single" w:sz="4" w:space="0" w:color="auto"/>
              <w:right w:val="single" w:sz="4" w:space="0" w:color="auto"/>
            </w:tcBorders>
            <w:shd w:val="clear" w:color="auto" w:fill="auto"/>
            <w:vAlign w:val="center"/>
          </w:tcPr>
          <w:p w14:paraId="19D9AF4D" w14:textId="6805574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F26D53E" w14:textId="2E49B8AA"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1FCF952D"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1D923D82" w14:textId="77777777" w:rsidTr="00AB54E3">
        <w:trPr>
          <w:trHeight w:val="397"/>
        </w:trPr>
        <w:tc>
          <w:tcPr>
            <w:tcW w:w="845" w:type="dxa"/>
            <w:tcBorders>
              <w:top w:val="nil"/>
              <w:left w:val="single" w:sz="4" w:space="0" w:color="auto"/>
              <w:bottom w:val="single" w:sz="4" w:space="0" w:color="auto"/>
              <w:right w:val="single" w:sz="4" w:space="0" w:color="auto"/>
            </w:tcBorders>
          </w:tcPr>
          <w:p w14:paraId="718A338B" w14:textId="7044136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7</w:t>
            </w:r>
          </w:p>
        </w:tc>
        <w:tc>
          <w:tcPr>
            <w:tcW w:w="1173" w:type="dxa"/>
            <w:tcBorders>
              <w:top w:val="nil"/>
              <w:left w:val="single" w:sz="4" w:space="0" w:color="auto"/>
              <w:bottom w:val="single" w:sz="4" w:space="0" w:color="auto"/>
              <w:right w:val="single" w:sz="4" w:space="0" w:color="auto"/>
            </w:tcBorders>
            <w:shd w:val="clear" w:color="auto" w:fill="auto"/>
            <w:vAlign w:val="center"/>
          </w:tcPr>
          <w:p w14:paraId="5DE86104" w14:textId="1F70F50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P107</w:t>
            </w:r>
          </w:p>
        </w:tc>
        <w:tc>
          <w:tcPr>
            <w:tcW w:w="2085" w:type="dxa"/>
            <w:tcBorders>
              <w:top w:val="nil"/>
              <w:left w:val="nil"/>
              <w:bottom w:val="single" w:sz="4" w:space="0" w:color="auto"/>
              <w:right w:val="single" w:sz="4" w:space="0" w:color="auto"/>
            </w:tcBorders>
            <w:shd w:val="clear" w:color="auto" w:fill="auto"/>
            <w:vAlign w:val="center"/>
          </w:tcPr>
          <w:p w14:paraId="36DECAAB" w14:textId="4B75773E"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Filsafat Ilmu Kedokteran (</w:t>
            </w:r>
            <w:r w:rsidRPr="00AB54E3">
              <w:rPr>
                <w:rFonts w:ascii="Times New Roman" w:eastAsia="Times New Roman" w:hAnsi="Times New Roman"/>
                <w:i/>
                <w:color w:val="000000"/>
                <w:lang w:eastAsia="en-ID"/>
              </w:rPr>
              <w:t>Philosophy of Medical Science</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1C11D166" w14:textId="52C2CA56"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1</w:t>
            </w:r>
          </w:p>
        </w:tc>
        <w:tc>
          <w:tcPr>
            <w:tcW w:w="941" w:type="dxa"/>
            <w:tcBorders>
              <w:top w:val="nil"/>
              <w:left w:val="nil"/>
              <w:bottom w:val="single" w:sz="4" w:space="0" w:color="auto"/>
              <w:right w:val="single" w:sz="4" w:space="0" w:color="auto"/>
            </w:tcBorders>
            <w:shd w:val="clear" w:color="auto" w:fill="auto"/>
            <w:vAlign w:val="center"/>
          </w:tcPr>
          <w:p w14:paraId="729AF045" w14:textId="2FF2148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D008C70" w14:textId="5D3E193D"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59188AD0"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1625DE49" w14:textId="77777777" w:rsidTr="00AB54E3">
        <w:trPr>
          <w:trHeight w:val="397"/>
        </w:trPr>
        <w:tc>
          <w:tcPr>
            <w:tcW w:w="845" w:type="dxa"/>
            <w:tcBorders>
              <w:top w:val="nil"/>
              <w:left w:val="single" w:sz="4" w:space="0" w:color="auto"/>
              <w:bottom w:val="single" w:sz="4" w:space="0" w:color="auto"/>
              <w:right w:val="single" w:sz="4" w:space="0" w:color="auto"/>
            </w:tcBorders>
          </w:tcPr>
          <w:p w14:paraId="5BE2E132" w14:textId="7EA83C5D"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8</w:t>
            </w:r>
          </w:p>
        </w:tc>
        <w:tc>
          <w:tcPr>
            <w:tcW w:w="1173" w:type="dxa"/>
            <w:tcBorders>
              <w:top w:val="nil"/>
              <w:left w:val="single" w:sz="4" w:space="0" w:color="auto"/>
              <w:bottom w:val="single" w:sz="4" w:space="0" w:color="auto"/>
              <w:right w:val="single" w:sz="4" w:space="0" w:color="auto"/>
            </w:tcBorders>
            <w:shd w:val="clear" w:color="auto" w:fill="auto"/>
            <w:vAlign w:val="center"/>
          </w:tcPr>
          <w:p w14:paraId="29E62B8F" w14:textId="746C73F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P108</w:t>
            </w:r>
          </w:p>
        </w:tc>
        <w:tc>
          <w:tcPr>
            <w:tcW w:w="2085" w:type="dxa"/>
            <w:tcBorders>
              <w:top w:val="nil"/>
              <w:left w:val="nil"/>
              <w:bottom w:val="single" w:sz="4" w:space="0" w:color="auto"/>
              <w:right w:val="single" w:sz="4" w:space="0" w:color="auto"/>
            </w:tcBorders>
            <w:shd w:val="clear" w:color="auto" w:fill="auto"/>
            <w:vAlign w:val="center"/>
          </w:tcPr>
          <w:p w14:paraId="7E21D21B" w14:textId="7FA9C0E4"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Kebencanaan Kedokteran (</w:t>
            </w:r>
            <w:r w:rsidRPr="00AB54E3">
              <w:rPr>
                <w:rFonts w:ascii="Times New Roman" w:eastAsia="Times New Roman" w:hAnsi="Times New Roman"/>
                <w:i/>
                <w:color w:val="000000"/>
                <w:lang w:eastAsia="en-ID"/>
              </w:rPr>
              <w:t>Medical Disaster</w:t>
            </w:r>
            <w:r w:rsidRPr="00AB54E3">
              <w:rPr>
                <w:rFonts w:ascii="Times New Roman" w:eastAsia="Times New Roman" w:hAnsi="Times New Roman"/>
                <w:color w:val="000000"/>
                <w:lang w:eastAsia="en-ID"/>
              </w:rPr>
              <w:t>)</w:t>
            </w:r>
          </w:p>
        </w:tc>
        <w:tc>
          <w:tcPr>
            <w:tcW w:w="670" w:type="dxa"/>
            <w:tcBorders>
              <w:top w:val="nil"/>
              <w:left w:val="nil"/>
              <w:bottom w:val="single" w:sz="4" w:space="0" w:color="auto"/>
              <w:right w:val="single" w:sz="4" w:space="0" w:color="auto"/>
            </w:tcBorders>
            <w:shd w:val="clear" w:color="auto" w:fill="auto"/>
            <w:vAlign w:val="center"/>
          </w:tcPr>
          <w:p w14:paraId="728648BF" w14:textId="15D9369D" w:rsidR="007C66FE" w:rsidRPr="00AB54E3" w:rsidRDefault="007C66FE" w:rsidP="007C66FE">
            <w:pPr>
              <w:spacing w:after="0" w:line="240" w:lineRule="auto"/>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1</w:t>
            </w:r>
          </w:p>
        </w:tc>
        <w:tc>
          <w:tcPr>
            <w:tcW w:w="941" w:type="dxa"/>
            <w:tcBorders>
              <w:top w:val="nil"/>
              <w:left w:val="nil"/>
              <w:bottom w:val="single" w:sz="4" w:space="0" w:color="auto"/>
              <w:right w:val="single" w:sz="4" w:space="0" w:color="auto"/>
            </w:tcBorders>
            <w:shd w:val="clear" w:color="auto" w:fill="auto"/>
            <w:vAlign w:val="center"/>
          </w:tcPr>
          <w:p w14:paraId="24A1B9CE" w14:textId="7509B7A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iCs/>
                <w:color w:val="000000"/>
                <w:lang w:val="en-ID" w:eastAsia="id-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B61D565" w14:textId="325B1DF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tcPr>
          <w:p w14:paraId="2344816C"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54EEB584" w14:textId="77777777" w:rsidTr="00AB54E3">
        <w:trPr>
          <w:trHeight w:val="397"/>
        </w:trPr>
        <w:tc>
          <w:tcPr>
            <w:tcW w:w="845" w:type="dxa"/>
            <w:tcBorders>
              <w:top w:val="nil"/>
              <w:left w:val="single" w:sz="4" w:space="0" w:color="auto"/>
              <w:bottom w:val="single" w:sz="4" w:space="0" w:color="auto"/>
              <w:right w:val="single" w:sz="4" w:space="0" w:color="auto"/>
            </w:tcBorders>
          </w:tcPr>
          <w:p w14:paraId="07DBFD00" w14:textId="5B3DC8A9"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9</w:t>
            </w:r>
          </w:p>
        </w:tc>
        <w:tc>
          <w:tcPr>
            <w:tcW w:w="1173" w:type="dxa"/>
            <w:tcBorders>
              <w:top w:val="nil"/>
              <w:left w:val="single" w:sz="4" w:space="0" w:color="auto"/>
              <w:bottom w:val="single" w:sz="4" w:space="0" w:color="auto"/>
              <w:right w:val="single" w:sz="4" w:space="0" w:color="auto"/>
            </w:tcBorders>
            <w:shd w:val="clear" w:color="auto" w:fill="auto"/>
            <w:vAlign w:val="center"/>
            <w:hideMark/>
          </w:tcPr>
          <w:p w14:paraId="1D859882" w14:textId="280B8C6A" w:rsidR="007C66FE" w:rsidRPr="00AB54E3" w:rsidRDefault="007C66FE" w:rsidP="007C66FE">
            <w:pPr>
              <w:spacing w:after="0" w:line="240" w:lineRule="auto"/>
              <w:jc w:val="center"/>
              <w:rPr>
                <w:rFonts w:ascii="Times New Roman" w:eastAsia="Times New Roman" w:hAnsi="Times New Roman"/>
                <w:iCs/>
                <w:color w:val="000000"/>
                <w:lang w:val="id-ID" w:eastAsia="id-ID"/>
              </w:rPr>
            </w:pPr>
            <w:r w:rsidRPr="00AB54E3">
              <w:rPr>
                <w:rFonts w:ascii="Times New Roman" w:eastAsia="Times New Roman" w:hAnsi="Times New Roman"/>
                <w:color w:val="000000"/>
                <w:lang w:eastAsia="en-ID"/>
              </w:rPr>
              <w:t>LANT1001</w:t>
            </w:r>
          </w:p>
        </w:tc>
        <w:tc>
          <w:tcPr>
            <w:tcW w:w="2085" w:type="dxa"/>
            <w:tcBorders>
              <w:top w:val="nil"/>
              <w:left w:val="nil"/>
              <w:bottom w:val="single" w:sz="4" w:space="0" w:color="auto"/>
              <w:right w:val="single" w:sz="4" w:space="0" w:color="auto"/>
            </w:tcBorders>
            <w:shd w:val="clear" w:color="auto" w:fill="auto"/>
            <w:vAlign w:val="center"/>
            <w:hideMark/>
          </w:tcPr>
          <w:p w14:paraId="293883D7" w14:textId="77777777" w:rsidR="007C66FE" w:rsidRPr="00AB54E3" w:rsidRDefault="007C66FE" w:rsidP="00AB54E3">
            <w:pPr>
              <w:spacing w:after="0" w:line="240" w:lineRule="auto"/>
              <w:jc w:val="both"/>
              <w:rPr>
                <w:rFonts w:ascii="Times New Roman" w:eastAsia="Times New Roman" w:hAnsi="Times New Roman"/>
                <w:iCs/>
                <w:color w:val="000000"/>
                <w:lang w:val="id-ID" w:eastAsia="id-ID"/>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c>
          <w:tcPr>
            <w:tcW w:w="670" w:type="dxa"/>
            <w:tcBorders>
              <w:top w:val="nil"/>
              <w:left w:val="nil"/>
              <w:bottom w:val="single" w:sz="4" w:space="0" w:color="auto"/>
              <w:right w:val="single" w:sz="4" w:space="0" w:color="auto"/>
            </w:tcBorders>
            <w:shd w:val="clear" w:color="auto" w:fill="auto"/>
            <w:vAlign w:val="center"/>
            <w:hideMark/>
          </w:tcPr>
          <w:p w14:paraId="7826AAC7"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r w:rsidRPr="00AB54E3">
              <w:rPr>
                <w:rFonts w:ascii="Times New Roman" w:eastAsia="Times New Roman" w:hAnsi="Times New Roman"/>
                <w:iCs/>
                <w:color w:val="000000"/>
                <w:lang w:val="id-ID" w:eastAsia="id-ID"/>
              </w:rPr>
              <w:t>2</w:t>
            </w:r>
          </w:p>
        </w:tc>
        <w:tc>
          <w:tcPr>
            <w:tcW w:w="941" w:type="dxa"/>
            <w:tcBorders>
              <w:top w:val="nil"/>
              <w:left w:val="nil"/>
              <w:bottom w:val="single" w:sz="4" w:space="0" w:color="auto"/>
              <w:right w:val="single" w:sz="4" w:space="0" w:color="auto"/>
            </w:tcBorders>
            <w:shd w:val="clear" w:color="auto" w:fill="auto"/>
            <w:vAlign w:val="center"/>
            <w:hideMark/>
          </w:tcPr>
          <w:p w14:paraId="7E728A6A" w14:textId="77777777" w:rsidR="007C66FE" w:rsidRPr="00AB54E3" w:rsidRDefault="007C66FE" w:rsidP="007C66FE">
            <w:pPr>
              <w:spacing w:after="0" w:line="240" w:lineRule="auto"/>
              <w:jc w:val="center"/>
              <w:rPr>
                <w:rFonts w:ascii="Times New Roman" w:eastAsia="Times New Roman" w:hAnsi="Times New Roman"/>
                <w:iCs/>
                <w:color w:val="000000"/>
                <w:lang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34FF52" w14:textId="77777777" w:rsidR="007C66FE" w:rsidRPr="00AB54E3" w:rsidRDefault="007C66FE" w:rsidP="007C66FE">
            <w:pPr>
              <w:spacing w:after="0" w:line="240" w:lineRule="auto"/>
              <w:jc w:val="center"/>
              <w:rPr>
                <w:rFonts w:ascii="Times New Roman" w:eastAsia="Times New Roman" w:hAnsi="Times New Roman"/>
                <w:iCs/>
                <w:color w:val="000000"/>
                <w:lang w:eastAsia="id-ID"/>
              </w:rPr>
            </w:pPr>
            <w:r w:rsidRPr="00AB54E3">
              <w:rPr>
                <w:rFonts w:ascii="Times New Roman" w:eastAsia="Times New Roman" w:hAnsi="Times New Roman"/>
                <w:color w:val="000000"/>
                <w:lang w:eastAsia="en-ID"/>
              </w:rPr>
              <w:t>0</w:t>
            </w:r>
          </w:p>
        </w:tc>
        <w:tc>
          <w:tcPr>
            <w:tcW w:w="1276" w:type="dxa"/>
            <w:tcBorders>
              <w:top w:val="nil"/>
              <w:left w:val="nil"/>
              <w:bottom w:val="single" w:sz="4" w:space="0" w:color="auto"/>
              <w:right w:val="single" w:sz="4" w:space="0" w:color="auto"/>
            </w:tcBorders>
            <w:shd w:val="clear" w:color="auto" w:fill="auto"/>
            <w:vAlign w:val="center"/>
            <w:hideMark/>
          </w:tcPr>
          <w:p w14:paraId="0B33952E"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3A9C34E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4B65E72" w14:textId="79127CEA"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21EEB" w14:textId="1FEE6D66" w:rsidR="007C66FE" w:rsidRPr="00AB54E3" w:rsidRDefault="007C66FE" w:rsidP="007C66FE">
            <w:pPr>
              <w:spacing w:after="0" w:line="240" w:lineRule="auto"/>
              <w:jc w:val="center"/>
              <w:rPr>
                <w:rFonts w:ascii="Times New Roman" w:eastAsia="Times New Roman" w:hAnsi="Times New Roman"/>
                <w:iCs/>
                <w:color w:val="000000"/>
                <w:lang w:val="id-ID" w:eastAsia="id-ID"/>
              </w:rPr>
            </w:pPr>
            <w:r w:rsidRPr="00AB54E3">
              <w:rPr>
                <w:rFonts w:ascii="Times New Roman" w:eastAsia="Times New Roman" w:hAnsi="Times New Roman"/>
                <w:color w:val="000000"/>
                <w:lang w:eastAsia="en-ID"/>
              </w:rPr>
              <w:t>LANT1003</w:t>
            </w:r>
          </w:p>
        </w:tc>
        <w:tc>
          <w:tcPr>
            <w:tcW w:w="2085" w:type="dxa"/>
            <w:tcBorders>
              <w:top w:val="single" w:sz="4" w:space="0" w:color="auto"/>
              <w:left w:val="nil"/>
              <w:bottom w:val="single" w:sz="4" w:space="0" w:color="auto"/>
              <w:right w:val="single" w:sz="4" w:space="0" w:color="auto"/>
            </w:tcBorders>
            <w:shd w:val="clear" w:color="auto" w:fill="auto"/>
            <w:vAlign w:val="bottom"/>
            <w:hideMark/>
          </w:tcPr>
          <w:p w14:paraId="4078FF9A" w14:textId="77777777" w:rsidR="007C66FE" w:rsidRPr="00AB54E3" w:rsidRDefault="007C66FE" w:rsidP="00AB54E3">
            <w:pPr>
              <w:spacing w:after="0" w:line="240" w:lineRule="auto"/>
              <w:jc w:val="both"/>
              <w:rPr>
                <w:rFonts w:ascii="Times New Roman" w:eastAsia="Times New Roman" w:hAnsi="Times New Roman"/>
                <w:iCs/>
                <w:color w:val="000000"/>
                <w:lang w:val="id-ID" w:eastAsia="id-ID"/>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c>
          <w:tcPr>
            <w:tcW w:w="670" w:type="dxa"/>
            <w:tcBorders>
              <w:top w:val="single" w:sz="4" w:space="0" w:color="auto"/>
              <w:left w:val="nil"/>
              <w:bottom w:val="single" w:sz="4" w:space="0" w:color="auto"/>
              <w:right w:val="single" w:sz="4" w:space="0" w:color="auto"/>
            </w:tcBorders>
            <w:shd w:val="clear" w:color="auto" w:fill="auto"/>
            <w:vAlign w:val="center"/>
            <w:hideMark/>
          </w:tcPr>
          <w:p w14:paraId="7CF295CD"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r w:rsidRPr="00AB54E3">
              <w:rPr>
                <w:rFonts w:ascii="Times New Roman" w:eastAsia="Times New Roman"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hideMark/>
          </w:tcPr>
          <w:p w14:paraId="0169D808"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915670"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ADF4FB" w14:textId="77777777" w:rsidR="007C66FE" w:rsidRPr="00AB54E3" w:rsidRDefault="007C66FE" w:rsidP="007C66FE">
            <w:pPr>
              <w:spacing w:after="0" w:line="240" w:lineRule="auto"/>
              <w:jc w:val="center"/>
              <w:rPr>
                <w:rFonts w:ascii="Times New Roman" w:eastAsia="Times New Roman" w:hAnsi="Times New Roman"/>
                <w:iCs/>
                <w:color w:val="000000"/>
                <w:lang w:val="id-ID" w:eastAsia="id-ID"/>
              </w:rPr>
            </w:pPr>
          </w:p>
        </w:tc>
      </w:tr>
      <w:tr w:rsidR="007C66FE" w:rsidRPr="00AB54E3" w14:paraId="7F39AB04"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15A53A3D" w14:textId="30EEF15D"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EB7E6DC" w14:textId="0B5CC62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LANT1005</w:t>
            </w:r>
          </w:p>
        </w:tc>
        <w:tc>
          <w:tcPr>
            <w:tcW w:w="2085" w:type="dxa"/>
            <w:tcBorders>
              <w:top w:val="single" w:sz="4" w:space="0" w:color="auto"/>
              <w:left w:val="nil"/>
              <w:bottom w:val="single" w:sz="4" w:space="0" w:color="auto"/>
              <w:right w:val="single" w:sz="4" w:space="0" w:color="auto"/>
            </w:tcBorders>
            <w:shd w:val="clear" w:color="auto" w:fill="auto"/>
            <w:vAlign w:val="center"/>
          </w:tcPr>
          <w:p w14:paraId="702088AB"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&amp; Profesionalisme 1 </w:t>
            </w:r>
            <w:r w:rsidRPr="00AB54E3">
              <w:rPr>
                <w:rFonts w:ascii="Times New Roman" w:eastAsia="Times New Roman" w:hAnsi="Times New Roman"/>
                <w:i/>
                <w:iCs/>
                <w:color w:val="000000"/>
                <w:lang w:eastAsia="en-ID"/>
              </w:rPr>
              <w:lastRenderedPageBreak/>
              <w:t>(Communication &amp; Professionalism 1)</w:t>
            </w:r>
          </w:p>
        </w:tc>
        <w:tc>
          <w:tcPr>
            <w:tcW w:w="670" w:type="dxa"/>
            <w:tcBorders>
              <w:top w:val="single" w:sz="4" w:space="0" w:color="auto"/>
              <w:left w:val="nil"/>
              <w:bottom w:val="single" w:sz="4" w:space="0" w:color="auto"/>
              <w:right w:val="single" w:sz="4" w:space="0" w:color="auto"/>
            </w:tcBorders>
            <w:shd w:val="clear" w:color="auto" w:fill="auto"/>
            <w:vAlign w:val="center"/>
          </w:tcPr>
          <w:p w14:paraId="2B2806F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lastRenderedPageBreak/>
              <w:t>1</w:t>
            </w:r>
          </w:p>
        </w:tc>
        <w:tc>
          <w:tcPr>
            <w:tcW w:w="941" w:type="dxa"/>
            <w:tcBorders>
              <w:top w:val="single" w:sz="4" w:space="0" w:color="auto"/>
              <w:left w:val="nil"/>
              <w:bottom w:val="single" w:sz="4" w:space="0" w:color="auto"/>
              <w:right w:val="single" w:sz="4" w:space="0" w:color="auto"/>
            </w:tcBorders>
            <w:shd w:val="clear" w:color="auto" w:fill="auto"/>
            <w:vAlign w:val="center"/>
          </w:tcPr>
          <w:p w14:paraId="39A06C3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A64CAE1" w14:textId="77777777" w:rsidR="007C66FE" w:rsidRPr="00AB54E3" w:rsidRDefault="007C66FE" w:rsidP="007C66FE">
            <w:pPr>
              <w:spacing w:after="0" w:line="240" w:lineRule="auto"/>
              <w:jc w:val="center"/>
              <w:rPr>
                <w:rFonts w:ascii="Times New Roman" w:eastAsia="Cambria" w:hAnsi="Times New Roman"/>
                <w:iCs/>
                <w:color w:val="000000"/>
                <w:lang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C80376"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37227E8"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262C0E5" w14:textId="4D2DA045"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12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18F088E" w14:textId="71709F3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LANT1007</w:t>
            </w:r>
          </w:p>
        </w:tc>
        <w:tc>
          <w:tcPr>
            <w:tcW w:w="2085" w:type="dxa"/>
            <w:tcBorders>
              <w:top w:val="single" w:sz="4" w:space="0" w:color="auto"/>
              <w:left w:val="nil"/>
              <w:bottom w:val="single" w:sz="4" w:space="0" w:color="auto"/>
              <w:right w:val="single" w:sz="4" w:space="0" w:color="auto"/>
            </w:tcBorders>
            <w:shd w:val="clear" w:color="auto" w:fill="auto"/>
            <w:vAlign w:val="bottom"/>
          </w:tcPr>
          <w:p w14:paraId="6747F09F"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Perioperatif 1</w:t>
            </w:r>
            <w:r w:rsidRPr="00AB54E3">
              <w:rPr>
                <w:rFonts w:ascii="Times New Roman" w:eastAsia="Times New Roman" w:hAnsi="Times New Roman"/>
                <w:i/>
                <w:iCs/>
                <w:color w:val="000000"/>
                <w:lang w:eastAsia="en-ID"/>
              </w:rPr>
              <w:t xml:space="preserve"> (Perioperative Medicine 1)</w:t>
            </w:r>
          </w:p>
        </w:tc>
        <w:tc>
          <w:tcPr>
            <w:tcW w:w="670" w:type="dxa"/>
            <w:tcBorders>
              <w:top w:val="single" w:sz="4" w:space="0" w:color="auto"/>
              <w:left w:val="nil"/>
              <w:bottom w:val="single" w:sz="4" w:space="0" w:color="auto"/>
              <w:right w:val="single" w:sz="4" w:space="0" w:color="auto"/>
            </w:tcBorders>
            <w:shd w:val="clear" w:color="auto" w:fill="auto"/>
            <w:vAlign w:val="center"/>
          </w:tcPr>
          <w:p w14:paraId="4DE6F71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30A18E1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ABD4" w14:textId="77777777" w:rsidR="007C66FE" w:rsidRPr="00AB54E3" w:rsidRDefault="007C66FE" w:rsidP="007C66FE">
            <w:pPr>
              <w:spacing w:after="0" w:line="240" w:lineRule="auto"/>
              <w:jc w:val="center"/>
              <w:rPr>
                <w:rFonts w:ascii="Times New Roman" w:eastAsia="Cambria" w:hAnsi="Times New Roman"/>
                <w:iCs/>
                <w:color w:val="000000"/>
                <w:lang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2DADD1"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9BDDA1D"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D71C838" w14:textId="75E3A715"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11AFD7C" w14:textId="0DD0173D"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LANT1009</w:t>
            </w:r>
          </w:p>
        </w:tc>
        <w:tc>
          <w:tcPr>
            <w:tcW w:w="2085" w:type="dxa"/>
            <w:tcBorders>
              <w:top w:val="single" w:sz="4" w:space="0" w:color="auto"/>
              <w:left w:val="nil"/>
              <w:bottom w:val="single" w:sz="4" w:space="0" w:color="auto"/>
              <w:right w:val="single" w:sz="4" w:space="0" w:color="auto"/>
            </w:tcBorders>
            <w:shd w:val="clear" w:color="auto" w:fill="auto"/>
            <w:vAlign w:val="bottom"/>
          </w:tcPr>
          <w:p w14:paraId="337B6287"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Persiapan Obat dan Alat</w:t>
            </w:r>
            <w:r w:rsidRPr="00AB54E3">
              <w:rPr>
                <w:rFonts w:ascii="Times New Roman" w:eastAsia="Times New Roman" w:hAnsi="Times New Roman"/>
                <w:i/>
                <w:iCs/>
                <w:color w:val="000000"/>
                <w:lang w:eastAsia="en-ID"/>
              </w:rPr>
              <w:t xml:space="preserve"> (Drugs and Tools Preparation)</w:t>
            </w:r>
          </w:p>
        </w:tc>
        <w:tc>
          <w:tcPr>
            <w:tcW w:w="670" w:type="dxa"/>
            <w:tcBorders>
              <w:top w:val="single" w:sz="4" w:space="0" w:color="auto"/>
              <w:left w:val="nil"/>
              <w:bottom w:val="single" w:sz="4" w:space="0" w:color="auto"/>
              <w:right w:val="single" w:sz="4" w:space="0" w:color="auto"/>
            </w:tcBorders>
            <w:shd w:val="clear" w:color="auto" w:fill="auto"/>
            <w:vAlign w:val="center"/>
          </w:tcPr>
          <w:p w14:paraId="1F7F9ED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1</w:t>
            </w:r>
          </w:p>
        </w:tc>
        <w:tc>
          <w:tcPr>
            <w:tcW w:w="941" w:type="dxa"/>
            <w:tcBorders>
              <w:top w:val="single" w:sz="4" w:space="0" w:color="auto"/>
              <w:left w:val="nil"/>
              <w:bottom w:val="single" w:sz="4" w:space="0" w:color="auto"/>
              <w:right w:val="single" w:sz="4" w:space="0" w:color="auto"/>
            </w:tcBorders>
            <w:shd w:val="clear" w:color="auto" w:fill="auto"/>
            <w:vAlign w:val="center"/>
          </w:tcPr>
          <w:p w14:paraId="7DFDC17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0AF331B9" w14:textId="77777777" w:rsidR="007C66FE" w:rsidRPr="00AB54E3" w:rsidRDefault="007C66FE" w:rsidP="007C66FE">
            <w:pPr>
              <w:spacing w:after="0" w:line="240" w:lineRule="auto"/>
              <w:jc w:val="center"/>
              <w:rPr>
                <w:rFonts w:ascii="Times New Roman" w:eastAsia="Cambria" w:hAnsi="Times New Roman"/>
                <w:iCs/>
                <w:color w:val="000000"/>
                <w:lang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EC72AB3"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E14C60" w:rsidRPr="00AB54E3" w14:paraId="00B2A80C" w14:textId="77777777" w:rsidTr="00E14C60">
        <w:trPr>
          <w:trHeight w:val="397"/>
        </w:trPr>
        <w:tc>
          <w:tcPr>
            <w:tcW w:w="845" w:type="dxa"/>
            <w:tcBorders>
              <w:top w:val="single" w:sz="4" w:space="0" w:color="auto"/>
              <w:left w:val="single" w:sz="4" w:space="0" w:color="auto"/>
              <w:bottom w:val="single" w:sz="4" w:space="0" w:color="auto"/>
              <w:right w:val="single" w:sz="4" w:space="0" w:color="auto"/>
            </w:tcBorders>
          </w:tcPr>
          <w:p w14:paraId="73655024" w14:textId="4EC8EACC" w:rsidR="00E14C60" w:rsidRPr="00AB54E3" w:rsidRDefault="00E14C60" w:rsidP="00E14C60">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0C06B78" w14:textId="3D07E554" w:rsidR="00E14C60" w:rsidRPr="00AB54E3" w:rsidRDefault="00E14C60" w:rsidP="00E14C60">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11</w:t>
            </w:r>
          </w:p>
        </w:tc>
        <w:tc>
          <w:tcPr>
            <w:tcW w:w="2085" w:type="dxa"/>
            <w:tcBorders>
              <w:top w:val="single" w:sz="4" w:space="0" w:color="auto"/>
              <w:left w:val="nil"/>
              <w:bottom w:val="single" w:sz="4" w:space="0" w:color="auto"/>
              <w:right w:val="single" w:sz="4" w:space="0" w:color="auto"/>
            </w:tcBorders>
            <w:shd w:val="clear" w:color="auto" w:fill="auto"/>
            <w:vAlign w:val="center"/>
          </w:tcPr>
          <w:p w14:paraId="40E78DC5" w14:textId="51F74BDA" w:rsidR="00E14C60" w:rsidRPr="00AB54E3" w:rsidRDefault="00E14C60" w:rsidP="00E14C60">
            <w:pPr>
              <w:spacing w:after="0" w:line="240" w:lineRule="auto"/>
              <w:jc w:val="both"/>
              <w:rPr>
                <w:rFonts w:ascii="Times New Roman" w:eastAsia="Times New Roman" w:hAnsi="Times New Roman"/>
                <w:color w:val="000000"/>
                <w:lang w:eastAsia="en-ID"/>
              </w:rPr>
            </w:pPr>
            <w:r w:rsidRPr="002D52CC">
              <w:rPr>
                <w:rFonts w:ascii="Times New Roman" w:eastAsia="Times New Roman" w:hAnsi="Times New Roman"/>
                <w:color w:val="000000"/>
                <w:sz w:val="24"/>
                <w:szCs w:val="24"/>
                <w:lang w:eastAsia="en-ID"/>
              </w:rPr>
              <w:t xml:space="preserve">Tinjauan Pustaka 1 </w:t>
            </w:r>
            <w:r w:rsidRPr="002D52CC">
              <w:rPr>
                <w:rFonts w:ascii="Times New Roman" w:eastAsia="Times New Roman" w:hAnsi="Times New Roman"/>
                <w:i/>
                <w:color w:val="000000"/>
                <w:sz w:val="24"/>
                <w:szCs w:val="24"/>
                <w:lang w:eastAsia="en-ID"/>
              </w:rPr>
              <w:t>(Literature Review 1)</w:t>
            </w:r>
          </w:p>
        </w:tc>
        <w:tc>
          <w:tcPr>
            <w:tcW w:w="670" w:type="dxa"/>
            <w:tcBorders>
              <w:top w:val="single" w:sz="4" w:space="0" w:color="auto"/>
              <w:left w:val="nil"/>
              <w:bottom w:val="single" w:sz="4" w:space="0" w:color="auto"/>
              <w:right w:val="single" w:sz="4" w:space="0" w:color="auto"/>
            </w:tcBorders>
            <w:shd w:val="clear" w:color="auto" w:fill="auto"/>
            <w:vAlign w:val="center"/>
          </w:tcPr>
          <w:p w14:paraId="0E369ABB" w14:textId="77777777" w:rsidR="00E14C60" w:rsidRPr="00AB54E3" w:rsidRDefault="00E14C60" w:rsidP="00E14C60">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FDABB71" w14:textId="77777777" w:rsidR="00E14C60" w:rsidRPr="00AB54E3" w:rsidRDefault="00E14C60" w:rsidP="00E14C60">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6555D124" w14:textId="77777777" w:rsidR="00E14C60" w:rsidRPr="00AB54E3" w:rsidRDefault="00E14C60" w:rsidP="00E14C60">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452BEB" w14:textId="77777777" w:rsidR="00E14C60" w:rsidRPr="00AB54E3" w:rsidRDefault="00E14C60" w:rsidP="00E14C60">
            <w:pPr>
              <w:spacing w:after="0" w:line="240" w:lineRule="auto"/>
              <w:jc w:val="center"/>
              <w:rPr>
                <w:rFonts w:ascii="Times New Roman" w:eastAsia="Cambria" w:hAnsi="Times New Roman"/>
                <w:iCs/>
                <w:color w:val="000000"/>
                <w:lang w:eastAsia="id-ID"/>
              </w:rPr>
            </w:pPr>
          </w:p>
        </w:tc>
      </w:tr>
      <w:tr w:rsidR="007C66FE" w:rsidRPr="00AB54E3" w14:paraId="31FC1EE4"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0E58762" w14:textId="7F66C7B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087AF31" w14:textId="69614AA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LANT1002</w:t>
            </w:r>
          </w:p>
        </w:tc>
        <w:tc>
          <w:tcPr>
            <w:tcW w:w="2085" w:type="dxa"/>
            <w:tcBorders>
              <w:top w:val="single" w:sz="4" w:space="0" w:color="auto"/>
              <w:left w:val="nil"/>
              <w:bottom w:val="single" w:sz="4" w:space="0" w:color="auto"/>
              <w:right w:val="single" w:sz="4" w:space="0" w:color="auto"/>
            </w:tcBorders>
            <w:shd w:val="clear" w:color="auto" w:fill="auto"/>
            <w:vAlign w:val="bottom"/>
          </w:tcPr>
          <w:p w14:paraId="5058C204"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c>
          <w:tcPr>
            <w:tcW w:w="670" w:type="dxa"/>
            <w:tcBorders>
              <w:top w:val="single" w:sz="4" w:space="0" w:color="auto"/>
              <w:left w:val="nil"/>
              <w:bottom w:val="single" w:sz="4" w:space="0" w:color="auto"/>
              <w:right w:val="single" w:sz="4" w:space="0" w:color="auto"/>
            </w:tcBorders>
            <w:shd w:val="clear" w:color="auto" w:fill="auto"/>
            <w:vAlign w:val="center"/>
          </w:tcPr>
          <w:p w14:paraId="7817FDC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B6F8B7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11463BDC" w14:textId="77777777" w:rsidR="007C66FE" w:rsidRPr="00AB54E3" w:rsidRDefault="007C66FE" w:rsidP="007C66FE">
            <w:pPr>
              <w:spacing w:after="0" w:line="240" w:lineRule="auto"/>
              <w:jc w:val="center"/>
              <w:rPr>
                <w:rFonts w:ascii="Times New Roman" w:eastAsia="Cambria" w:hAnsi="Times New Roman"/>
                <w:iCs/>
                <w:color w:val="000000"/>
                <w:lang w:eastAsia="id-ID"/>
              </w:rPr>
            </w:pPr>
            <w:r w:rsidRPr="00AB54E3">
              <w:rPr>
                <w:rFonts w:ascii="Times New Roman" w:eastAsia="Cambria" w:hAnsi="Times New Roman"/>
                <w:iCs/>
                <w:color w:val="000000"/>
                <w:lang w:eastAsia="id-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E73226A"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75BF3F59"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039D743" w14:textId="5FD3330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603F54A" w14:textId="08711FD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LANT1004</w:t>
            </w:r>
          </w:p>
        </w:tc>
        <w:tc>
          <w:tcPr>
            <w:tcW w:w="2085" w:type="dxa"/>
            <w:tcBorders>
              <w:top w:val="single" w:sz="4" w:space="0" w:color="auto"/>
              <w:left w:val="nil"/>
              <w:bottom w:val="single" w:sz="4" w:space="0" w:color="auto"/>
              <w:right w:val="single" w:sz="4" w:space="0" w:color="auto"/>
            </w:tcBorders>
            <w:shd w:val="clear" w:color="auto" w:fill="auto"/>
            <w:vAlign w:val="bottom"/>
          </w:tcPr>
          <w:p w14:paraId="50E5EA74"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c>
          <w:tcPr>
            <w:tcW w:w="670" w:type="dxa"/>
            <w:tcBorders>
              <w:top w:val="single" w:sz="4" w:space="0" w:color="auto"/>
              <w:left w:val="nil"/>
              <w:bottom w:val="single" w:sz="4" w:space="0" w:color="auto"/>
              <w:right w:val="single" w:sz="4" w:space="0" w:color="auto"/>
            </w:tcBorders>
            <w:shd w:val="clear" w:color="auto" w:fill="auto"/>
            <w:vAlign w:val="center"/>
          </w:tcPr>
          <w:p w14:paraId="1F60446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B2DCCB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714188C" w14:textId="77777777" w:rsidR="007C66FE" w:rsidRPr="00AB54E3" w:rsidRDefault="007C66FE" w:rsidP="007C66FE">
            <w:pPr>
              <w:spacing w:after="0" w:line="240" w:lineRule="auto"/>
              <w:jc w:val="center"/>
              <w:rPr>
                <w:rFonts w:ascii="Times New Roman" w:eastAsia="Cambria" w:hAnsi="Times New Roman"/>
                <w:iCs/>
                <w:color w:val="000000"/>
                <w:lang w:eastAsia="id-ID"/>
              </w:rPr>
            </w:pPr>
            <w:r w:rsidRPr="00AB54E3">
              <w:rPr>
                <w:rFonts w:ascii="Times New Roman" w:eastAsia="Cambria" w:hAnsi="Times New Roman"/>
                <w:iCs/>
                <w:color w:val="000000"/>
                <w:lang w:eastAsia="id-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8FE7AF1"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A3685ED"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44EE2454" w14:textId="024AE33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EF49309" w14:textId="0A4D73C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LANT1006</w:t>
            </w:r>
          </w:p>
        </w:tc>
        <w:tc>
          <w:tcPr>
            <w:tcW w:w="2085" w:type="dxa"/>
            <w:tcBorders>
              <w:top w:val="single" w:sz="4" w:space="0" w:color="auto"/>
              <w:left w:val="nil"/>
              <w:bottom w:val="single" w:sz="4" w:space="0" w:color="auto"/>
              <w:right w:val="single" w:sz="4" w:space="0" w:color="auto"/>
            </w:tcBorders>
            <w:shd w:val="clear" w:color="auto" w:fill="auto"/>
            <w:vAlign w:val="bottom"/>
          </w:tcPr>
          <w:p w14:paraId="07B9CF63"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c>
          <w:tcPr>
            <w:tcW w:w="670" w:type="dxa"/>
            <w:tcBorders>
              <w:top w:val="single" w:sz="4" w:space="0" w:color="auto"/>
              <w:left w:val="nil"/>
              <w:bottom w:val="single" w:sz="4" w:space="0" w:color="auto"/>
              <w:right w:val="single" w:sz="4" w:space="0" w:color="auto"/>
            </w:tcBorders>
            <w:shd w:val="clear" w:color="auto" w:fill="auto"/>
            <w:vAlign w:val="center"/>
          </w:tcPr>
          <w:p w14:paraId="7E55BA0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39CF10D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57C6B23E" w14:textId="77777777" w:rsidR="007C66FE" w:rsidRPr="00AB54E3" w:rsidRDefault="007C66FE" w:rsidP="007C66FE">
            <w:pPr>
              <w:spacing w:after="0" w:line="240" w:lineRule="auto"/>
              <w:jc w:val="center"/>
              <w:rPr>
                <w:rFonts w:ascii="Times New Roman" w:eastAsia="Cambria" w:hAnsi="Times New Roman"/>
                <w:iCs/>
                <w:color w:val="000000"/>
                <w:lang w:eastAsia="id-ID"/>
              </w:rPr>
            </w:pPr>
            <w:r w:rsidRPr="00AB54E3">
              <w:rPr>
                <w:rFonts w:ascii="Times New Roman" w:eastAsia="Cambria" w:hAnsi="Times New Roman"/>
                <w:iCs/>
                <w:color w:val="000000"/>
                <w:lang w:eastAsia="id-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B0EB0E"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49FE717"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08BCA919" w14:textId="7DA9906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8AFC8F2" w14:textId="43AA80C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LANT1008</w:t>
            </w:r>
          </w:p>
        </w:tc>
        <w:tc>
          <w:tcPr>
            <w:tcW w:w="2085" w:type="dxa"/>
            <w:tcBorders>
              <w:top w:val="single" w:sz="4" w:space="0" w:color="auto"/>
              <w:left w:val="nil"/>
              <w:bottom w:val="single" w:sz="4" w:space="0" w:color="auto"/>
              <w:right w:val="single" w:sz="4" w:space="0" w:color="auto"/>
            </w:tcBorders>
            <w:shd w:val="clear" w:color="auto" w:fill="auto"/>
            <w:vAlign w:val="center"/>
          </w:tcPr>
          <w:p w14:paraId="1ABCD3D8"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c>
          <w:tcPr>
            <w:tcW w:w="670" w:type="dxa"/>
            <w:tcBorders>
              <w:top w:val="single" w:sz="4" w:space="0" w:color="auto"/>
              <w:left w:val="nil"/>
              <w:bottom w:val="single" w:sz="4" w:space="0" w:color="auto"/>
              <w:right w:val="single" w:sz="4" w:space="0" w:color="auto"/>
            </w:tcBorders>
            <w:shd w:val="clear" w:color="auto" w:fill="auto"/>
            <w:vAlign w:val="center"/>
          </w:tcPr>
          <w:p w14:paraId="5917B67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7DC011D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C79C67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6C091A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50B89F1"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15714549" w14:textId="42A8AFD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19</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57BB286" w14:textId="2D25BCE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LANT1010</w:t>
            </w:r>
          </w:p>
        </w:tc>
        <w:tc>
          <w:tcPr>
            <w:tcW w:w="2085" w:type="dxa"/>
            <w:tcBorders>
              <w:top w:val="single" w:sz="4" w:space="0" w:color="auto"/>
              <w:left w:val="nil"/>
              <w:bottom w:val="single" w:sz="4" w:space="0" w:color="auto"/>
              <w:right w:val="single" w:sz="4" w:space="0" w:color="auto"/>
            </w:tcBorders>
            <w:shd w:val="clear" w:color="auto" w:fill="auto"/>
            <w:vAlign w:val="bottom"/>
          </w:tcPr>
          <w:p w14:paraId="657C9093"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c>
          <w:tcPr>
            <w:tcW w:w="670" w:type="dxa"/>
            <w:tcBorders>
              <w:top w:val="single" w:sz="4" w:space="0" w:color="auto"/>
              <w:left w:val="nil"/>
              <w:bottom w:val="single" w:sz="4" w:space="0" w:color="auto"/>
              <w:right w:val="single" w:sz="4" w:space="0" w:color="auto"/>
            </w:tcBorders>
            <w:shd w:val="clear" w:color="auto" w:fill="auto"/>
            <w:vAlign w:val="center"/>
          </w:tcPr>
          <w:p w14:paraId="76C345B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3C55A5E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CC9E8C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F4090A"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43B571CA"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16B7BD11" w14:textId="4ED49B9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1DCF8D7" w14:textId="7C640A5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LANT1012</w:t>
            </w:r>
          </w:p>
        </w:tc>
        <w:tc>
          <w:tcPr>
            <w:tcW w:w="2085" w:type="dxa"/>
            <w:tcBorders>
              <w:top w:val="single" w:sz="4" w:space="0" w:color="auto"/>
              <w:left w:val="nil"/>
              <w:bottom w:val="single" w:sz="4" w:space="0" w:color="auto"/>
              <w:right w:val="single" w:sz="4" w:space="0" w:color="auto"/>
            </w:tcBorders>
            <w:shd w:val="clear" w:color="auto" w:fill="auto"/>
            <w:vAlign w:val="bottom"/>
          </w:tcPr>
          <w:p w14:paraId="35430468"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c>
          <w:tcPr>
            <w:tcW w:w="670" w:type="dxa"/>
            <w:tcBorders>
              <w:top w:val="single" w:sz="4" w:space="0" w:color="auto"/>
              <w:left w:val="nil"/>
              <w:bottom w:val="single" w:sz="4" w:space="0" w:color="auto"/>
              <w:right w:val="single" w:sz="4" w:space="0" w:color="auto"/>
            </w:tcBorders>
            <w:shd w:val="clear" w:color="auto" w:fill="auto"/>
            <w:vAlign w:val="center"/>
          </w:tcPr>
          <w:p w14:paraId="670CDB6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7348EAA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F5F27B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846F7B"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7F0A65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2DB1D63" w14:textId="64337D2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B0331FC" w14:textId="665690E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LANT1014</w:t>
            </w:r>
          </w:p>
        </w:tc>
        <w:tc>
          <w:tcPr>
            <w:tcW w:w="2085" w:type="dxa"/>
            <w:tcBorders>
              <w:top w:val="single" w:sz="4" w:space="0" w:color="auto"/>
              <w:left w:val="nil"/>
              <w:bottom w:val="single" w:sz="4" w:space="0" w:color="auto"/>
              <w:right w:val="single" w:sz="4" w:space="0" w:color="auto"/>
            </w:tcBorders>
            <w:shd w:val="clear" w:color="auto" w:fill="auto"/>
            <w:vAlign w:val="bottom"/>
          </w:tcPr>
          <w:p w14:paraId="54A17447"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c>
          <w:tcPr>
            <w:tcW w:w="670" w:type="dxa"/>
            <w:tcBorders>
              <w:top w:val="single" w:sz="4" w:space="0" w:color="auto"/>
              <w:left w:val="nil"/>
              <w:bottom w:val="single" w:sz="4" w:space="0" w:color="auto"/>
              <w:right w:val="single" w:sz="4" w:space="0" w:color="auto"/>
            </w:tcBorders>
            <w:shd w:val="clear" w:color="auto" w:fill="auto"/>
            <w:vAlign w:val="center"/>
          </w:tcPr>
          <w:p w14:paraId="50F6989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F47C52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4024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B90B3A"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1B374D6A"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628F04E" w14:textId="25514E4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B979E60" w14:textId="2C6CA40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LANT1016</w:t>
            </w:r>
          </w:p>
        </w:tc>
        <w:tc>
          <w:tcPr>
            <w:tcW w:w="2085" w:type="dxa"/>
            <w:tcBorders>
              <w:top w:val="single" w:sz="4" w:space="0" w:color="auto"/>
              <w:left w:val="nil"/>
              <w:bottom w:val="single" w:sz="4" w:space="0" w:color="auto"/>
              <w:right w:val="single" w:sz="4" w:space="0" w:color="auto"/>
            </w:tcBorders>
            <w:shd w:val="clear" w:color="auto" w:fill="auto"/>
            <w:vAlign w:val="bottom"/>
          </w:tcPr>
          <w:p w14:paraId="62A3B1FF"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c>
          <w:tcPr>
            <w:tcW w:w="670" w:type="dxa"/>
            <w:tcBorders>
              <w:top w:val="single" w:sz="4" w:space="0" w:color="auto"/>
              <w:left w:val="nil"/>
              <w:bottom w:val="single" w:sz="4" w:space="0" w:color="auto"/>
              <w:right w:val="single" w:sz="4" w:space="0" w:color="auto"/>
            </w:tcBorders>
            <w:shd w:val="clear" w:color="auto" w:fill="auto"/>
            <w:vAlign w:val="center"/>
          </w:tcPr>
          <w:p w14:paraId="3CF07DC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7115CB4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C234A8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0EF6661"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E14C60" w:rsidRPr="00AB54E3" w14:paraId="428A7A3C" w14:textId="77777777" w:rsidTr="00E14C60">
        <w:trPr>
          <w:trHeight w:val="397"/>
        </w:trPr>
        <w:tc>
          <w:tcPr>
            <w:tcW w:w="845" w:type="dxa"/>
            <w:tcBorders>
              <w:top w:val="single" w:sz="4" w:space="0" w:color="auto"/>
              <w:left w:val="single" w:sz="4" w:space="0" w:color="auto"/>
              <w:bottom w:val="single" w:sz="4" w:space="0" w:color="auto"/>
              <w:right w:val="single" w:sz="4" w:space="0" w:color="auto"/>
            </w:tcBorders>
          </w:tcPr>
          <w:p w14:paraId="33A19B7F" w14:textId="61D0FCEA" w:rsidR="00E14C60" w:rsidRPr="00AB54E3" w:rsidRDefault="00E14C60" w:rsidP="00E14C60">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9D7359F" w14:textId="608BA386" w:rsidR="00E14C60" w:rsidRPr="00AB54E3" w:rsidRDefault="00E14C60" w:rsidP="00E14C60">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LANT1018</w:t>
            </w:r>
          </w:p>
        </w:tc>
        <w:tc>
          <w:tcPr>
            <w:tcW w:w="2085" w:type="dxa"/>
            <w:tcBorders>
              <w:top w:val="single" w:sz="4" w:space="0" w:color="auto"/>
              <w:left w:val="nil"/>
              <w:bottom w:val="single" w:sz="4" w:space="0" w:color="auto"/>
              <w:right w:val="single" w:sz="4" w:space="0" w:color="auto"/>
            </w:tcBorders>
            <w:shd w:val="clear" w:color="auto" w:fill="auto"/>
            <w:vAlign w:val="center"/>
          </w:tcPr>
          <w:p w14:paraId="3030F07A" w14:textId="358EB80C" w:rsidR="00E14C60" w:rsidRPr="00AB54E3" w:rsidRDefault="00E14C60" w:rsidP="00E14C60">
            <w:pPr>
              <w:spacing w:after="0" w:line="240" w:lineRule="auto"/>
              <w:jc w:val="both"/>
              <w:rPr>
                <w:rFonts w:ascii="Times New Roman" w:eastAsia="Times New Roman" w:hAnsi="Times New Roman"/>
                <w:color w:val="000000"/>
                <w:lang w:eastAsia="en-ID"/>
              </w:rPr>
            </w:pPr>
            <w:r w:rsidRPr="002D52CC">
              <w:rPr>
                <w:rFonts w:ascii="Times New Roman" w:eastAsia="Times New Roman" w:hAnsi="Times New Roman"/>
                <w:color w:val="000000"/>
                <w:sz w:val="24"/>
                <w:szCs w:val="24"/>
                <w:lang w:eastAsia="en-ID"/>
              </w:rPr>
              <w:t xml:space="preserve">Tinjauan Pustaka </w:t>
            </w:r>
            <w:r>
              <w:rPr>
                <w:rFonts w:ascii="Times New Roman" w:eastAsia="Times New Roman" w:hAnsi="Times New Roman"/>
                <w:color w:val="000000"/>
                <w:sz w:val="24"/>
                <w:szCs w:val="24"/>
                <w:lang w:eastAsia="en-ID"/>
              </w:rPr>
              <w:t>2</w:t>
            </w:r>
            <w:r w:rsidRPr="002D52CC">
              <w:rPr>
                <w:rFonts w:ascii="Times New Roman" w:eastAsia="Times New Roman" w:hAnsi="Times New Roman"/>
                <w:color w:val="000000"/>
                <w:sz w:val="24"/>
                <w:szCs w:val="24"/>
                <w:lang w:eastAsia="en-ID"/>
              </w:rPr>
              <w:t xml:space="preserve"> </w:t>
            </w:r>
            <w:r w:rsidRPr="002D52CC">
              <w:rPr>
                <w:rFonts w:ascii="Times New Roman" w:eastAsia="Times New Roman" w:hAnsi="Times New Roman"/>
                <w:i/>
                <w:color w:val="000000"/>
                <w:sz w:val="24"/>
                <w:szCs w:val="24"/>
                <w:lang w:eastAsia="en-ID"/>
              </w:rPr>
              <w:t xml:space="preserve">(Literature Review </w:t>
            </w:r>
            <w:r>
              <w:rPr>
                <w:rFonts w:ascii="Times New Roman" w:eastAsia="Times New Roman" w:hAnsi="Times New Roman"/>
                <w:i/>
                <w:color w:val="000000"/>
                <w:sz w:val="24"/>
                <w:szCs w:val="24"/>
                <w:lang w:eastAsia="en-ID"/>
              </w:rPr>
              <w:t>2</w:t>
            </w:r>
            <w:r w:rsidRPr="002D52CC">
              <w:rPr>
                <w:rFonts w:ascii="Times New Roman" w:eastAsia="Times New Roman" w:hAnsi="Times New Roman"/>
                <w:i/>
                <w:color w:val="000000"/>
                <w:sz w:val="24"/>
                <w:szCs w:val="24"/>
                <w:lang w:eastAsia="en-ID"/>
              </w:rPr>
              <w:t>)</w:t>
            </w:r>
          </w:p>
        </w:tc>
        <w:tc>
          <w:tcPr>
            <w:tcW w:w="670" w:type="dxa"/>
            <w:tcBorders>
              <w:top w:val="single" w:sz="4" w:space="0" w:color="auto"/>
              <w:left w:val="nil"/>
              <w:bottom w:val="single" w:sz="4" w:space="0" w:color="auto"/>
              <w:right w:val="single" w:sz="4" w:space="0" w:color="auto"/>
            </w:tcBorders>
            <w:shd w:val="clear" w:color="auto" w:fill="auto"/>
            <w:vAlign w:val="center"/>
          </w:tcPr>
          <w:p w14:paraId="60863862" w14:textId="77777777" w:rsidR="00E14C60" w:rsidRPr="00AB54E3" w:rsidRDefault="00E14C60" w:rsidP="00E14C60">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82DED0F" w14:textId="77777777" w:rsidR="00E14C60" w:rsidRPr="00AB54E3" w:rsidRDefault="00E14C60" w:rsidP="00E14C60">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34EC09AE" w14:textId="77777777" w:rsidR="00E14C60" w:rsidRPr="00AB54E3" w:rsidRDefault="00E14C60" w:rsidP="00E14C60">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E3C18A6" w14:textId="77777777" w:rsidR="00E14C60" w:rsidRPr="00AB54E3" w:rsidRDefault="00E14C60" w:rsidP="00E14C60">
            <w:pPr>
              <w:spacing w:after="0" w:line="240" w:lineRule="auto"/>
              <w:jc w:val="center"/>
              <w:rPr>
                <w:rFonts w:ascii="Times New Roman" w:eastAsia="Cambria" w:hAnsi="Times New Roman"/>
                <w:iCs/>
                <w:color w:val="000000"/>
                <w:lang w:eastAsia="id-ID"/>
              </w:rPr>
            </w:pPr>
          </w:p>
        </w:tc>
      </w:tr>
      <w:tr w:rsidR="007C66FE" w:rsidRPr="00AB54E3" w14:paraId="708F0121"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5803925" w14:textId="5B4881B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14:paraId="331D291E" w14:textId="08E49E50"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C66FE" w:rsidRPr="00AB54E3">
              <w:rPr>
                <w:rFonts w:ascii="Times New Roman" w:eastAsia="Times New Roman" w:hAnsi="Times New Roman"/>
                <w:color w:val="000000"/>
                <w:lang w:eastAsia="en-ID"/>
              </w:rPr>
              <w:t>013</w:t>
            </w:r>
          </w:p>
        </w:tc>
        <w:tc>
          <w:tcPr>
            <w:tcW w:w="2085" w:type="dxa"/>
            <w:tcBorders>
              <w:top w:val="single" w:sz="4" w:space="0" w:color="auto"/>
              <w:left w:val="nil"/>
              <w:bottom w:val="single" w:sz="4" w:space="0" w:color="auto"/>
              <w:right w:val="single" w:sz="4" w:space="0" w:color="auto"/>
            </w:tcBorders>
            <w:shd w:val="clear" w:color="auto" w:fill="auto"/>
            <w:vAlign w:val="bottom"/>
          </w:tcPr>
          <w:p w14:paraId="00BF343A"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c>
          <w:tcPr>
            <w:tcW w:w="670" w:type="dxa"/>
            <w:tcBorders>
              <w:top w:val="single" w:sz="4" w:space="0" w:color="auto"/>
              <w:left w:val="nil"/>
              <w:bottom w:val="single" w:sz="4" w:space="0" w:color="auto"/>
              <w:right w:val="single" w:sz="4" w:space="0" w:color="auto"/>
            </w:tcBorders>
            <w:shd w:val="clear" w:color="auto" w:fill="auto"/>
            <w:vAlign w:val="center"/>
          </w:tcPr>
          <w:p w14:paraId="42433DC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28A5072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E105A0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459B55A" w14:textId="77777777" w:rsidR="007C66FE" w:rsidRPr="00AB54E3" w:rsidRDefault="007C66FE" w:rsidP="007C66FE">
            <w:pPr>
              <w:spacing w:after="0" w:line="240" w:lineRule="auto"/>
              <w:rPr>
                <w:rFonts w:ascii="Times New Roman" w:eastAsia="Cambria" w:hAnsi="Times New Roman"/>
                <w:iCs/>
                <w:color w:val="000000"/>
                <w:lang w:eastAsia="id-ID"/>
              </w:rPr>
            </w:pPr>
          </w:p>
        </w:tc>
      </w:tr>
      <w:tr w:rsidR="007C66FE" w:rsidRPr="00AB54E3" w14:paraId="4019843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92B3B1C" w14:textId="7E0ABFC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A877F35" w14:textId="283FF3D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LANT2015</w:t>
            </w:r>
          </w:p>
        </w:tc>
        <w:tc>
          <w:tcPr>
            <w:tcW w:w="2085" w:type="dxa"/>
            <w:tcBorders>
              <w:top w:val="single" w:sz="4" w:space="0" w:color="auto"/>
              <w:left w:val="nil"/>
              <w:bottom w:val="single" w:sz="4" w:space="0" w:color="auto"/>
              <w:right w:val="single" w:sz="4" w:space="0" w:color="auto"/>
            </w:tcBorders>
            <w:shd w:val="clear" w:color="auto" w:fill="auto"/>
            <w:vAlign w:val="bottom"/>
          </w:tcPr>
          <w:p w14:paraId="4B27EC85"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Bedah Orthopedi 1</w:t>
            </w:r>
          </w:p>
        </w:tc>
        <w:tc>
          <w:tcPr>
            <w:tcW w:w="670" w:type="dxa"/>
            <w:tcBorders>
              <w:top w:val="single" w:sz="4" w:space="0" w:color="auto"/>
              <w:left w:val="nil"/>
              <w:bottom w:val="single" w:sz="4" w:space="0" w:color="auto"/>
              <w:right w:val="single" w:sz="4" w:space="0" w:color="auto"/>
            </w:tcBorders>
            <w:shd w:val="clear" w:color="auto" w:fill="auto"/>
            <w:vAlign w:val="center"/>
          </w:tcPr>
          <w:p w14:paraId="55A9831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6317860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87D0DD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87AD8C"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FF1BE0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DF10559" w14:textId="1E1C74B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266EDFE" w14:textId="3734971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LANT2017</w:t>
            </w:r>
          </w:p>
        </w:tc>
        <w:tc>
          <w:tcPr>
            <w:tcW w:w="2085" w:type="dxa"/>
            <w:tcBorders>
              <w:top w:val="single" w:sz="4" w:space="0" w:color="auto"/>
              <w:left w:val="nil"/>
              <w:bottom w:val="single" w:sz="4" w:space="0" w:color="auto"/>
              <w:right w:val="single" w:sz="4" w:space="0" w:color="auto"/>
            </w:tcBorders>
            <w:shd w:val="clear" w:color="auto" w:fill="auto"/>
            <w:vAlign w:val="bottom"/>
          </w:tcPr>
          <w:p w14:paraId="11C4E7C4"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c>
          <w:tcPr>
            <w:tcW w:w="670" w:type="dxa"/>
            <w:tcBorders>
              <w:top w:val="single" w:sz="4" w:space="0" w:color="auto"/>
              <w:left w:val="nil"/>
              <w:bottom w:val="single" w:sz="4" w:space="0" w:color="auto"/>
              <w:right w:val="single" w:sz="4" w:space="0" w:color="auto"/>
            </w:tcBorders>
            <w:shd w:val="clear" w:color="auto" w:fill="auto"/>
            <w:vAlign w:val="center"/>
          </w:tcPr>
          <w:p w14:paraId="49FC106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660E6D8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28D992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3972B1"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F63D9D1"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812EDB4" w14:textId="3602BD8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935D4DA" w14:textId="6B2D8B2B"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C66FE" w:rsidRPr="00AB54E3">
              <w:rPr>
                <w:rFonts w:ascii="Times New Roman" w:eastAsia="Times New Roman" w:hAnsi="Times New Roman"/>
                <w:color w:val="000000"/>
                <w:lang w:eastAsia="en-ID"/>
              </w:rPr>
              <w:t>019</w:t>
            </w:r>
          </w:p>
        </w:tc>
        <w:tc>
          <w:tcPr>
            <w:tcW w:w="2085" w:type="dxa"/>
            <w:tcBorders>
              <w:top w:val="single" w:sz="4" w:space="0" w:color="auto"/>
              <w:left w:val="nil"/>
              <w:bottom w:val="single" w:sz="4" w:space="0" w:color="auto"/>
              <w:right w:val="single" w:sz="4" w:space="0" w:color="auto"/>
            </w:tcBorders>
            <w:shd w:val="clear" w:color="auto" w:fill="auto"/>
            <w:vAlign w:val="bottom"/>
          </w:tcPr>
          <w:p w14:paraId="31338D75"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c>
          <w:tcPr>
            <w:tcW w:w="670" w:type="dxa"/>
            <w:tcBorders>
              <w:top w:val="single" w:sz="4" w:space="0" w:color="auto"/>
              <w:left w:val="nil"/>
              <w:bottom w:val="single" w:sz="4" w:space="0" w:color="auto"/>
              <w:right w:val="single" w:sz="4" w:space="0" w:color="auto"/>
            </w:tcBorders>
            <w:shd w:val="clear" w:color="auto" w:fill="auto"/>
            <w:vAlign w:val="center"/>
          </w:tcPr>
          <w:p w14:paraId="21C6885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868317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03F6CB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C3B70D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6FA0418"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14A8033E" w14:textId="1B44FD75"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28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C910C9C" w14:textId="4818948D"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LANT2021</w:t>
            </w:r>
          </w:p>
        </w:tc>
        <w:tc>
          <w:tcPr>
            <w:tcW w:w="2085" w:type="dxa"/>
            <w:tcBorders>
              <w:top w:val="single" w:sz="4" w:space="0" w:color="auto"/>
              <w:left w:val="nil"/>
              <w:bottom w:val="single" w:sz="4" w:space="0" w:color="auto"/>
              <w:right w:val="single" w:sz="4" w:space="0" w:color="auto"/>
            </w:tcBorders>
            <w:shd w:val="clear" w:color="auto" w:fill="auto"/>
            <w:vAlign w:val="bottom"/>
          </w:tcPr>
          <w:p w14:paraId="339D8128"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c>
          <w:tcPr>
            <w:tcW w:w="670" w:type="dxa"/>
            <w:tcBorders>
              <w:top w:val="single" w:sz="4" w:space="0" w:color="auto"/>
              <w:left w:val="nil"/>
              <w:bottom w:val="single" w:sz="4" w:space="0" w:color="auto"/>
              <w:right w:val="single" w:sz="4" w:space="0" w:color="auto"/>
            </w:tcBorders>
            <w:shd w:val="clear" w:color="auto" w:fill="auto"/>
            <w:vAlign w:val="center"/>
          </w:tcPr>
          <w:p w14:paraId="3C70B61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B078DE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BDB3A5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5B207C"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16D3B681"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07BFEC2" w14:textId="7F0EF8A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29</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FE943D9" w14:textId="61E3CE1F"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C66FE" w:rsidRPr="00AB54E3">
              <w:rPr>
                <w:rFonts w:ascii="Times New Roman" w:eastAsia="Times New Roman" w:hAnsi="Times New Roman"/>
                <w:color w:val="000000"/>
                <w:lang w:eastAsia="en-ID"/>
              </w:rPr>
              <w:t>023</w:t>
            </w:r>
          </w:p>
        </w:tc>
        <w:tc>
          <w:tcPr>
            <w:tcW w:w="2085" w:type="dxa"/>
            <w:tcBorders>
              <w:top w:val="single" w:sz="4" w:space="0" w:color="auto"/>
              <w:left w:val="nil"/>
              <w:bottom w:val="single" w:sz="4" w:space="0" w:color="auto"/>
              <w:right w:val="single" w:sz="4" w:space="0" w:color="auto"/>
            </w:tcBorders>
            <w:shd w:val="clear" w:color="auto" w:fill="auto"/>
            <w:vAlign w:val="bottom"/>
          </w:tcPr>
          <w:p w14:paraId="72DCC0D5"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c>
          <w:tcPr>
            <w:tcW w:w="670" w:type="dxa"/>
            <w:tcBorders>
              <w:top w:val="single" w:sz="4" w:space="0" w:color="auto"/>
              <w:left w:val="nil"/>
              <w:bottom w:val="single" w:sz="4" w:space="0" w:color="auto"/>
              <w:right w:val="single" w:sz="4" w:space="0" w:color="auto"/>
            </w:tcBorders>
            <w:shd w:val="clear" w:color="auto" w:fill="auto"/>
            <w:vAlign w:val="center"/>
          </w:tcPr>
          <w:p w14:paraId="19DEA5E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0D8ECEB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A9CB60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90097FE"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72DC2915"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30D346D" w14:textId="5215333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CA110F7" w14:textId="25AF8BF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LANT2025</w:t>
            </w:r>
          </w:p>
        </w:tc>
        <w:tc>
          <w:tcPr>
            <w:tcW w:w="2085" w:type="dxa"/>
            <w:tcBorders>
              <w:top w:val="single" w:sz="4" w:space="0" w:color="auto"/>
              <w:left w:val="nil"/>
              <w:bottom w:val="single" w:sz="4" w:space="0" w:color="auto"/>
              <w:right w:val="single" w:sz="4" w:space="0" w:color="auto"/>
            </w:tcBorders>
            <w:shd w:val="clear" w:color="auto" w:fill="auto"/>
            <w:vAlign w:val="bottom"/>
          </w:tcPr>
          <w:p w14:paraId="0A14A5A1"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p>
        </w:tc>
        <w:tc>
          <w:tcPr>
            <w:tcW w:w="670" w:type="dxa"/>
            <w:tcBorders>
              <w:top w:val="single" w:sz="4" w:space="0" w:color="auto"/>
              <w:left w:val="nil"/>
              <w:bottom w:val="single" w:sz="4" w:space="0" w:color="auto"/>
              <w:right w:val="single" w:sz="4" w:space="0" w:color="auto"/>
            </w:tcBorders>
            <w:shd w:val="clear" w:color="auto" w:fill="auto"/>
            <w:vAlign w:val="center"/>
          </w:tcPr>
          <w:p w14:paraId="5522D96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34FBC61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9EB79F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B293C8"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6FB38601"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03210B23" w14:textId="58972D6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14:paraId="25B4DE9C" w14:textId="462579D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LANT2020</w:t>
            </w:r>
          </w:p>
        </w:tc>
        <w:tc>
          <w:tcPr>
            <w:tcW w:w="2085" w:type="dxa"/>
            <w:tcBorders>
              <w:top w:val="single" w:sz="4" w:space="0" w:color="auto"/>
              <w:left w:val="nil"/>
              <w:bottom w:val="single" w:sz="4" w:space="0" w:color="auto"/>
              <w:right w:val="single" w:sz="4" w:space="0" w:color="auto"/>
            </w:tcBorders>
            <w:shd w:val="clear" w:color="auto" w:fill="auto"/>
            <w:vAlign w:val="bottom"/>
          </w:tcPr>
          <w:p w14:paraId="26CCD68D"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1 </w:t>
            </w:r>
            <w:r w:rsidRPr="00AB54E3">
              <w:rPr>
                <w:rFonts w:ascii="Times New Roman" w:eastAsia="Times New Roman" w:hAnsi="Times New Roman"/>
                <w:i/>
                <w:iCs/>
                <w:color w:val="000000"/>
                <w:lang w:eastAsia="en-ID"/>
              </w:rPr>
              <w:t>(Pediatric Anesthesia 1)</w:t>
            </w:r>
          </w:p>
        </w:tc>
        <w:tc>
          <w:tcPr>
            <w:tcW w:w="670" w:type="dxa"/>
            <w:tcBorders>
              <w:top w:val="single" w:sz="4" w:space="0" w:color="auto"/>
              <w:left w:val="nil"/>
              <w:bottom w:val="single" w:sz="4" w:space="0" w:color="auto"/>
              <w:right w:val="single" w:sz="4" w:space="0" w:color="auto"/>
            </w:tcBorders>
            <w:shd w:val="clear" w:color="auto" w:fill="auto"/>
            <w:vAlign w:val="center"/>
          </w:tcPr>
          <w:p w14:paraId="1B4F9B7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80BFF9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F58479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C098D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FAB968B"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528CCC6" w14:textId="7EA2F6E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9449DE0" w14:textId="7219A301"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LANT20</w:t>
            </w:r>
            <w:r w:rsidR="007C66FE" w:rsidRPr="00AB54E3">
              <w:rPr>
                <w:rFonts w:ascii="Times New Roman" w:eastAsia="Times New Roman" w:hAnsi="Times New Roman"/>
                <w:color w:val="000000"/>
                <w:lang w:eastAsia="en-ID"/>
              </w:rPr>
              <w:t>22</w:t>
            </w:r>
          </w:p>
        </w:tc>
        <w:tc>
          <w:tcPr>
            <w:tcW w:w="2085" w:type="dxa"/>
            <w:tcBorders>
              <w:top w:val="single" w:sz="4" w:space="0" w:color="auto"/>
              <w:left w:val="nil"/>
              <w:bottom w:val="single" w:sz="4" w:space="0" w:color="auto"/>
              <w:right w:val="single" w:sz="4" w:space="0" w:color="auto"/>
            </w:tcBorders>
            <w:shd w:val="clear" w:color="auto" w:fill="auto"/>
            <w:vAlign w:val="bottom"/>
          </w:tcPr>
          <w:p w14:paraId="78695AF6"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2 </w:t>
            </w:r>
            <w:r w:rsidRPr="00AB54E3">
              <w:rPr>
                <w:rFonts w:ascii="Times New Roman" w:eastAsia="Times New Roman" w:hAnsi="Times New Roman"/>
                <w:i/>
                <w:iCs/>
                <w:color w:val="000000"/>
                <w:lang w:eastAsia="en-ID"/>
              </w:rPr>
              <w:t>(Pediatric Anesthesia 2)</w:t>
            </w:r>
          </w:p>
        </w:tc>
        <w:tc>
          <w:tcPr>
            <w:tcW w:w="670" w:type="dxa"/>
            <w:tcBorders>
              <w:top w:val="single" w:sz="4" w:space="0" w:color="auto"/>
              <w:left w:val="nil"/>
              <w:bottom w:val="single" w:sz="4" w:space="0" w:color="auto"/>
              <w:right w:val="single" w:sz="4" w:space="0" w:color="auto"/>
            </w:tcBorders>
            <w:shd w:val="clear" w:color="auto" w:fill="auto"/>
            <w:vAlign w:val="center"/>
          </w:tcPr>
          <w:p w14:paraId="7CD37F3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8C501F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8E9C44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1C170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E40CFE2"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4BB4523" w14:textId="6FBA5E6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F58261C" w14:textId="76AAFDD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LANT2024</w:t>
            </w:r>
          </w:p>
        </w:tc>
        <w:tc>
          <w:tcPr>
            <w:tcW w:w="2085" w:type="dxa"/>
            <w:tcBorders>
              <w:top w:val="single" w:sz="4" w:space="0" w:color="auto"/>
              <w:left w:val="nil"/>
              <w:bottom w:val="single" w:sz="4" w:space="0" w:color="auto"/>
              <w:right w:val="single" w:sz="4" w:space="0" w:color="auto"/>
            </w:tcBorders>
            <w:shd w:val="clear" w:color="auto" w:fill="auto"/>
            <w:vAlign w:val="bottom"/>
          </w:tcPr>
          <w:p w14:paraId="63BAC434"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Ortopedi 2 </w:t>
            </w:r>
            <w:r w:rsidRPr="00AB54E3">
              <w:rPr>
                <w:rFonts w:ascii="Times New Roman" w:eastAsia="Times New Roman" w:hAnsi="Times New Roman"/>
                <w:i/>
                <w:iCs/>
                <w:color w:val="000000"/>
                <w:lang w:eastAsia="en-ID"/>
              </w:rPr>
              <w:t>(Orthopedic Anesthesia 2)</w:t>
            </w:r>
          </w:p>
        </w:tc>
        <w:tc>
          <w:tcPr>
            <w:tcW w:w="670" w:type="dxa"/>
            <w:tcBorders>
              <w:top w:val="single" w:sz="4" w:space="0" w:color="auto"/>
              <w:left w:val="nil"/>
              <w:bottom w:val="single" w:sz="4" w:space="0" w:color="auto"/>
              <w:right w:val="single" w:sz="4" w:space="0" w:color="auto"/>
            </w:tcBorders>
            <w:shd w:val="clear" w:color="auto" w:fill="auto"/>
            <w:vAlign w:val="center"/>
          </w:tcPr>
          <w:p w14:paraId="0F05FC6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73B0920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7DFAAA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A2AFD8"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1DEF0AC7"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773BF7B" w14:textId="283D561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E85BC3B" w14:textId="00C1F0F5" w:rsidR="007C66FE" w:rsidRPr="00AB54E3" w:rsidRDefault="001C4257"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LANTP</w:t>
            </w:r>
            <w:r w:rsidR="007C66FE" w:rsidRPr="00AB54E3">
              <w:rPr>
                <w:rFonts w:ascii="Times New Roman" w:eastAsia="Times New Roman" w:hAnsi="Times New Roman"/>
                <w:color w:val="000000"/>
                <w:lang w:eastAsia="en-ID"/>
              </w:rPr>
              <w:t>026</w:t>
            </w:r>
          </w:p>
        </w:tc>
        <w:tc>
          <w:tcPr>
            <w:tcW w:w="2085" w:type="dxa"/>
            <w:tcBorders>
              <w:top w:val="single" w:sz="4" w:space="0" w:color="auto"/>
              <w:left w:val="nil"/>
              <w:bottom w:val="single" w:sz="4" w:space="0" w:color="auto"/>
              <w:right w:val="single" w:sz="4" w:space="0" w:color="auto"/>
            </w:tcBorders>
            <w:shd w:val="clear" w:color="auto" w:fill="auto"/>
            <w:vAlign w:val="bottom"/>
          </w:tcPr>
          <w:p w14:paraId="4B930883"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c>
          <w:tcPr>
            <w:tcW w:w="670" w:type="dxa"/>
            <w:tcBorders>
              <w:top w:val="single" w:sz="4" w:space="0" w:color="auto"/>
              <w:left w:val="nil"/>
              <w:bottom w:val="single" w:sz="4" w:space="0" w:color="auto"/>
              <w:right w:val="single" w:sz="4" w:space="0" w:color="auto"/>
            </w:tcBorders>
            <w:shd w:val="clear" w:color="auto" w:fill="auto"/>
            <w:vAlign w:val="center"/>
          </w:tcPr>
          <w:p w14:paraId="62BA64B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23B6227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D53DC6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53A703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6DB26162"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767D3B3F" w14:textId="2F4D19F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D56E09D" w14:textId="67B5E60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LANT2028</w:t>
            </w:r>
          </w:p>
        </w:tc>
        <w:tc>
          <w:tcPr>
            <w:tcW w:w="2085" w:type="dxa"/>
            <w:tcBorders>
              <w:top w:val="single" w:sz="4" w:space="0" w:color="auto"/>
              <w:left w:val="nil"/>
              <w:bottom w:val="single" w:sz="4" w:space="0" w:color="auto"/>
              <w:right w:val="single" w:sz="4" w:space="0" w:color="auto"/>
            </w:tcBorders>
            <w:shd w:val="clear" w:color="auto" w:fill="auto"/>
            <w:vAlign w:val="bottom"/>
          </w:tcPr>
          <w:p w14:paraId="48F3C346"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Obstetrik 2 </w:t>
            </w:r>
            <w:r w:rsidRPr="00AB54E3">
              <w:rPr>
                <w:rFonts w:ascii="Times New Roman" w:eastAsia="Times New Roman" w:hAnsi="Times New Roman"/>
                <w:i/>
                <w:iCs/>
                <w:lang w:eastAsia="en-ID"/>
              </w:rPr>
              <w:t>(Obstetric Anesthesia 2)</w:t>
            </w:r>
          </w:p>
        </w:tc>
        <w:tc>
          <w:tcPr>
            <w:tcW w:w="670" w:type="dxa"/>
            <w:tcBorders>
              <w:top w:val="single" w:sz="4" w:space="0" w:color="auto"/>
              <w:left w:val="nil"/>
              <w:bottom w:val="single" w:sz="4" w:space="0" w:color="auto"/>
              <w:right w:val="single" w:sz="4" w:space="0" w:color="auto"/>
            </w:tcBorders>
            <w:shd w:val="clear" w:color="auto" w:fill="auto"/>
            <w:vAlign w:val="center"/>
          </w:tcPr>
          <w:p w14:paraId="4A971EE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2289994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3C9067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209D16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61025F5C"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F4EE310" w14:textId="127C79D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069BD65" w14:textId="461E8D3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LANT2030</w:t>
            </w:r>
          </w:p>
        </w:tc>
        <w:tc>
          <w:tcPr>
            <w:tcW w:w="2085" w:type="dxa"/>
            <w:tcBorders>
              <w:top w:val="single" w:sz="4" w:space="0" w:color="auto"/>
              <w:left w:val="nil"/>
              <w:bottom w:val="single" w:sz="4" w:space="0" w:color="auto"/>
              <w:right w:val="single" w:sz="4" w:space="0" w:color="auto"/>
            </w:tcBorders>
            <w:shd w:val="clear" w:color="auto" w:fill="auto"/>
            <w:vAlign w:val="bottom"/>
          </w:tcPr>
          <w:p w14:paraId="3393AAC7"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c>
          <w:tcPr>
            <w:tcW w:w="670" w:type="dxa"/>
            <w:tcBorders>
              <w:top w:val="single" w:sz="4" w:space="0" w:color="auto"/>
              <w:left w:val="nil"/>
              <w:bottom w:val="single" w:sz="4" w:space="0" w:color="auto"/>
              <w:right w:val="single" w:sz="4" w:space="0" w:color="auto"/>
            </w:tcBorders>
            <w:shd w:val="clear" w:color="auto" w:fill="auto"/>
            <w:vAlign w:val="center"/>
          </w:tcPr>
          <w:p w14:paraId="430B5B0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25AFE10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757A57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730E8F"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0830A39"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3113D57" w14:textId="605949B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76B022E" w14:textId="44F2CC68"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LANT2032</w:t>
            </w:r>
          </w:p>
        </w:tc>
        <w:tc>
          <w:tcPr>
            <w:tcW w:w="2085" w:type="dxa"/>
            <w:tcBorders>
              <w:top w:val="single" w:sz="4" w:space="0" w:color="auto"/>
              <w:left w:val="nil"/>
              <w:bottom w:val="single" w:sz="4" w:space="0" w:color="auto"/>
              <w:right w:val="single" w:sz="4" w:space="0" w:color="auto"/>
            </w:tcBorders>
            <w:shd w:val="clear" w:color="auto" w:fill="auto"/>
            <w:vAlign w:val="bottom"/>
          </w:tcPr>
          <w:p w14:paraId="1F3F74CE"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c>
          <w:tcPr>
            <w:tcW w:w="670" w:type="dxa"/>
            <w:tcBorders>
              <w:top w:val="single" w:sz="4" w:space="0" w:color="auto"/>
              <w:left w:val="nil"/>
              <w:bottom w:val="single" w:sz="4" w:space="0" w:color="auto"/>
              <w:right w:val="single" w:sz="4" w:space="0" w:color="auto"/>
            </w:tcBorders>
            <w:shd w:val="clear" w:color="auto" w:fill="auto"/>
            <w:vAlign w:val="center"/>
          </w:tcPr>
          <w:p w14:paraId="6070D15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631C9E0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BE8143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15C645C"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D40E519"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E2BD64B" w14:textId="14F2AA1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2C8CDD2" w14:textId="3026F248"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C66FE" w:rsidRPr="00AB54E3">
              <w:rPr>
                <w:rFonts w:ascii="Times New Roman" w:eastAsia="Times New Roman" w:hAnsi="Times New Roman"/>
                <w:color w:val="000000"/>
                <w:lang w:eastAsia="en-ID"/>
              </w:rPr>
              <w:t>034</w:t>
            </w:r>
          </w:p>
        </w:tc>
        <w:tc>
          <w:tcPr>
            <w:tcW w:w="2085" w:type="dxa"/>
            <w:tcBorders>
              <w:top w:val="single" w:sz="4" w:space="0" w:color="auto"/>
              <w:left w:val="nil"/>
              <w:bottom w:val="single" w:sz="4" w:space="0" w:color="auto"/>
              <w:right w:val="single" w:sz="4" w:space="0" w:color="auto"/>
            </w:tcBorders>
            <w:shd w:val="clear" w:color="auto" w:fill="auto"/>
            <w:vAlign w:val="bottom"/>
          </w:tcPr>
          <w:p w14:paraId="5C8CB6AC" w14:textId="5D7B3CAD"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Mini Proposal</w:t>
            </w:r>
            <w:r w:rsidR="00E14C60">
              <w:rPr>
                <w:rFonts w:ascii="Times New Roman" w:eastAsia="Times New Roman" w:hAnsi="Times New Roman"/>
                <w:color w:val="000000"/>
                <w:lang w:eastAsia="en-ID"/>
              </w:rPr>
              <w:t xml:space="preserve"> </w:t>
            </w:r>
            <w:r w:rsidR="00E14C60" w:rsidRPr="00E14C60">
              <w:rPr>
                <w:rFonts w:ascii="Times New Roman" w:eastAsia="Times New Roman" w:hAnsi="Times New Roman"/>
                <w:i/>
                <w:color w:val="000000"/>
                <w:lang w:eastAsia="en-ID"/>
              </w:rPr>
              <w:t>(Mini Proposal)</w:t>
            </w:r>
          </w:p>
        </w:tc>
        <w:tc>
          <w:tcPr>
            <w:tcW w:w="670" w:type="dxa"/>
            <w:tcBorders>
              <w:top w:val="single" w:sz="4" w:space="0" w:color="auto"/>
              <w:left w:val="nil"/>
              <w:bottom w:val="single" w:sz="4" w:space="0" w:color="auto"/>
              <w:right w:val="single" w:sz="4" w:space="0" w:color="auto"/>
            </w:tcBorders>
            <w:shd w:val="clear" w:color="auto" w:fill="auto"/>
            <w:vAlign w:val="center"/>
          </w:tcPr>
          <w:p w14:paraId="1D48C5F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1</w:t>
            </w:r>
          </w:p>
        </w:tc>
        <w:tc>
          <w:tcPr>
            <w:tcW w:w="941" w:type="dxa"/>
            <w:tcBorders>
              <w:top w:val="single" w:sz="4" w:space="0" w:color="auto"/>
              <w:left w:val="nil"/>
              <w:bottom w:val="single" w:sz="4" w:space="0" w:color="auto"/>
              <w:right w:val="single" w:sz="4" w:space="0" w:color="auto"/>
            </w:tcBorders>
            <w:shd w:val="clear" w:color="auto" w:fill="auto"/>
            <w:vAlign w:val="center"/>
          </w:tcPr>
          <w:p w14:paraId="0BDF7AA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77073E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1ABFE7"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49EDE888"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DA1C44E" w14:textId="74FBF02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39</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1F49E1B" w14:textId="3F47094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LANT2036</w:t>
            </w:r>
          </w:p>
        </w:tc>
        <w:tc>
          <w:tcPr>
            <w:tcW w:w="2085" w:type="dxa"/>
            <w:tcBorders>
              <w:top w:val="single" w:sz="4" w:space="0" w:color="auto"/>
              <w:left w:val="nil"/>
              <w:bottom w:val="single" w:sz="4" w:space="0" w:color="auto"/>
              <w:right w:val="single" w:sz="4" w:space="0" w:color="auto"/>
            </w:tcBorders>
            <w:shd w:val="clear" w:color="auto" w:fill="auto"/>
            <w:vAlign w:val="bottom"/>
          </w:tcPr>
          <w:p w14:paraId="10624D60" w14:textId="5787D636" w:rsidR="007C66FE" w:rsidRPr="00AB54E3" w:rsidRDefault="00E14C60" w:rsidP="00E14C60">
            <w:pPr>
              <w:spacing w:after="0" w:line="240" w:lineRule="auto"/>
              <w:jc w:val="both"/>
              <w:rPr>
                <w:rFonts w:ascii="Times New Roman" w:eastAsia="Times New Roman" w:hAnsi="Times New Roman"/>
                <w:color w:val="000000"/>
                <w:lang w:eastAsia="en-ID"/>
              </w:rPr>
            </w:pPr>
            <w:r>
              <w:rPr>
                <w:rFonts w:ascii="Times New Roman" w:eastAsia="Times New Roman" w:hAnsi="Times New Roman"/>
                <w:color w:val="000000"/>
                <w:lang w:eastAsia="en-ID"/>
              </w:rPr>
              <w:t>Laporan Kasus</w:t>
            </w:r>
            <w:r w:rsidR="007C66FE" w:rsidRPr="00AB54E3">
              <w:rPr>
                <w:rFonts w:ascii="Times New Roman" w:eastAsia="Times New Roman" w:hAnsi="Times New Roman"/>
                <w:color w:val="000000"/>
                <w:lang w:eastAsia="en-ID"/>
              </w:rPr>
              <w:t xml:space="preserve"> </w:t>
            </w:r>
            <w:r w:rsidR="007C66FE"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r w:rsidR="007C66FE" w:rsidRPr="00AB54E3">
              <w:rPr>
                <w:rFonts w:ascii="Times New Roman" w:eastAsia="Times New Roman" w:hAnsi="Times New Roman"/>
                <w:i/>
                <w:iCs/>
                <w:color w:val="000000"/>
                <w:lang w:eastAsia="en-ID"/>
              </w:rPr>
              <w:t>)</w:t>
            </w:r>
          </w:p>
        </w:tc>
        <w:tc>
          <w:tcPr>
            <w:tcW w:w="670" w:type="dxa"/>
            <w:tcBorders>
              <w:top w:val="single" w:sz="4" w:space="0" w:color="auto"/>
              <w:left w:val="nil"/>
              <w:bottom w:val="single" w:sz="4" w:space="0" w:color="auto"/>
              <w:right w:val="single" w:sz="4" w:space="0" w:color="auto"/>
            </w:tcBorders>
            <w:shd w:val="clear" w:color="auto" w:fill="auto"/>
            <w:vAlign w:val="center"/>
          </w:tcPr>
          <w:p w14:paraId="263F0E0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1</w:t>
            </w:r>
          </w:p>
        </w:tc>
        <w:tc>
          <w:tcPr>
            <w:tcW w:w="941" w:type="dxa"/>
            <w:tcBorders>
              <w:top w:val="single" w:sz="4" w:space="0" w:color="auto"/>
              <w:left w:val="nil"/>
              <w:bottom w:val="single" w:sz="4" w:space="0" w:color="auto"/>
              <w:right w:val="single" w:sz="4" w:space="0" w:color="auto"/>
            </w:tcBorders>
            <w:shd w:val="clear" w:color="auto" w:fill="auto"/>
            <w:vAlign w:val="center"/>
          </w:tcPr>
          <w:p w14:paraId="5C0903B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0DF9A8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D3734B4"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417E1C6D"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46FE8F15" w14:textId="0C7F4CB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14:paraId="2EC40520" w14:textId="0C268102"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C66FE" w:rsidRPr="00AB54E3">
              <w:rPr>
                <w:rFonts w:ascii="Times New Roman" w:eastAsia="Times New Roman" w:hAnsi="Times New Roman"/>
                <w:color w:val="000000"/>
                <w:lang w:eastAsia="en-ID"/>
              </w:rPr>
              <w:t>027</w:t>
            </w:r>
          </w:p>
        </w:tc>
        <w:tc>
          <w:tcPr>
            <w:tcW w:w="2085" w:type="dxa"/>
            <w:tcBorders>
              <w:top w:val="single" w:sz="4" w:space="0" w:color="auto"/>
              <w:left w:val="nil"/>
              <w:bottom w:val="single" w:sz="4" w:space="0" w:color="auto"/>
              <w:right w:val="single" w:sz="4" w:space="0" w:color="auto"/>
            </w:tcBorders>
            <w:shd w:val="clear" w:color="auto" w:fill="auto"/>
            <w:vAlign w:val="bottom"/>
          </w:tcPr>
          <w:p w14:paraId="31057711"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c>
          <w:tcPr>
            <w:tcW w:w="670" w:type="dxa"/>
            <w:tcBorders>
              <w:top w:val="single" w:sz="4" w:space="0" w:color="auto"/>
              <w:left w:val="nil"/>
              <w:bottom w:val="single" w:sz="4" w:space="0" w:color="auto"/>
              <w:right w:val="single" w:sz="4" w:space="0" w:color="auto"/>
            </w:tcBorders>
            <w:shd w:val="clear" w:color="auto" w:fill="auto"/>
            <w:vAlign w:val="center"/>
          </w:tcPr>
          <w:p w14:paraId="39B583D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0390BA7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24D058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FDAA1CD"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58EFC5C"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1E154B1B" w14:textId="09B2428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1EF058E" w14:textId="4D4DB903"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007C66FE" w:rsidRPr="00AB54E3">
              <w:rPr>
                <w:rFonts w:ascii="Times New Roman" w:eastAsia="Times New Roman" w:hAnsi="Times New Roman"/>
                <w:color w:val="000000"/>
                <w:lang w:eastAsia="en-ID"/>
              </w:rPr>
              <w:t>029</w:t>
            </w:r>
          </w:p>
        </w:tc>
        <w:tc>
          <w:tcPr>
            <w:tcW w:w="2085" w:type="dxa"/>
            <w:tcBorders>
              <w:top w:val="single" w:sz="4" w:space="0" w:color="auto"/>
              <w:left w:val="nil"/>
              <w:bottom w:val="single" w:sz="4" w:space="0" w:color="auto"/>
              <w:right w:val="single" w:sz="4" w:space="0" w:color="auto"/>
            </w:tcBorders>
            <w:shd w:val="clear" w:color="auto" w:fill="auto"/>
            <w:vAlign w:val="bottom"/>
          </w:tcPr>
          <w:p w14:paraId="39B4DBA6"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c>
          <w:tcPr>
            <w:tcW w:w="670" w:type="dxa"/>
            <w:tcBorders>
              <w:top w:val="single" w:sz="4" w:space="0" w:color="auto"/>
              <w:left w:val="nil"/>
              <w:bottom w:val="single" w:sz="4" w:space="0" w:color="auto"/>
              <w:right w:val="single" w:sz="4" w:space="0" w:color="auto"/>
            </w:tcBorders>
            <w:shd w:val="clear" w:color="auto" w:fill="auto"/>
            <w:vAlign w:val="center"/>
          </w:tcPr>
          <w:p w14:paraId="6A5B389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8969EB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552E21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B8548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76C89276"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797415EF" w14:textId="13DC970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14:paraId="757A5AB9" w14:textId="674892FE"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C66FE" w:rsidRPr="00AB54E3">
              <w:rPr>
                <w:rFonts w:ascii="Times New Roman" w:eastAsia="Times New Roman" w:hAnsi="Times New Roman"/>
                <w:color w:val="000000"/>
                <w:lang w:eastAsia="en-ID"/>
              </w:rPr>
              <w:t>031</w:t>
            </w:r>
          </w:p>
        </w:tc>
        <w:tc>
          <w:tcPr>
            <w:tcW w:w="2085" w:type="dxa"/>
            <w:tcBorders>
              <w:top w:val="single" w:sz="4" w:space="0" w:color="auto"/>
              <w:left w:val="nil"/>
              <w:bottom w:val="single" w:sz="4" w:space="0" w:color="auto"/>
              <w:right w:val="single" w:sz="4" w:space="0" w:color="auto"/>
            </w:tcBorders>
            <w:shd w:val="clear" w:color="auto" w:fill="auto"/>
            <w:vAlign w:val="bottom"/>
          </w:tcPr>
          <w:p w14:paraId="71F7506F"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c>
          <w:tcPr>
            <w:tcW w:w="670" w:type="dxa"/>
            <w:tcBorders>
              <w:top w:val="single" w:sz="4" w:space="0" w:color="auto"/>
              <w:left w:val="nil"/>
              <w:bottom w:val="single" w:sz="4" w:space="0" w:color="auto"/>
              <w:right w:val="single" w:sz="4" w:space="0" w:color="auto"/>
            </w:tcBorders>
            <w:shd w:val="clear" w:color="auto" w:fill="auto"/>
            <w:vAlign w:val="center"/>
          </w:tcPr>
          <w:p w14:paraId="37D59B7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8B95EA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A6FDD6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8E1BAD"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173DF2A"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07A7B82D" w14:textId="4D8674D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8513AD6" w14:textId="100D396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LANT3033</w:t>
            </w:r>
          </w:p>
        </w:tc>
        <w:tc>
          <w:tcPr>
            <w:tcW w:w="2085" w:type="dxa"/>
            <w:tcBorders>
              <w:top w:val="single" w:sz="4" w:space="0" w:color="auto"/>
              <w:left w:val="nil"/>
              <w:bottom w:val="single" w:sz="4" w:space="0" w:color="auto"/>
              <w:right w:val="single" w:sz="4" w:space="0" w:color="auto"/>
            </w:tcBorders>
            <w:shd w:val="clear" w:color="auto" w:fill="auto"/>
            <w:vAlign w:val="bottom"/>
          </w:tcPr>
          <w:p w14:paraId="6F4B0F30"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c>
          <w:tcPr>
            <w:tcW w:w="670" w:type="dxa"/>
            <w:tcBorders>
              <w:top w:val="single" w:sz="4" w:space="0" w:color="auto"/>
              <w:left w:val="nil"/>
              <w:bottom w:val="single" w:sz="4" w:space="0" w:color="auto"/>
              <w:right w:val="single" w:sz="4" w:space="0" w:color="auto"/>
            </w:tcBorders>
            <w:shd w:val="clear" w:color="auto" w:fill="auto"/>
            <w:vAlign w:val="center"/>
          </w:tcPr>
          <w:p w14:paraId="2D92906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6ABADC3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DA0170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A065F3"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4C8510E5"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75451776" w14:textId="4D361FC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14:paraId="76A1F576" w14:textId="7719137F"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C66FE" w:rsidRPr="00AB54E3">
              <w:rPr>
                <w:rFonts w:ascii="Times New Roman" w:eastAsia="Times New Roman" w:hAnsi="Times New Roman"/>
                <w:color w:val="000000"/>
                <w:lang w:eastAsia="en-ID"/>
              </w:rPr>
              <w:t>035</w:t>
            </w:r>
          </w:p>
        </w:tc>
        <w:tc>
          <w:tcPr>
            <w:tcW w:w="2085" w:type="dxa"/>
            <w:tcBorders>
              <w:top w:val="single" w:sz="4" w:space="0" w:color="auto"/>
              <w:left w:val="nil"/>
              <w:bottom w:val="single" w:sz="4" w:space="0" w:color="auto"/>
              <w:right w:val="single" w:sz="4" w:space="0" w:color="auto"/>
            </w:tcBorders>
            <w:shd w:val="clear" w:color="auto" w:fill="auto"/>
            <w:vAlign w:val="bottom"/>
          </w:tcPr>
          <w:p w14:paraId="3E52A9C7"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Ujian CBT </w:t>
            </w:r>
            <w:r w:rsidRPr="00AB54E3">
              <w:rPr>
                <w:rFonts w:ascii="Times New Roman" w:eastAsia="Times New Roman" w:hAnsi="Times New Roman"/>
                <w:i/>
                <w:iCs/>
                <w:lang w:eastAsia="en-ID"/>
              </w:rPr>
              <w:t>(Computer Based Test)</w:t>
            </w:r>
          </w:p>
        </w:tc>
        <w:tc>
          <w:tcPr>
            <w:tcW w:w="670" w:type="dxa"/>
            <w:tcBorders>
              <w:top w:val="single" w:sz="4" w:space="0" w:color="auto"/>
              <w:left w:val="nil"/>
              <w:bottom w:val="single" w:sz="4" w:space="0" w:color="auto"/>
              <w:right w:val="single" w:sz="4" w:space="0" w:color="auto"/>
            </w:tcBorders>
            <w:shd w:val="clear" w:color="auto" w:fill="auto"/>
            <w:vAlign w:val="center"/>
          </w:tcPr>
          <w:p w14:paraId="0447FF2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914360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776AD4C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 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72F099"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25AB29C"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7E60FF0" w14:textId="243D41C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FFE2F7F" w14:textId="1BECAF0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LANT3037</w:t>
            </w:r>
          </w:p>
        </w:tc>
        <w:tc>
          <w:tcPr>
            <w:tcW w:w="2085" w:type="dxa"/>
            <w:tcBorders>
              <w:top w:val="single" w:sz="4" w:space="0" w:color="auto"/>
              <w:left w:val="nil"/>
              <w:bottom w:val="single" w:sz="4" w:space="0" w:color="auto"/>
              <w:right w:val="single" w:sz="4" w:space="0" w:color="auto"/>
            </w:tcBorders>
            <w:shd w:val="clear" w:color="auto" w:fill="auto"/>
            <w:vAlign w:val="bottom"/>
          </w:tcPr>
          <w:p w14:paraId="1570F5A7"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lastRenderedPageBreak/>
              <w:t>(Ambulatory Anesthesia)</w:t>
            </w:r>
          </w:p>
        </w:tc>
        <w:tc>
          <w:tcPr>
            <w:tcW w:w="670" w:type="dxa"/>
            <w:tcBorders>
              <w:top w:val="single" w:sz="4" w:space="0" w:color="auto"/>
              <w:left w:val="nil"/>
              <w:bottom w:val="single" w:sz="4" w:space="0" w:color="auto"/>
              <w:right w:val="single" w:sz="4" w:space="0" w:color="auto"/>
            </w:tcBorders>
            <w:shd w:val="clear" w:color="auto" w:fill="auto"/>
            <w:vAlign w:val="center"/>
          </w:tcPr>
          <w:p w14:paraId="298CCB5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lastRenderedPageBreak/>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961302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082264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04771E"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7AE2DADC"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5C82D60C" w14:textId="4859E655"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46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bottom"/>
          </w:tcPr>
          <w:p w14:paraId="225A8039" w14:textId="4BAD8E7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LANT3039</w:t>
            </w:r>
          </w:p>
        </w:tc>
        <w:tc>
          <w:tcPr>
            <w:tcW w:w="2085" w:type="dxa"/>
            <w:tcBorders>
              <w:top w:val="single" w:sz="4" w:space="0" w:color="auto"/>
              <w:left w:val="nil"/>
              <w:bottom w:val="single" w:sz="4" w:space="0" w:color="auto"/>
              <w:right w:val="single" w:sz="4" w:space="0" w:color="auto"/>
            </w:tcBorders>
            <w:shd w:val="clear" w:color="auto" w:fill="auto"/>
            <w:vAlign w:val="bottom"/>
          </w:tcPr>
          <w:p w14:paraId="04F5D9D6"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c>
          <w:tcPr>
            <w:tcW w:w="670" w:type="dxa"/>
            <w:tcBorders>
              <w:top w:val="single" w:sz="4" w:space="0" w:color="auto"/>
              <w:left w:val="nil"/>
              <w:bottom w:val="single" w:sz="4" w:space="0" w:color="auto"/>
              <w:right w:val="single" w:sz="4" w:space="0" w:color="auto"/>
            </w:tcBorders>
            <w:shd w:val="clear" w:color="auto" w:fill="auto"/>
            <w:vAlign w:val="center"/>
          </w:tcPr>
          <w:p w14:paraId="66B2930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1</w:t>
            </w:r>
          </w:p>
        </w:tc>
        <w:tc>
          <w:tcPr>
            <w:tcW w:w="941" w:type="dxa"/>
            <w:tcBorders>
              <w:top w:val="single" w:sz="4" w:space="0" w:color="auto"/>
              <w:left w:val="nil"/>
              <w:bottom w:val="single" w:sz="4" w:space="0" w:color="auto"/>
              <w:right w:val="single" w:sz="4" w:space="0" w:color="auto"/>
            </w:tcBorders>
            <w:shd w:val="clear" w:color="auto" w:fill="auto"/>
            <w:vAlign w:val="center"/>
          </w:tcPr>
          <w:p w14:paraId="6BBF346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214B455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AFEB4D"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4BEEC8C5"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BF32DB8" w14:textId="29E6E28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B2DD929" w14:textId="026933CB"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LANT3041</w:t>
            </w:r>
          </w:p>
        </w:tc>
        <w:tc>
          <w:tcPr>
            <w:tcW w:w="2085" w:type="dxa"/>
            <w:tcBorders>
              <w:top w:val="single" w:sz="4" w:space="0" w:color="auto"/>
              <w:left w:val="nil"/>
              <w:bottom w:val="single" w:sz="4" w:space="0" w:color="auto"/>
              <w:right w:val="single" w:sz="4" w:space="0" w:color="auto"/>
            </w:tcBorders>
            <w:shd w:val="clear" w:color="auto" w:fill="auto"/>
            <w:vAlign w:val="bottom"/>
          </w:tcPr>
          <w:p w14:paraId="58F0FAB2"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c>
          <w:tcPr>
            <w:tcW w:w="670" w:type="dxa"/>
            <w:tcBorders>
              <w:top w:val="single" w:sz="4" w:space="0" w:color="auto"/>
              <w:left w:val="nil"/>
              <w:bottom w:val="single" w:sz="4" w:space="0" w:color="auto"/>
              <w:right w:val="single" w:sz="4" w:space="0" w:color="auto"/>
            </w:tcBorders>
            <w:shd w:val="clear" w:color="auto" w:fill="auto"/>
            <w:vAlign w:val="center"/>
          </w:tcPr>
          <w:p w14:paraId="2FCE61C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B8A8E8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D89919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A39744"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7F0B67A"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29908D5" w14:textId="5620625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63F48FFE" w14:textId="7B7D172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LANT3038</w:t>
            </w:r>
          </w:p>
        </w:tc>
        <w:tc>
          <w:tcPr>
            <w:tcW w:w="2085" w:type="dxa"/>
            <w:tcBorders>
              <w:top w:val="single" w:sz="4" w:space="0" w:color="auto"/>
              <w:left w:val="nil"/>
              <w:bottom w:val="single" w:sz="4" w:space="0" w:color="auto"/>
              <w:right w:val="single" w:sz="4" w:space="0" w:color="auto"/>
            </w:tcBorders>
            <w:shd w:val="clear" w:color="auto" w:fill="auto"/>
            <w:vAlign w:val="bottom"/>
          </w:tcPr>
          <w:p w14:paraId="38450174"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c>
          <w:tcPr>
            <w:tcW w:w="670" w:type="dxa"/>
            <w:tcBorders>
              <w:top w:val="single" w:sz="4" w:space="0" w:color="auto"/>
              <w:left w:val="nil"/>
              <w:bottom w:val="single" w:sz="4" w:space="0" w:color="auto"/>
              <w:right w:val="single" w:sz="4" w:space="0" w:color="auto"/>
            </w:tcBorders>
            <w:shd w:val="clear" w:color="auto" w:fill="auto"/>
            <w:vAlign w:val="center"/>
          </w:tcPr>
          <w:p w14:paraId="4A55947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02E2E9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16BF278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5B8456"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4A8DCC47"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48953AFD" w14:textId="28086D3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49</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004DF7E" w14:textId="5EBB770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LANT3040</w:t>
            </w:r>
          </w:p>
        </w:tc>
        <w:tc>
          <w:tcPr>
            <w:tcW w:w="2085" w:type="dxa"/>
            <w:tcBorders>
              <w:top w:val="single" w:sz="4" w:space="0" w:color="auto"/>
              <w:left w:val="nil"/>
              <w:bottom w:val="single" w:sz="4" w:space="0" w:color="auto"/>
              <w:right w:val="single" w:sz="4" w:space="0" w:color="auto"/>
            </w:tcBorders>
            <w:shd w:val="clear" w:color="auto" w:fill="auto"/>
            <w:vAlign w:val="center"/>
          </w:tcPr>
          <w:p w14:paraId="75FEA79B"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pada Penyakit Jarang </w:t>
            </w:r>
            <w:r w:rsidRPr="00AB54E3">
              <w:rPr>
                <w:rFonts w:ascii="Times New Roman" w:eastAsia="Times New Roman" w:hAnsi="Times New Roman"/>
                <w:i/>
                <w:iCs/>
                <w:lang w:eastAsia="en-ID"/>
              </w:rPr>
              <w:t>(Anesthesia and Uncommon Disease)</w:t>
            </w:r>
          </w:p>
        </w:tc>
        <w:tc>
          <w:tcPr>
            <w:tcW w:w="670" w:type="dxa"/>
            <w:tcBorders>
              <w:top w:val="single" w:sz="4" w:space="0" w:color="auto"/>
              <w:left w:val="nil"/>
              <w:bottom w:val="single" w:sz="4" w:space="0" w:color="auto"/>
              <w:right w:val="single" w:sz="4" w:space="0" w:color="auto"/>
            </w:tcBorders>
            <w:shd w:val="clear" w:color="auto" w:fill="auto"/>
            <w:vAlign w:val="center"/>
          </w:tcPr>
          <w:p w14:paraId="4570E66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74422C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BF74E4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9833B7B"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6654F96"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CE29D87" w14:textId="060155B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CC226CC" w14:textId="78E86C2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LANT3042</w:t>
            </w:r>
          </w:p>
        </w:tc>
        <w:tc>
          <w:tcPr>
            <w:tcW w:w="2085" w:type="dxa"/>
            <w:tcBorders>
              <w:top w:val="single" w:sz="4" w:space="0" w:color="auto"/>
              <w:left w:val="nil"/>
              <w:bottom w:val="single" w:sz="4" w:space="0" w:color="auto"/>
              <w:right w:val="single" w:sz="4" w:space="0" w:color="auto"/>
            </w:tcBorders>
            <w:shd w:val="clear" w:color="auto" w:fill="auto"/>
            <w:vAlign w:val="center"/>
          </w:tcPr>
          <w:p w14:paraId="1F574963"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c>
          <w:tcPr>
            <w:tcW w:w="670" w:type="dxa"/>
            <w:tcBorders>
              <w:top w:val="single" w:sz="4" w:space="0" w:color="auto"/>
              <w:left w:val="nil"/>
              <w:bottom w:val="single" w:sz="4" w:space="0" w:color="auto"/>
              <w:right w:val="single" w:sz="4" w:space="0" w:color="auto"/>
            </w:tcBorders>
            <w:shd w:val="clear" w:color="auto" w:fill="auto"/>
            <w:vAlign w:val="center"/>
          </w:tcPr>
          <w:p w14:paraId="72A7164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0F0FA92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6D8BF3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42B90F8"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CA40568"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67AB10FF" w14:textId="66EAF59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8B7E8DF" w14:textId="7B2405DF"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C66FE" w:rsidRPr="00AB54E3">
              <w:rPr>
                <w:rFonts w:ascii="Times New Roman" w:eastAsia="Times New Roman" w:hAnsi="Times New Roman"/>
                <w:color w:val="000000"/>
                <w:lang w:eastAsia="en-ID"/>
              </w:rPr>
              <w:t>044</w:t>
            </w:r>
          </w:p>
        </w:tc>
        <w:tc>
          <w:tcPr>
            <w:tcW w:w="2085" w:type="dxa"/>
            <w:tcBorders>
              <w:top w:val="single" w:sz="4" w:space="0" w:color="auto"/>
              <w:left w:val="nil"/>
              <w:bottom w:val="single" w:sz="4" w:space="0" w:color="auto"/>
              <w:right w:val="single" w:sz="4" w:space="0" w:color="auto"/>
            </w:tcBorders>
            <w:shd w:val="clear" w:color="auto" w:fill="auto"/>
            <w:vAlign w:val="bottom"/>
          </w:tcPr>
          <w:p w14:paraId="326D6B82"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c>
          <w:tcPr>
            <w:tcW w:w="670" w:type="dxa"/>
            <w:tcBorders>
              <w:top w:val="single" w:sz="4" w:space="0" w:color="auto"/>
              <w:left w:val="nil"/>
              <w:bottom w:val="single" w:sz="4" w:space="0" w:color="auto"/>
              <w:right w:val="single" w:sz="4" w:space="0" w:color="auto"/>
            </w:tcBorders>
            <w:shd w:val="clear" w:color="auto" w:fill="auto"/>
            <w:vAlign w:val="center"/>
          </w:tcPr>
          <w:p w14:paraId="2AC2326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771504B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C61E1A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219A38C"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33B03E4"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7B702E8F" w14:textId="28C05C4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9B7249B" w14:textId="12BB2765"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C66FE" w:rsidRPr="00AB54E3">
              <w:rPr>
                <w:rFonts w:ascii="Times New Roman" w:eastAsia="Times New Roman" w:hAnsi="Times New Roman"/>
                <w:color w:val="000000"/>
                <w:lang w:eastAsia="en-ID"/>
              </w:rPr>
              <w:t>046</w:t>
            </w:r>
          </w:p>
        </w:tc>
        <w:tc>
          <w:tcPr>
            <w:tcW w:w="2085" w:type="dxa"/>
            <w:tcBorders>
              <w:top w:val="single" w:sz="4" w:space="0" w:color="auto"/>
              <w:left w:val="nil"/>
              <w:bottom w:val="single" w:sz="4" w:space="0" w:color="auto"/>
              <w:right w:val="single" w:sz="4" w:space="0" w:color="auto"/>
            </w:tcBorders>
            <w:shd w:val="clear" w:color="auto" w:fill="auto"/>
            <w:vAlign w:val="bottom"/>
          </w:tcPr>
          <w:p w14:paraId="2203FD24"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c>
          <w:tcPr>
            <w:tcW w:w="670" w:type="dxa"/>
            <w:tcBorders>
              <w:top w:val="single" w:sz="4" w:space="0" w:color="auto"/>
              <w:left w:val="nil"/>
              <w:bottom w:val="single" w:sz="4" w:space="0" w:color="auto"/>
              <w:right w:val="single" w:sz="4" w:space="0" w:color="auto"/>
            </w:tcBorders>
            <w:shd w:val="clear" w:color="auto" w:fill="auto"/>
            <w:vAlign w:val="center"/>
          </w:tcPr>
          <w:p w14:paraId="0E1315B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0D34B37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9D5DFF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FD79EB"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A068BCF"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0A10FB4D" w14:textId="609EAA40"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88578AA" w14:textId="211F23F6"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C66FE" w:rsidRPr="00AB54E3">
              <w:rPr>
                <w:rFonts w:ascii="Times New Roman" w:eastAsia="Times New Roman" w:hAnsi="Times New Roman"/>
                <w:color w:val="000000"/>
                <w:lang w:eastAsia="en-ID"/>
              </w:rPr>
              <w:t>048</w:t>
            </w:r>
          </w:p>
        </w:tc>
        <w:tc>
          <w:tcPr>
            <w:tcW w:w="2085" w:type="dxa"/>
            <w:tcBorders>
              <w:top w:val="single" w:sz="4" w:space="0" w:color="auto"/>
              <w:left w:val="nil"/>
              <w:bottom w:val="single" w:sz="4" w:space="0" w:color="auto"/>
              <w:right w:val="single" w:sz="4" w:space="0" w:color="auto"/>
            </w:tcBorders>
            <w:shd w:val="clear" w:color="auto" w:fill="auto"/>
            <w:vAlign w:val="bottom"/>
          </w:tcPr>
          <w:p w14:paraId="4372EB5D"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c>
          <w:tcPr>
            <w:tcW w:w="670" w:type="dxa"/>
            <w:tcBorders>
              <w:top w:val="single" w:sz="4" w:space="0" w:color="auto"/>
              <w:left w:val="nil"/>
              <w:bottom w:val="single" w:sz="4" w:space="0" w:color="auto"/>
              <w:right w:val="single" w:sz="4" w:space="0" w:color="auto"/>
            </w:tcBorders>
            <w:shd w:val="clear" w:color="auto" w:fill="auto"/>
            <w:vAlign w:val="center"/>
          </w:tcPr>
          <w:p w14:paraId="2ABC22A2"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0E895E2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6ED7B3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F9DF68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1A72FD6"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82E289D" w14:textId="2105731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5DD8F383" w14:textId="04CB4E5B" w:rsidR="007C66FE" w:rsidRPr="00AB54E3" w:rsidRDefault="0091545C"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007C66FE" w:rsidRPr="00AB54E3">
              <w:rPr>
                <w:rFonts w:ascii="Times New Roman" w:eastAsia="Times New Roman" w:hAnsi="Times New Roman"/>
                <w:color w:val="000000"/>
                <w:lang w:eastAsia="en-ID"/>
              </w:rPr>
              <w:t>050</w:t>
            </w:r>
          </w:p>
        </w:tc>
        <w:tc>
          <w:tcPr>
            <w:tcW w:w="2085" w:type="dxa"/>
            <w:tcBorders>
              <w:top w:val="single" w:sz="4" w:space="0" w:color="auto"/>
              <w:left w:val="nil"/>
              <w:bottom w:val="single" w:sz="4" w:space="0" w:color="auto"/>
              <w:right w:val="single" w:sz="4" w:space="0" w:color="auto"/>
            </w:tcBorders>
            <w:shd w:val="clear" w:color="auto" w:fill="auto"/>
            <w:vAlign w:val="bottom"/>
          </w:tcPr>
          <w:p w14:paraId="6702D8AE"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c>
          <w:tcPr>
            <w:tcW w:w="670" w:type="dxa"/>
            <w:tcBorders>
              <w:top w:val="single" w:sz="4" w:space="0" w:color="auto"/>
              <w:left w:val="nil"/>
              <w:bottom w:val="single" w:sz="4" w:space="0" w:color="auto"/>
              <w:right w:val="single" w:sz="4" w:space="0" w:color="auto"/>
            </w:tcBorders>
            <w:shd w:val="clear" w:color="auto" w:fill="auto"/>
            <w:vAlign w:val="center"/>
          </w:tcPr>
          <w:p w14:paraId="733F813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3</w:t>
            </w:r>
          </w:p>
        </w:tc>
        <w:tc>
          <w:tcPr>
            <w:tcW w:w="941" w:type="dxa"/>
            <w:tcBorders>
              <w:top w:val="single" w:sz="4" w:space="0" w:color="auto"/>
              <w:left w:val="nil"/>
              <w:bottom w:val="single" w:sz="4" w:space="0" w:color="auto"/>
              <w:right w:val="single" w:sz="4" w:space="0" w:color="auto"/>
            </w:tcBorders>
            <w:shd w:val="clear" w:color="auto" w:fill="auto"/>
            <w:vAlign w:val="center"/>
          </w:tcPr>
          <w:p w14:paraId="664D44C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3D54041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2EE8D6"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BC64E26"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75E2F344" w14:textId="33193D4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E9B5F55" w14:textId="22F96B48"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LANT4043</w:t>
            </w:r>
          </w:p>
        </w:tc>
        <w:tc>
          <w:tcPr>
            <w:tcW w:w="2085" w:type="dxa"/>
            <w:tcBorders>
              <w:top w:val="single" w:sz="4" w:space="0" w:color="auto"/>
              <w:left w:val="nil"/>
              <w:bottom w:val="single" w:sz="4" w:space="0" w:color="auto"/>
              <w:right w:val="single" w:sz="4" w:space="0" w:color="auto"/>
            </w:tcBorders>
            <w:shd w:val="clear" w:color="auto" w:fill="auto"/>
            <w:vAlign w:val="bottom"/>
          </w:tcPr>
          <w:p w14:paraId="49A4FB72"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c>
          <w:tcPr>
            <w:tcW w:w="670" w:type="dxa"/>
            <w:tcBorders>
              <w:top w:val="single" w:sz="4" w:space="0" w:color="auto"/>
              <w:left w:val="nil"/>
              <w:bottom w:val="single" w:sz="4" w:space="0" w:color="auto"/>
              <w:right w:val="single" w:sz="4" w:space="0" w:color="auto"/>
            </w:tcBorders>
            <w:shd w:val="clear" w:color="auto" w:fill="auto"/>
            <w:vAlign w:val="center"/>
          </w:tcPr>
          <w:p w14:paraId="594F2DC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D9B7A8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0B7EA4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A374D9"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7DD53C35"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41B0CCD0" w14:textId="1271BB4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6AE2C91" w14:textId="624B33C4"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LANT4045</w:t>
            </w:r>
          </w:p>
        </w:tc>
        <w:tc>
          <w:tcPr>
            <w:tcW w:w="2085" w:type="dxa"/>
            <w:tcBorders>
              <w:top w:val="single" w:sz="4" w:space="0" w:color="auto"/>
              <w:left w:val="nil"/>
              <w:bottom w:val="single" w:sz="4" w:space="0" w:color="auto"/>
              <w:right w:val="single" w:sz="4" w:space="0" w:color="auto"/>
            </w:tcBorders>
            <w:shd w:val="clear" w:color="auto" w:fill="auto"/>
            <w:vAlign w:val="bottom"/>
          </w:tcPr>
          <w:p w14:paraId="52F08AD2"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c>
          <w:tcPr>
            <w:tcW w:w="670" w:type="dxa"/>
            <w:tcBorders>
              <w:top w:val="single" w:sz="4" w:space="0" w:color="auto"/>
              <w:left w:val="nil"/>
              <w:bottom w:val="single" w:sz="4" w:space="0" w:color="auto"/>
              <w:right w:val="single" w:sz="4" w:space="0" w:color="auto"/>
            </w:tcBorders>
            <w:shd w:val="clear" w:color="auto" w:fill="auto"/>
            <w:vAlign w:val="center"/>
          </w:tcPr>
          <w:p w14:paraId="710A737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38FC08D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37EB5ED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A2564A"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75BBA135"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7873A999" w14:textId="3C023C4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083E459A" w14:textId="0C1162FD"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7C66FE" w:rsidRPr="00AB54E3">
              <w:rPr>
                <w:rFonts w:ascii="Times New Roman" w:eastAsia="Times New Roman" w:hAnsi="Times New Roman"/>
                <w:color w:val="000000"/>
                <w:lang w:eastAsia="en-ID"/>
              </w:rPr>
              <w:t>047</w:t>
            </w:r>
          </w:p>
        </w:tc>
        <w:tc>
          <w:tcPr>
            <w:tcW w:w="2085" w:type="dxa"/>
            <w:tcBorders>
              <w:top w:val="single" w:sz="4" w:space="0" w:color="auto"/>
              <w:left w:val="nil"/>
              <w:bottom w:val="single" w:sz="4" w:space="0" w:color="auto"/>
              <w:right w:val="single" w:sz="4" w:space="0" w:color="auto"/>
            </w:tcBorders>
            <w:shd w:val="clear" w:color="auto" w:fill="auto"/>
            <w:vAlign w:val="bottom"/>
          </w:tcPr>
          <w:p w14:paraId="5800D187"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OSCE (</w:t>
            </w:r>
            <w:r w:rsidRPr="00AB54E3">
              <w:rPr>
                <w:rFonts w:ascii="Times New Roman" w:eastAsia="Times New Roman" w:hAnsi="Times New Roman"/>
                <w:i/>
                <w:iCs/>
                <w:color w:val="000000"/>
                <w:lang w:eastAsia="en-ID"/>
              </w:rPr>
              <w:t>Objective Structured Clinical Examination</w:t>
            </w:r>
            <w:r w:rsidRPr="00AB54E3">
              <w:rPr>
                <w:rFonts w:ascii="Times New Roman" w:eastAsia="Times New Roman" w:hAnsi="Times New Roman"/>
                <w:color w:val="000000"/>
                <w:lang w:eastAsia="en-ID"/>
              </w:rPr>
              <w:t>)</w:t>
            </w:r>
          </w:p>
        </w:tc>
        <w:tc>
          <w:tcPr>
            <w:tcW w:w="670" w:type="dxa"/>
            <w:tcBorders>
              <w:top w:val="single" w:sz="4" w:space="0" w:color="auto"/>
              <w:left w:val="nil"/>
              <w:bottom w:val="single" w:sz="4" w:space="0" w:color="auto"/>
              <w:right w:val="single" w:sz="4" w:space="0" w:color="auto"/>
            </w:tcBorders>
            <w:shd w:val="clear" w:color="auto" w:fill="auto"/>
            <w:vAlign w:val="center"/>
          </w:tcPr>
          <w:p w14:paraId="327304C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018C27B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78DD030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CB0CEC"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AACFB14"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A24688A" w14:textId="397168CE"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59</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21CB3A65" w14:textId="7F6116A7"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LANT4049</w:t>
            </w:r>
          </w:p>
        </w:tc>
        <w:tc>
          <w:tcPr>
            <w:tcW w:w="2085" w:type="dxa"/>
            <w:tcBorders>
              <w:top w:val="single" w:sz="4" w:space="0" w:color="auto"/>
              <w:left w:val="nil"/>
              <w:bottom w:val="single" w:sz="4" w:space="0" w:color="auto"/>
              <w:right w:val="single" w:sz="4" w:space="0" w:color="auto"/>
            </w:tcBorders>
            <w:shd w:val="clear" w:color="auto" w:fill="auto"/>
            <w:vAlign w:val="center"/>
          </w:tcPr>
          <w:p w14:paraId="0C8BFA61"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c>
          <w:tcPr>
            <w:tcW w:w="670" w:type="dxa"/>
            <w:tcBorders>
              <w:top w:val="single" w:sz="4" w:space="0" w:color="auto"/>
              <w:left w:val="nil"/>
              <w:bottom w:val="single" w:sz="4" w:space="0" w:color="auto"/>
              <w:right w:val="single" w:sz="4" w:space="0" w:color="auto"/>
            </w:tcBorders>
            <w:shd w:val="clear" w:color="auto" w:fill="auto"/>
            <w:vAlign w:val="center"/>
          </w:tcPr>
          <w:p w14:paraId="71110BD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1</w:t>
            </w:r>
          </w:p>
        </w:tc>
        <w:tc>
          <w:tcPr>
            <w:tcW w:w="941" w:type="dxa"/>
            <w:tcBorders>
              <w:top w:val="single" w:sz="4" w:space="0" w:color="auto"/>
              <w:left w:val="nil"/>
              <w:bottom w:val="single" w:sz="4" w:space="0" w:color="auto"/>
              <w:right w:val="single" w:sz="4" w:space="0" w:color="auto"/>
            </w:tcBorders>
            <w:shd w:val="clear" w:color="auto" w:fill="auto"/>
            <w:vAlign w:val="center"/>
          </w:tcPr>
          <w:p w14:paraId="3601191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632B7DB6"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6829579"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8D60FB3"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492909FA" w14:textId="1DD007A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lastRenderedPageBreak/>
              <w:t>60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670A23F" w14:textId="357206B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LANT4051</w:t>
            </w:r>
          </w:p>
        </w:tc>
        <w:tc>
          <w:tcPr>
            <w:tcW w:w="2085" w:type="dxa"/>
            <w:tcBorders>
              <w:top w:val="single" w:sz="4" w:space="0" w:color="auto"/>
              <w:left w:val="nil"/>
              <w:bottom w:val="single" w:sz="4" w:space="0" w:color="auto"/>
              <w:right w:val="single" w:sz="4" w:space="0" w:color="auto"/>
            </w:tcBorders>
            <w:shd w:val="clear" w:color="auto" w:fill="auto"/>
            <w:vAlign w:val="bottom"/>
          </w:tcPr>
          <w:p w14:paraId="6A0D3056" w14:textId="77777777" w:rsidR="007C66FE" w:rsidRPr="00AB54E3" w:rsidRDefault="007C66FE" w:rsidP="00AB54E3">
            <w:pPr>
              <w:spacing w:after="0" w:line="240" w:lineRule="auto"/>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c>
          <w:tcPr>
            <w:tcW w:w="670" w:type="dxa"/>
            <w:tcBorders>
              <w:top w:val="single" w:sz="4" w:space="0" w:color="auto"/>
              <w:left w:val="nil"/>
              <w:bottom w:val="single" w:sz="4" w:space="0" w:color="auto"/>
              <w:right w:val="single" w:sz="4" w:space="0" w:color="auto"/>
            </w:tcBorders>
            <w:shd w:val="clear" w:color="auto" w:fill="auto"/>
            <w:vAlign w:val="center"/>
          </w:tcPr>
          <w:p w14:paraId="1704513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BABD1F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A2D2A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67886BE"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50A8362"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0725165B" w14:textId="278E22DF"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61</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4D749BF" w14:textId="67D5A2EB"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7C66FE" w:rsidRPr="00AB54E3">
              <w:rPr>
                <w:rFonts w:ascii="Times New Roman" w:eastAsia="Times New Roman" w:hAnsi="Times New Roman"/>
                <w:color w:val="000000"/>
                <w:lang w:eastAsia="en-ID"/>
              </w:rPr>
              <w:t>053</w:t>
            </w:r>
          </w:p>
        </w:tc>
        <w:tc>
          <w:tcPr>
            <w:tcW w:w="2085" w:type="dxa"/>
            <w:tcBorders>
              <w:top w:val="single" w:sz="4" w:space="0" w:color="auto"/>
              <w:left w:val="nil"/>
              <w:bottom w:val="single" w:sz="4" w:space="0" w:color="auto"/>
              <w:right w:val="single" w:sz="4" w:space="0" w:color="auto"/>
            </w:tcBorders>
            <w:shd w:val="clear" w:color="auto" w:fill="auto"/>
            <w:vAlign w:val="bottom"/>
          </w:tcPr>
          <w:p w14:paraId="4234F011"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c>
          <w:tcPr>
            <w:tcW w:w="670" w:type="dxa"/>
            <w:tcBorders>
              <w:top w:val="single" w:sz="4" w:space="0" w:color="auto"/>
              <w:left w:val="nil"/>
              <w:bottom w:val="single" w:sz="4" w:space="0" w:color="auto"/>
              <w:right w:val="single" w:sz="4" w:space="0" w:color="auto"/>
            </w:tcBorders>
            <w:shd w:val="clear" w:color="auto" w:fill="auto"/>
            <w:vAlign w:val="center"/>
          </w:tcPr>
          <w:p w14:paraId="03EA813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566ACD1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A4C6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F62314E"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5E7D95E"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1F5F1ECB" w14:textId="3CF0E4CA"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F2D2392" w14:textId="6A448499"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LANT4055</w:t>
            </w:r>
          </w:p>
        </w:tc>
        <w:tc>
          <w:tcPr>
            <w:tcW w:w="2085" w:type="dxa"/>
            <w:tcBorders>
              <w:top w:val="single" w:sz="4" w:space="0" w:color="auto"/>
              <w:left w:val="nil"/>
              <w:bottom w:val="single" w:sz="4" w:space="0" w:color="auto"/>
              <w:right w:val="single" w:sz="4" w:space="0" w:color="auto"/>
            </w:tcBorders>
            <w:shd w:val="clear" w:color="auto" w:fill="auto"/>
            <w:vAlign w:val="bottom"/>
          </w:tcPr>
          <w:p w14:paraId="21BA5901"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Karya Tulis 4 (</w:t>
            </w:r>
            <w:r w:rsidRPr="00AB54E3">
              <w:rPr>
                <w:rFonts w:ascii="Times New Roman" w:eastAsia="Times New Roman" w:hAnsi="Times New Roman"/>
                <w:i/>
                <w:iCs/>
                <w:color w:val="000000"/>
                <w:lang w:eastAsia="en-ID"/>
              </w:rPr>
              <w:t>Journal Reading</w:t>
            </w:r>
            <w:r w:rsidRPr="00AB54E3">
              <w:rPr>
                <w:rFonts w:ascii="Times New Roman" w:eastAsia="Times New Roman" w:hAnsi="Times New Roman"/>
                <w:color w:val="000000"/>
                <w:lang w:eastAsia="en-ID"/>
              </w:rPr>
              <w:t>)</w:t>
            </w:r>
            <w:r w:rsidRPr="00AB54E3">
              <w:rPr>
                <w:rFonts w:ascii="Times New Roman" w:eastAsia="Times New Roman" w:hAnsi="Times New Roman"/>
                <w:i/>
                <w:iCs/>
                <w:color w:val="000000"/>
                <w:lang w:eastAsia="en-ID"/>
              </w:rPr>
              <w:t xml:space="preserve"> (Journal Reading)</w:t>
            </w:r>
          </w:p>
        </w:tc>
        <w:tc>
          <w:tcPr>
            <w:tcW w:w="670" w:type="dxa"/>
            <w:tcBorders>
              <w:top w:val="single" w:sz="4" w:space="0" w:color="auto"/>
              <w:left w:val="nil"/>
              <w:bottom w:val="single" w:sz="4" w:space="0" w:color="auto"/>
              <w:right w:val="single" w:sz="4" w:space="0" w:color="auto"/>
            </w:tcBorders>
            <w:shd w:val="clear" w:color="auto" w:fill="auto"/>
            <w:vAlign w:val="center"/>
          </w:tcPr>
          <w:p w14:paraId="04F5415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FD8BFD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494439AD"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657FE2"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32C0F45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4A8AC3F0" w14:textId="4815C6DD"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63</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88BB164" w14:textId="4944A02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LANT4057</w:t>
            </w:r>
          </w:p>
        </w:tc>
        <w:tc>
          <w:tcPr>
            <w:tcW w:w="2085" w:type="dxa"/>
            <w:tcBorders>
              <w:top w:val="single" w:sz="4" w:space="0" w:color="auto"/>
              <w:left w:val="nil"/>
              <w:bottom w:val="single" w:sz="4" w:space="0" w:color="auto"/>
              <w:right w:val="single" w:sz="4" w:space="0" w:color="auto"/>
            </w:tcBorders>
            <w:shd w:val="clear" w:color="auto" w:fill="auto"/>
            <w:vAlign w:val="bottom"/>
          </w:tcPr>
          <w:p w14:paraId="3221360D"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c>
          <w:tcPr>
            <w:tcW w:w="670" w:type="dxa"/>
            <w:tcBorders>
              <w:top w:val="single" w:sz="4" w:space="0" w:color="auto"/>
              <w:left w:val="nil"/>
              <w:bottom w:val="single" w:sz="4" w:space="0" w:color="auto"/>
              <w:right w:val="single" w:sz="4" w:space="0" w:color="auto"/>
            </w:tcBorders>
            <w:shd w:val="clear" w:color="auto" w:fill="auto"/>
            <w:vAlign w:val="center"/>
          </w:tcPr>
          <w:p w14:paraId="3F2359B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4A35251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73DC768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BBC52CA"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15BE7A6"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F696E51" w14:textId="3D54507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64</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7AB9D750" w14:textId="251A7D7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LANT4052</w:t>
            </w:r>
          </w:p>
        </w:tc>
        <w:tc>
          <w:tcPr>
            <w:tcW w:w="2085" w:type="dxa"/>
            <w:tcBorders>
              <w:top w:val="single" w:sz="4" w:space="0" w:color="auto"/>
              <w:left w:val="nil"/>
              <w:bottom w:val="single" w:sz="4" w:space="0" w:color="auto"/>
              <w:right w:val="single" w:sz="4" w:space="0" w:color="auto"/>
            </w:tcBorders>
            <w:shd w:val="clear" w:color="auto" w:fill="auto"/>
            <w:vAlign w:val="bottom"/>
          </w:tcPr>
          <w:p w14:paraId="4686199D"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c>
          <w:tcPr>
            <w:tcW w:w="670" w:type="dxa"/>
            <w:tcBorders>
              <w:top w:val="single" w:sz="4" w:space="0" w:color="auto"/>
              <w:left w:val="nil"/>
              <w:bottom w:val="single" w:sz="4" w:space="0" w:color="auto"/>
              <w:right w:val="single" w:sz="4" w:space="0" w:color="auto"/>
            </w:tcBorders>
            <w:shd w:val="clear" w:color="auto" w:fill="auto"/>
            <w:vAlign w:val="center"/>
          </w:tcPr>
          <w:p w14:paraId="21917820"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64BA202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5370E27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2CACEF0F"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291242F"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DD26C93" w14:textId="652A6256"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65</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C9C0FC1" w14:textId="5C03AA9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LANT4054</w:t>
            </w:r>
          </w:p>
        </w:tc>
        <w:tc>
          <w:tcPr>
            <w:tcW w:w="2085" w:type="dxa"/>
            <w:tcBorders>
              <w:top w:val="single" w:sz="4" w:space="0" w:color="auto"/>
              <w:left w:val="nil"/>
              <w:bottom w:val="single" w:sz="4" w:space="0" w:color="auto"/>
              <w:right w:val="single" w:sz="4" w:space="0" w:color="auto"/>
            </w:tcBorders>
            <w:shd w:val="clear" w:color="auto" w:fill="auto"/>
            <w:vAlign w:val="bottom"/>
          </w:tcPr>
          <w:p w14:paraId="1A1547F1"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c>
          <w:tcPr>
            <w:tcW w:w="670" w:type="dxa"/>
            <w:tcBorders>
              <w:top w:val="single" w:sz="4" w:space="0" w:color="auto"/>
              <w:left w:val="nil"/>
              <w:bottom w:val="single" w:sz="4" w:space="0" w:color="auto"/>
              <w:right w:val="single" w:sz="4" w:space="0" w:color="auto"/>
            </w:tcBorders>
            <w:shd w:val="clear" w:color="auto" w:fill="auto"/>
            <w:vAlign w:val="center"/>
          </w:tcPr>
          <w:p w14:paraId="3D75A073"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6499229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1D0A0EB"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BA3BB4"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6D463E99"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525F6F8" w14:textId="3D572859"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66</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C803E0B" w14:textId="6E5949E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LANT4056</w:t>
            </w:r>
          </w:p>
        </w:tc>
        <w:tc>
          <w:tcPr>
            <w:tcW w:w="2085" w:type="dxa"/>
            <w:tcBorders>
              <w:top w:val="single" w:sz="4" w:space="0" w:color="auto"/>
              <w:left w:val="nil"/>
              <w:bottom w:val="single" w:sz="4" w:space="0" w:color="auto"/>
              <w:right w:val="single" w:sz="4" w:space="0" w:color="auto"/>
            </w:tcBorders>
            <w:shd w:val="clear" w:color="auto" w:fill="auto"/>
            <w:vAlign w:val="bottom"/>
          </w:tcPr>
          <w:p w14:paraId="1ED8FD72"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c>
          <w:tcPr>
            <w:tcW w:w="670" w:type="dxa"/>
            <w:tcBorders>
              <w:top w:val="single" w:sz="4" w:space="0" w:color="auto"/>
              <w:left w:val="nil"/>
              <w:bottom w:val="single" w:sz="4" w:space="0" w:color="auto"/>
              <w:right w:val="single" w:sz="4" w:space="0" w:color="auto"/>
            </w:tcBorders>
            <w:shd w:val="clear" w:color="auto" w:fill="auto"/>
            <w:vAlign w:val="center"/>
          </w:tcPr>
          <w:p w14:paraId="057FC2E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2</w:t>
            </w:r>
          </w:p>
        </w:tc>
        <w:tc>
          <w:tcPr>
            <w:tcW w:w="941" w:type="dxa"/>
            <w:tcBorders>
              <w:top w:val="single" w:sz="4" w:space="0" w:color="auto"/>
              <w:left w:val="nil"/>
              <w:bottom w:val="single" w:sz="4" w:space="0" w:color="auto"/>
              <w:right w:val="single" w:sz="4" w:space="0" w:color="auto"/>
            </w:tcBorders>
            <w:shd w:val="clear" w:color="auto" w:fill="auto"/>
            <w:vAlign w:val="center"/>
          </w:tcPr>
          <w:p w14:paraId="1164CC25"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62F87211"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3CF314"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0D842F20"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ADC68FF" w14:textId="3FB15723"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67</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34B4CA64" w14:textId="2D74F0AF" w:rsidR="007C66FE" w:rsidRPr="00AB54E3" w:rsidRDefault="00E14C60" w:rsidP="007C66FE">
            <w:pPr>
              <w:spacing w:after="0" w:line="240" w:lineRule="auto"/>
              <w:jc w:val="center"/>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00B05E32" w:rsidRPr="00AB54E3">
              <w:rPr>
                <w:rFonts w:ascii="Times New Roman" w:eastAsia="Times New Roman" w:hAnsi="Times New Roman"/>
                <w:color w:val="000000"/>
                <w:lang w:eastAsia="en-ID"/>
              </w:rPr>
              <w:t>A58</w:t>
            </w:r>
          </w:p>
        </w:tc>
        <w:tc>
          <w:tcPr>
            <w:tcW w:w="2085" w:type="dxa"/>
            <w:tcBorders>
              <w:top w:val="single" w:sz="4" w:space="0" w:color="auto"/>
              <w:left w:val="nil"/>
              <w:bottom w:val="single" w:sz="4" w:space="0" w:color="auto"/>
              <w:right w:val="single" w:sz="4" w:space="0" w:color="auto"/>
            </w:tcBorders>
            <w:shd w:val="clear" w:color="auto" w:fill="auto"/>
            <w:vAlign w:val="bottom"/>
          </w:tcPr>
          <w:p w14:paraId="16C52A4F"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c>
          <w:tcPr>
            <w:tcW w:w="670" w:type="dxa"/>
            <w:tcBorders>
              <w:top w:val="single" w:sz="4" w:space="0" w:color="auto"/>
              <w:left w:val="nil"/>
              <w:bottom w:val="single" w:sz="4" w:space="0" w:color="auto"/>
              <w:right w:val="single" w:sz="4" w:space="0" w:color="auto"/>
            </w:tcBorders>
            <w:shd w:val="clear" w:color="auto" w:fill="auto"/>
            <w:vAlign w:val="center"/>
          </w:tcPr>
          <w:p w14:paraId="24F4D338"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3</w:t>
            </w:r>
          </w:p>
        </w:tc>
        <w:tc>
          <w:tcPr>
            <w:tcW w:w="941" w:type="dxa"/>
            <w:tcBorders>
              <w:top w:val="single" w:sz="4" w:space="0" w:color="auto"/>
              <w:left w:val="nil"/>
              <w:bottom w:val="single" w:sz="4" w:space="0" w:color="auto"/>
              <w:right w:val="single" w:sz="4" w:space="0" w:color="auto"/>
            </w:tcBorders>
            <w:shd w:val="clear" w:color="auto" w:fill="auto"/>
            <w:vAlign w:val="center"/>
          </w:tcPr>
          <w:p w14:paraId="5F57DFDC"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1</w:t>
            </w:r>
          </w:p>
        </w:tc>
        <w:tc>
          <w:tcPr>
            <w:tcW w:w="992" w:type="dxa"/>
            <w:tcBorders>
              <w:top w:val="single" w:sz="4" w:space="0" w:color="auto"/>
              <w:left w:val="nil"/>
              <w:bottom w:val="single" w:sz="4" w:space="0" w:color="auto"/>
              <w:right w:val="single" w:sz="4" w:space="0" w:color="auto"/>
            </w:tcBorders>
            <w:shd w:val="clear" w:color="auto" w:fill="auto"/>
            <w:vAlign w:val="center"/>
          </w:tcPr>
          <w:p w14:paraId="4933F6EE"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994D389"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2219329F"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231097DF" w14:textId="11EC6021"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68</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4E9F1729" w14:textId="03BBB882"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LANTP060</w:t>
            </w:r>
          </w:p>
        </w:tc>
        <w:tc>
          <w:tcPr>
            <w:tcW w:w="2085" w:type="dxa"/>
            <w:tcBorders>
              <w:top w:val="single" w:sz="4" w:space="0" w:color="auto"/>
              <w:left w:val="nil"/>
              <w:bottom w:val="single" w:sz="4" w:space="0" w:color="auto"/>
              <w:right w:val="single" w:sz="4" w:space="0" w:color="auto"/>
            </w:tcBorders>
            <w:shd w:val="clear" w:color="auto" w:fill="auto"/>
            <w:vAlign w:val="bottom"/>
          </w:tcPr>
          <w:p w14:paraId="48484EDE"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Ujian Akhir Nasional </w:t>
            </w:r>
            <w:r w:rsidRPr="00AB54E3">
              <w:rPr>
                <w:rFonts w:ascii="Times New Roman" w:eastAsia="Times New Roman" w:hAnsi="Times New Roman"/>
                <w:i/>
                <w:iCs/>
                <w:color w:val="000000"/>
                <w:lang w:eastAsia="en-ID"/>
              </w:rPr>
              <w:t>(National Examinations)</w:t>
            </w:r>
          </w:p>
        </w:tc>
        <w:tc>
          <w:tcPr>
            <w:tcW w:w="670" w:type="dxa"/>
            <w:tcBorders>
              <w:top w:val="single" w:sz="4" w:space="0" w:color="auto"/>
              <w:left w:val="nil"/>
              <w:bottom w:val="single" w:sz="4" w:space="0" w:color="auto"/>
              <w:right w:val="single" w:sz="4" w:space="0" w:color="auto"/>
            </w:tcBorders>
            <w:shd w:val="clear" w:color="auto" w:fill="auto"/>
            <w:vAlign w:val="center"/>
          </w:tcPr>
          <w:p w14:paraId="190685B9"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4</w:t>
            </w:r>
          </w:p>
        </w:tc>
        <w:tc>
          <w:tcPr>
            <w:tcW w:w="941" w:type="dxa"/>
            <w:tcBorders>
              <w:top w:val="single" w:sz="4" w:space="0" w:color="auto"/>
              <w:left w:val="nil"/>
              <w:bottom w:val="single" w:sz="4" w:space="0" w:color="auto"/>
              <w:right w:val="single" w:sz="4" w:space="0" w:color="auto"/>
            </w:tcBorders>
            <w:shd w:val="clear" w:color="auto" w:fill="auto"/>
            <w:vAlign w:val="center"/>
          </w:tcPr>
          <w:p w14:paraId="2A44D357"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2D6C6ED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E638AE"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r w:rsidR="007C66FE" w:rsidRPr="00AB54E3" w14:paraId="5D72577C" w14:textId="77777777" w:rsidTr="00AB54E3">
        <w:trPr>
          <w:trHeight w:val="397"/>
        </w:trPr>
        <w:tc>
          <w:tcPr>
            <w:tcW w:w="845" w:type="dxa"/>
            <w:tcBorders>
              <w:top w:val="single" w:sz="4" w:space="0" w:color="auto"/>
              <w:left w:val="single" w:sz="4" w:space="0" w:color="auto"/>
              <w:bottom w:val="single" w:sz="4" w:space="0" w:color="auto"/>
              <w:right w:val="single" w:sz="4" w:space="0" w:color="auto"/>
            </w:tcBorders>
          </w:tcPr>
          <w:p w14:paraId="3BB7B536" w14:textId="76EA0AA9"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69</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14:paraId="11AF9BFB" w14:textId="08A8E76C" w:rsidR="007C66FE" w:rsidRPr="00AB54E3" w:rsidRDefault="007C66FE" w:rsidP="007C66FE">
            <w:pPr>
              <w:spacing w:after="0" w:line="240" w:lineRule="auto"/>
              <w:jc w:val="center"/>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LANTPA52</w:t>
            </w:r>
          </w:p>
        </w:tc>
        <w:tc>
          <w:tcPr>
            <w:tcW w:w="2085" w:type="dxa"/>
            <w:tcBorders>
              <w:top w:val="single" w:sz="4" w:space="0" w:color="auto"/>
              <w:left w:val="nil"/>
              <w:bottom w:val="single" w:sz="4" w:space="0" w:color="auto"/>
              <w:right w:val="single" w:sz="4" w:space="0" w:color="auto"/>
            </w:tcBorders>
            <w:shd w:val="clear" w:color="auto" w:fill="auto"/>
            <w:vAlign w:val="bottom"/>
          </w:tcPr>
          <w:p w14:paraId="18FFAAFA" w14:textId="77777777" w:rsidR="007C66FE" w:rsidRPr="00AB54E3" w:rsidRDefault="007C66FE" w:rsidP="00AB54E3">
            <w:pPr>
              <w:spacing w:after="0" w:line="240" w:lineRule="auto"/>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c>
          <w:tcPr>
            <w:tcW w:w="670" w:type="dxa"/>
            <w:tcBorders>
              <w:top w:val="single" w:sz="4" w:space="0" w:color="auto"/>
              <w:left w:val="nil"/>
              <w:bottom w:val="single" w:sz="4" w:space="0" w:color="auto"/>
              <w:right w:val="single" w:sz="4" w:space="0" w:color="auto"/>
            </w:tcBorders>
            <w:shd w:val="clear" w:color="auto" w:fill="auto"/>
            <w:vAlign w:val="center"/>
          </w:tcPr>
          <w:p w14:paraId="234EF48A"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Cambria" w:hAnsi="Times New Roman"/>
                <w:iCs/>
                <w:color w:val="000000"/>
                <w:lang w:val="id-ID" w:eastAsia="id-ID"/>
              </w:rPr>
              <w:t>3</w:t>
            </w:r>
          </w:p>
        </w:tc>
        <w:tc>
          <w:tcPr>
            <w:tcW w:w="941" w:type="dxa"/>
            <w:tcBorders>
              <w:top w:val="single" w:sz="4" w:space="0" w:color="auto"/>
              <w:left w:val="nil"/>
              <w:bottom w:val="single" w:sz="4" w:space="0" w:color="auto"/>
              <w:right w:val="single" w:sz="4" w:space="0" w:color="auto"/>
            </w:tcBorders>
            <w:shd w:val="clear" w:color="auto" w:fill="auto"/>
            <w:vAlign w:val="center"/>
          </w:tcPr>
          <w:p w14:paraId="2708230F"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3</w:t>
            </w:r>
          </w:p>
        </w:tc>
        <w:tc>
          <w:tcPr>
            <w:tcW w:w="992" w:type="dxa"/>
            <w:tcBorders>
              <w:top w:val="single" w:sz="4" w:space="0" w:color="auto"/>
              <w:left w:val="nil"/>
              <w:bottom w:val="single" w:sz="4" w:space="0" w:color="auto"/>
              <w:right w:val="single" w:sz="4" w:space="0" w:color="auto"/>
            </w:tcBorders>
            <w:shd w:val="clear" w:color="auto" w:fill="auto"/>
            <w:vAlign w:val="center"/>
          </w:tcPr>
          <w:p w14:paraId="7E35B084" w14:textId="77777777" w:rsidR="007C66FE" w:rsidRPr="00AB54E3" w:rsidRDefault="007C66FE" w:rsidP="007C66FE">
            <w:pPr>
              <w:spacing w:after="0" w:line="240" w:lineRule="auto"/>
              <w:jc w:val="center"/>
              <w:rPr>
                <w:rFonts w:ascii="Times New Roman" w:eastAsia="Cambria" w:hAnsi="Times New Roman"/>
                <w:iCs/>
                <w:color w:val="000000"/>
                <w:lang w:val="id-ID" w:eastAsia="id-ID"/>
              </w:rPr>
            </w:pPr>
            <w:r w:rsidRPr="00AB54E3">
              <w:rPr>
                <w:rFonts w:ascii="Times New Roman" w:eastAsia="Times New Roman" w:hAnsi="Times New Roman"/>
                <w:color w:val="000000"/>
                <w:lang w:eastAsia="en-ID"/>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C1AF63" w14:textId="77777777" w:rsidR="007C66FE" w:rsidRPr="00AB54E3" w:rsidRDefault="007C66FE" w:rsidP="007C66FE">
            <w:pPr>
              <w:spacing w:after="0" w:line="240" w:lineRule="auto"/>
              <w:jc w:val="center"/>
              <w:rPr>
                <w:rFonts w:ascii="Times New Roman" w:eastAsia="Cambria" w:hAnsi="Times New Roman"/>
                <w:iCs/>
                <w:color w:val="000000"/>
                <w:lang w:eastAsia="id-ID"/>
              </w:rPr>
            </w:pPr>
          </w:p>
        </w:tc>
      </w:tr>
    </w:tbl>
    <w:p w14:paraId="3F457C25" w14:textId="77777777" w:rsidR="00921BAD" w:rsidRPr="00582D98" w:rsidRDefault="00921BAD" w:rsidP="00016E11">
      <w:pPr>
        <w:pStyle w:val="Heading2"/>
        <w:numPr>
          <w:ilvl w:val="0"/>
          <w:numId w:val="17"/>
        </w:numPr>
      </w:pPr>
      <w:bookmarkStart w:id="29" w:name="_Toc156206978"/>
      <w:r w:rsidRPr="00582D98">
        <w:t>Tuliskan Rangkuman</w:t>
      </w:r>
      <w:bookmarkEnd w:id="29"/>
    </w:p>
    <w:p w14:paraId="67B86763" w14:textId="77777777" w:rsidR="00921BAD" w:rsidRPr="00582D98" w:rsidRDefault="00921BAD" w:rsidP="00921BAD">
      <w:pPr>
        <w:spacing w:line="276" w:lineRule="auto"/>
        <w:rPr>
          <w:rFonts w:ascii="Times New Roman" w:eastAsia="Cambria" w:hAnsi="Times New Roman"/>
          <w:sz w:val="24"/>
          <w:szCs w:val="24"/>
          <w:lang w:val="id-ID"/>
        </w:rPr>
      </w:pPr>
      <w:r w:rsidRPr="00582D98">
        <w:rPr>
          <w:rFonts w:ascii="Times New Roman" w:eastAsia="Cambria" w:hAnsi="Times New Roman"/>
          <w:sz w:val="24"/>
          <w:szCs w:val="24"/>
          <w:lang w:val="id-ID"/>
        </w:rPr>
        <w:t>Tabel 3.8. Informasi Umum Bahan Kajian</w:t>
      </w:r>
    </w:p>
    <w:tbl>
      <w:tblPr>
        <w:tblW w:w="8788" w:type="dxa"/>
        <w:tblBorders>
          <w:top w:val="nil"/>
          <w:left w:val="nil"/>
          <w:bottom w:val="nil"/>
          <w:right w:val="nil"/>
          <w:insideH w:val="nil"/>
          <w:insideV w:val="nil"/>
        </w:tblBorders>
        <w:tblLayout w:type="fixed"/>
        <w:tblLook w:val="0600" w:firstRow="0" w:lastRow="0" w:firstColumn="0" w:lastColumn="0" w:noHBand="1" w:noVBand="1"/>
      </w:tblPr>
      <w:tblGrid>
        <w:gridCol w:w="7654"/>
        <w:gridCol w:w="1134"/>
      </w:tblGrid>
      <w:tr w:rsidR="00921BAD" w:rsidRPr="00582D98" w14:paraId="0046573F" w14:textId="77777777" w:rsidTr="00AB54E3">
        <w:trPr>
          <w:trHeight w:val="397"/>
          <w:tblHeader/>
        </w:trPr>
        <w:tc>
          <w:tcPr>
            <w:tcW w:w="765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286339E7"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Informasi umum</w:t>
            </w:r>
          </w:p>
        </w:tc>
        <w:tc>
          <w:tcPr>
            <w:tcW w:w="1134"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01B10CD7"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Jumlah SKS</w:t>
            </w:r>
          </w:p>
        </w:tc>
      </w:tr>
      <w:tr w:rsidR="00921BAD" w:rsidRPr="00582D98" w14:paraId="7007C58F"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58DB5C7"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Jumlah minimal beban belajar yang harus lulus</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834C02"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Pr>
                <w:rFonts w:ascii="Times New Roman" w:eastAsia="Cambria" w:hAnsi="Times New Roman"/>
                <w:sz w:val="24"/>
                <w:szCs w:val="24"/>
                <w:lang w:val="id-ID"/>
              </w:rPr>
              <w:t>133</w:t>
            </w:r>
          </w:p>
        </w:tc>
      </w:tr>
      <w:tr w:rsidR="00921BAD" w:rsidRPr="004D3ECF" w14:paraId="43CA985C"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533012C"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Jumlah matakuliah pilihan yang harus diambil</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C0E980"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Pr>
                <w:rFonts w:ascii="Times New Roman" w:eastAsia="Cambria" w:hAnsi="Times New Roman"/>
                <w:sz w:val="24"/>
                <w:szCs w:val="24"/>
                <w:lang w:val="id-ID"/>
              </w:rPr>
              <w:t>133</w:t>
            </w:r>
          </w:p>
        </w:tc>
      </w:tr>
      <w:tr w:rsidR="00921BAD" w:rsidRPr="004D3ECF" w14:paraId="57CBDD86"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E43D87D"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Jumlah matakuliah pilihan yang ditawarkan</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D50FCD"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Pr>
                <w:rFonts w:ascii="Times New Roman" w:eastAsia="Cambria" w:hAnsi="Times New Roman"/>
                <w:sz w:val="24"/>
                <w:szCs w:val="24"/>
                <w:lang w:val="id-ID"/>
              </w:rPr>
              <w:t>-</w:t>
            </w:r>
          </w:p>
        </w:tc>
      </w:tr>
      <w:tr w:rsidR="00921BAD" w:rsidRPr="00582D98" w14:paraId="3AF57A7F"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2FE4468"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Jumlah komponen MKWU</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9324BF" w14:textId="28BB3108" w:rsidR="00921BAD" w:rsidRPr="00593892" w:rsidRDefault="00921BAD" w:rsidP="00FB040E">
            <w:pPr>
              <w:spacing w:after="0" w:line="240" w:lineRule="auto"/>
              <w:rPr>
                <w:rFonts w:ascii="Times New Roman" w:eastAsia="Cambria" w:hAnsi="Times New Roman"/>
                <w:sz w:val="24"/>
                <w:szCs w:val="24"/>
                <w:lang w:val="en-ID"/>
              </w:rPr>
            </w:pPr>
            <w:r w:rsidRPr="00582D98">
              <w:rPr>
                <w:rFonts w:ascii="Times New Roman" w:eastAsia="Cambria" w:hAnsi="Times New Roman"/>
                <w:sz w:val="24"/>
                <w:szCs w:val="24"/>
                <w:lang w:val="id-ID"/>
              </w:rPr>
              <w:t xml:space="preserve"> </w:t>
            </w:r>
            <w:r w:rsidR="00593892">
              <w:rPr>
                <w:rFonts w:ascii="Times New Roman" w:eastAsia="Cambria" w:hAnsi="Times New Roman"/>
                <w:sz w:val="24"/>
                <w:szCs w:val="24"/>
                <w:lang w:val="en-ID"/>
              </w:rPr>
              <w:t>16</w:t>
            </w:r>
          </w:p>
        </w:tc>
      </w:tr>
      <w:tr w:rsidR="00921BAD" w:rsidRPr="004D3ECF" w14:paraId="3995FB1E"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6691C12"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Jumlah komponen mata kuliah keterampilan                           </w:t>
            </w:r>
            <w:r w:rsidRPr="00582D98">
              <w:rPr>
                <w:rFonts w:ascii="Times New Roman" w:eastAsia="Cambria" w:hAnsi="Times New Roman"/>
                <w:sz w:val="24"/>
                <w:szCs w:val="24"/>
                <w:lang w:val="id-ID"/>
              </w:rPr>
              <w:tab/>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66D8BF" w14:textId="3FEDE064" w:rsidR="00921BAD" w:rsidRPr="00593892" w:rsidRDefault="00921BAD" w:rsidP="00FB040E">
            <w:pPr>
              <w:spacing w:after="0" w:line="240" w:lineRule="auto"/>
              <w:rPr>
                <w:rFonts w:ascii="Times New Roman" w:eastAsia="Cambria" w:hAnsi="Times New Roman"/>
                <w:sz w:val="24"/>
                <w:szCs w:val="24"/>
                <w:lang w:val="en-ID"/>
              </w:rPr>
            </w:pPr>
            <w:r w:rsidRPr="00582D98">
              <w:rPr>
                <w:rFonts w:ascii="Times New Roman" w:eastAsia="Cambria" w:hAnsi="Times New Roman"/>
                <w:sz w:val="24"/>
                <w:szCs w:val="24"/>
                <w:lang w:val="id-ID"/>
              </w:rPr>
              <w:t xml:space="preserve"> </w:t>
            </w:r>
            <w:r w:rsidR="00593892">
              <w:rPr>
                <w:rFonts w:ascii="Times New Roman" w:eastAsia="Cambria" w:hAnsi="Times New Roman"/>
                <w:sz w:val="24"/>
                <w:szCs w:val="24"/>
                <w:lang w:val="id-ID"/>
              </w:rPr>
              <w:t>1</w:t>
            </w:r>
            <w:r w:rsidR="00593892">
              <w:rPr>
                <w:rFonts w:ascii="Times New Roman" w:eastAsia="Cambria" w:hAnsi="Times New Roman"/>
                <w:sz w:val="24"/>
                <w:szCs w:val="24"/>
                <w:lang w:val="en-ID"/>
              </w:rPr>
              <w:t>17</w:t>
            </w:r>
          </w:p>
        </w:tc>
      </w:tr>
      <w:tr w:rsidR="00921BAD" w:rsidRPr="004D3ECF" w14:paraId="58B79C7F"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9CF7EAC"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Jumlah komponen Mata Kuliah Dasar Keilmuan</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3B5EFB" w14:textId="2FE51146" w:rsidR="00921BAD" w:rsidRPr="007C66FE" w:rsidRDefault="00921BAD" w:rsidP="00FB040E">
            <w:pPr>
              <w:spacing w:after="0" w:line="240" w:lineRule="auto"/>
              <w:rPr>
                <w:rFonts w:ascii="Times New Roman" w:eastAsia="Cambria" w:hAnsi="Times New Roman"/>
                <w:sz w:val="24"/>
                <w:szCs w:val="24"/>
                <w:lang w:val="en-ID"/>
              </w:rPr>
            </w:pPr>
            <w:r w:rsidRPr="00582D98">
              <w:rPr>
                <w:rFonts w:ascii="Times New Roman" w:eastAsia="Cambria" w:hAnsi="Times New Roman"/>
                <w:sz w:val="24"/>
                <w:szCs w:val="24"/>
                <w:lang w:val="id-ID"/>
              </w:rPr>
              <w:t xml:space="preserve"> </w:t>
            </w:r>
            <w:r w:rsidR="00593892">
              <w:rPr>
                <w:rFonts w:ascii="Times New Roman" w:eastAsia="Cambria" w:hAnsi="Times New Roman"/>
                <w:sz w:val="24"/>
                <w:szCs w:val="24"/>
                <w:lang w:val="en-ID"/>
              </w:rPr>
              <w:t>89</w:t>
            </w:r>
          </w:p>
        </w:tc>
      </w:tr>
      <w:tr w:rsidR="00921BAD" w:rsidRPr="004D3ECF" w14:paraId="214BCB4D"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6FBA1C2"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Jumlah komponen Mata Kuliah  Keilmuan/Keahlian</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795F59" w14:textId="50B7FEAD" w:rsidR="00921BAD" w:rsidRPr="00593892" w:rsidRDefault="00921BAD" w:rsidP="00FB040E">
            <w:pPr>
              <w:spacing w:after="0" w:line="240" w:lineRule="auto"/>
              <w:rPr>
                <w:rFonts w:ascii="Times New Roman" w:eastAsia="Cambria" w:hAnsi="Times New Roman"/>
                <w:sz w:val="24"/>
                <w:szCs w:val="24"/>
                <w:lang w:val="en-ID"/>
              </w:rPr>
            </w:pPr>
            <w:r w:rsidRPr="00582D98">
              <w:rPr>
                <w:rFonts w:ascii="Times New Roman" w:eastAsia="Cambria" w:hAnsi="Times New Roman"/>
                <w:sz w:val="24"/>
                <w:szCs w:val="24"/>
                <w:lang w:val="id-ID"/>
              </w:rPr>
              <w:t xml:space="preserve"> </w:t>
            </w:r>
            <w:r w:rsidR="00593892">
              <w:rPr>
                <w:rFonts w:ascii="Times New Roman" w:eastAsia="Cambria" w:hAnsi="Times New Roman"/>
                <w:sz w:val="24"/>
                <w:szCs w:val="24"/>
                <w:lang w:val="en-ID"/>
              </w:rPr>
              <w:t>44</w:t>
            </w:r>
          </w:p>
        </w:tc>
      </w:tr>
      <w:tr w:rsidR="00921BAD" w:rsidRPr="004D3ECF" w14:paraId="03E2FCD4"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3C30703"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lastRenderedPageBreak/>
              <w:t>Jumlah kegiatan kurikuler/ekstrakurikuler yang mendorong berinovasi, kewirausahaan dan keterampilan IT</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F0E737" w14:textId="23C64169" w:rsidR="00921BAD" w:rsidRPr="00593892" w:rsidRDefault="00921BAD" w:rsidP="00FB040E">
            <w:pPr>
              <w:spacing w:after="0" w:line="240" w:lineRule="auto"/>
              <w:rPr>
                <w:rFonts w:ascii="Times New Roman" w:eastAsia="Cambria" w:hAnsi="Times New Roman"/>
                <w:sz w:val="24"/>
                <w:szCs w:val="24"/>
                <w:lang w:val="en-ID"/>
              </w:rPr>
            </w:pPr>
            <w:r w:rsidRPr="00582D98">
              <w:rPr>
                <w:rFonts w:ascii="Times New Roman" w:eastAsia="Cambria" w:hAnsi="Times New Roman"/>
                <w:sz w:val="24"/>
                <w:szCs w:val="24"/>
                <w:lang w:val="id-ID"/>
              </w:rPr>
              <w:t xml:space="preserve"> </w:t>
            </w:r>
            <w:r w:rsidR="00593892">
              <w:rPr>
                <w:rFonts w:ascii="Times New Roman" w:eastAsia="Cambria" w:hAnsi="Times New Roman"/>
                <w:sz w:val="24"/>
                <w:szCs w:val="24"/>
                <w:lang w:val="en-ID"/>
              </w:rPr>
              <w:t>-</w:t>
            </w:r>
          </w:p>
        </w:tc>
      </w:tr>
      <w:tr w:rsidR="00921BAD" w:rsidRPr="00582D98" w14:paraId="670D497A" w14:textId="77777777" w:rsidTr="00AB54E3">
        <w:trPr>
          <w:trHeight w:val="397"/>
        </w:trPr>
        <w:tc>
          <w:tcPr>
            <w:tcW w:w="765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0A0E4F"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Komponen mata kuliah yang sejalan dengan visi SDGs</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D3B681" w14:textId="07C80DE6" w:rsidR="00921BAD" w:rsidRPr="00593892" w:rsidRDefault="00921BAD" w:rsidP="00FB040E">
            <w:pPr>
              <w:spacing w:after="0" w:line="240" w:lineRule="auto"/>
              <w:rPr>
                <w:rFonts w:ascii="Times New Roman" w:eastAsia="Cambria" w:hAnsi="Times New Roman"/>
                <w:sz w:val="24"/>
                <w:szCs w:val="24"/>
                <w:lang w:val="en-ID"/>
              </w:rPr>
            </w:pPr>
            <w:r w:rsidRPr="00582D98">
              <w:rPr>
                <w:rFonts w:ascii="Times New Roman" w:eastAsia="Cambria" w:hAnsi="Times New Roman"/>
                <w:sz w:val="24"/>
                <w:szCs w:val="24"/>
                <w:lang w:val="id-ID"/>
              </w:rPr>
              <w:t xml:space="preserve"> </w:t>
            </w:r>
            <w:r w:rsidR="00593892">
              <w:rPr>
                <w:rFonts w:ascii="Times New Roman" w:eastAsia="Cambria" w:hAnsi="Times New Roman"/>
                <w:sz w:val="24"/>
                <w:szCs w:val="24"/>
                <w:lang w:val="en-ID"/>
              </w:rPr>
              <w:t>-</w:t>
            </w:r>
          </w:p>
        </w:tc>
      </w:tr>
    </w:tbl>
    <w:p w14:paraId="03C8CCA1" w14:textId="77777777" w:rsidR="00921BAD" w:rsidRPr="00582D98" w:rsidRDefault="00921BAD" w:rsidP="00921BAD">
      <w:pPr>
        <w:spacing w:after="0" w:line="240" w:lineRule="auto"/>
        <w:rPr>
          <w:rFonts w:ascii="Times New Roman" w:eastAsia="Cambria" w:hAnsi="Times New Roman"/>
          <w:sz w:val="24"/>
          <w:szCs w:val="24"/>
          <w:lang w:val="id-ID"/>
        </w:rPr>
      </w:pPr>
    </w:p>
    <w:p w14:paraId="495EE0E7" w14:textId="77777777" w:rsidR="00921BAD" w:rsidRDefault="00921BAD" w:rsidP="00921BAD">
      <w:pPr>
        <w:spacing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Tabel 3.9. Karakateristik Mata kuliah Pilihan</w:t>
      </w:r>
    </w:p>
    <w:p w14:paraId="57E6E265" w14:textId="00C721F2" w:rsidR="00921BAD" w:rsidRPr="00862042" w:rsidRDefault="00862042" w:rsidP="00921BAD">
      <w:pPr>
        <w:spacing w:line="240" w:lineRule="auto"/>
        <w:rPr>
          <w:rFonts w:ascii="Times New Roman" w:eastAsia="Cambria" w:hAnsi="Times New Roman"/>
          <w:sz w:val="24"/>
          <w:szCs w:val="24"/>
          <w:lang w:val="en-ID"/>
        </w:rPr>
      </w:pPr>
      <w:r>
        <w:rPr>
          <w:rFonts w:ascii="Times New Roman" w:eastAsia="Cambria" w:hAnsi="Times New Roman"/>
          <w:sz w:val="24"/>
          <w:szCs w:val="24"/>
          <w:lang w:val="id-ID"/>
        </w:rPr>
        <w:t xml:space="preserve">Seluruh </w:t>
      </w:r>
      <w:r>
        <w:rPr>
          <w:rFonts w:ascii="Times New Roman" w:eastAsia="Cambria" w:hAnsi="Times New Roman"/>
          <w:sz w:val="24"/>
          <w:szCs w:val="24"/>
          <w:lang w:val="en-ID"/>
        </w:rPr>
        <w:t>m</w:t>
      </w:r>
      <w:r w:rsidR="00921BAD">
        <w:rPr>
          <w:rFonts w:ascii="Times New Roman" w:eastAsia="Cambria" w:hAnsi="Times New Roman"/>
          <w:sz w:val="24"/>
          <w:szCs w:val="24"/>
          <w:lang w:val="id-ID"/>
        </w:rPr>
        <w:t xml:space="preserve">ata kuliah dalam program studi Anestesiologi dan </w:t>
      </w:r>
      <w:r w:rsidR="00016E11">
        <w:rPr>
          <w:rFonts w:ascii="Times New Roman" w:eastAsia="Cambria" w:hAnsi="Times New Roman"/>
          <w:sz w:val="24"/>
          <w:szCs w:val="24"/>
          <w:lang w:val="id-ID"/>
        </w:rPr>
        <w:t xml:space="preserve">Reanimasi </w:t>
      </w:r>
      <w:r w:rsidR="00921BAD">
        <w:rPr>
          <w:rFonts w:ascii="Times New Roman" w:eastAsia="Cambria" w:hAnsi="Times New Roman"/>
          <w:sz w:val="24"/>
          <w:szCs w:val="24"/>
          <w:lang w:val="id-ID"/>
        </w:rPr>
        <w:t xml:space="preserve"> merupakan mata kuliah wajib</w:t>
      </w:r>
      <w:r>
        <w:rPr>
          <w:rFonts w:ascii="Times New Roman" w:eastAsia="Cambria" w:hAnsi="Times New Roman"/>
          <w:sz w:val="24"/>
          <w:szCs w:val="24"/>
          <w:lang w:val="en-ID"/>
        </w:rPr>
        <w:t>.</w:t>
      </w:r>
    </w:p>
    <w:p w14:paraId="100FE988" w14:textId="77777777" w:rsidR="00AB54E3" w:rsidRDefault="00AB54E3" w:rsidP="00921BAD">
      <w:pPr>
        <w:spacing w:line="240" w:lineRule="auto"/>
        <w:ind w:right="-91"/>
        <w:rPr>
          <w:rFonts w:ascii="Times New Roman" w:eastAsia="Cambria" w:hAnsi="Times New Roman"/>
          <w:sz w:val="24"/>
          <w:szCs w:val="24"/>
          <w:lang w:val="id-ID"/>
        </w:rPr>
      </w:pPr>
    </w:p>
    <w:p w14:paraId="4F882CC9" w14:textId="77777777" w:rsidR="00921BAD" w:rsidRPr="00582D98" w:rsidRDefault="00921BAD" w:rsidP="00921BAD">
      <w:pPr>
        <w:spacing w:line="240" w:lineRule="auto"/>
        <w:ind w:right="-91"/>
        <w:rPr>
          <w:rFonts w:ascii="Times New Roman" w:eastAsia="Cambria" w:hAnsi="Times New Roman"/>
          <w:sz w:val="24"/>
          <w:szCs w:val="24"/>
          <w:lang w:val="id-ID"/>
        </w:rPr>
      </w:pPr>
      <w:r w:rsidRPr="00582D98">
        <w:rPr>
          <w:rFonts w:ascii="Times New Roman" w:eastAsia="Cambria" w:hAnsi="Times New Roman"/>
          <w:sz w:val="24"/>
          <w:szCs w:val="24"/>
          <w:lang w:val="id-ID"/>
        </w:rPr>
        <w:t>Tabel 3.10 Daftar Matakuliah yang pelaksanaan berkaitan dengan SDGs, PBR, PjBL, Case-M dan atau MBKM</w:t>
      </w:r>
    </w:p>
    <w:tbl>
      <w:tblPr>
        <w:tblW w:w="94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304"/>
        <w:gridCol w:w="1876"/>
        <w:gridCol w:w="648"/>
        <w:gridCol w:w="1078"/>
        <w:gridCol w:w="876"/>
        <w:gridCol w:w="673"/>
        <w:gridCol w:w="737"/>
        <w:gridCol w:w="762"/>
        <w:gridCol w:w="977"/>
      </w:tblGrid>
      <w:tr w:rsidR="00921BAD" w:rsidRPr="00AB54E3" w14:paraId="56B249E9" w14:textId="77777777" w:rsidTr="00E14C60">
        <w:trPr>
          <w:trHeight w:val="283"/>
        </w:trPr>
        <w:tc>
          <w:tcPr>
            <w:tcW w:w="497" w:type="dxa"/>
            <w:vMerge w:val="restart"/>
            <w:shd w:val="clear" w:color="auto" w:fill="BFBFBF" w:themeFill="background1" w:themeFillShade="BF"/>
            <w:vAlign w:val="center"/>
            <w:hideMark/>
          </w:tcPr>
          <w:p w14:paraId="362AEAAB"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No</w:t>
            </w:r>
          </w:p>
        </w:tc>
        <w:tc>
          <w:tcPr>
            <w:tcW w:w="1304" w:type="dxa"/>
            <w:vMerge w:val="restart"/>
            <w:shd w:val="clear" w:color="auto" w:fill="BFBFBF" w:themeFill="background1" w:themeFillShade="BF"/>
            <w:vAlign w:val="center"/>
            <w:hideMark/>
          </w:tcPr>
          <w:p w14:paraId="27797F2F"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Kode</w:t>
            </w:r>
          </w:p>
        </w:tc>
        <w:tc>
          <w:tcPr>
            <w:tcW w:w="1876" w:type="dxa"/>
            <w:vMerge w:val="restart"/>
            <w:shd w:val="clear" w:color="auto" w:fill="BFBFBF" w:themeFill="background1" w:themeFillShade="BF"/>
            <w:vAlign w:val="center"/>
            <w:hideMark/>
          </w:tcPr>
          <w:p w14:paraId="7B10F87A"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Matakuliah</w:t>
            </w:r>
          </w:p>
        </w:tc>
        <w:tc>
          <w:tcPr>
            <w:tcW w:w="648" w:type="dxa"/>
            <w:vMerge w:val="restart"/>
            <w:shd w:val="clear" w:color="auto" w:fill="BFBFBF" w:themeFill="background1" w:themeFillShade="BF"/>
            <w:vAlign w:val="center"/>
            <w:hideMark/>
          </w:tcPr>
          <w:p w14:paraId="55194852"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SKS</w:t>
            </w:r>
          </w:p>
        </w:tc>
        <w:tc>
          <w:tcPr>
            <w:tcW w:w="1078" w:type="dxa"/>
            <w:vMerge w:val="restart"/>
            <w:shd w:val="clear" w:color="auto" w:fill="BFBFBF" w:themeFill="background1" w:themeFillShade="BF"/>
            <w:vAlign w:val="center"/>
            <w:hideMark/>
          </w:tcPr>
          <w:p w14:paraId="45F85020"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Kategori</w:t>
            </w:r>
          </w:p>
        </w:tc>
        <w:tc>
          <w:tcPr>
            <w:tcW w:w="876" w:type="dxa"/>
            <w:vMerge w:val="restart"/>
            <w:shd w:val="clear" w:color="auto" w:fill="BFBFBF" w:themeFill="background1" w:themeFillShade="BF"/>
            <w:vAlign w:val="center"/>
            <w:hideMark/>
          </w:tcPr>
          <w:p w14:paraId="6226A966"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Target SDGs</w:t>
            </w:r>
          </w:p>
        </w:tc>
        <w:tc>
          <w:tcPr>
            <w:tcW w:w="3149" w:type="dxa"/>
            <w:gridSpan w:val="4"/>
            <w:shd w:val="clear" w:color="auto" w:fill="BFBFBF" w:themeFill="background1" w:themeFillShade="BF"/>
            <w:vAlign w:val="center"/>
            <w:hideMark/>
          </w:tcPr>
          <w:p w14:paraId="003D9CBA"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Keterangan</w:t>
            </w:r>
          </w:p>
        </w:tc>
      </w:tr>
      <w:tr w:rsidR="00921BAD" w:rsidRPr="00AB54E3" w14:paraId="3DF80E92" w14:textId="77777777" w:rsidTr="00E14C60">
        <w:trPr>
          <w:trHeight w:val="283"/>
        </w:trPr>
        <w:tc>
          <w:tcPr>
            <w:tcW w:w="497" w:type="dxa"/>
            <w:vMerge/>
            <w:shd w:val="clear" w:color="auto" w:fill="BFBFBF" w:themeFill="background1" w:themeFillShade="BF"/>
            <w:vAlign w:val="center"/>
            <w:hideMark/>
          </w:tcPr>
          <w:p w14:paraId="10CA4E49" w14:textId="77777777" w:rsidR="00921BAD" w:rsidRPr="00AB54E3" w:rsidRDefault="00921BAD" w:rsidP="00FB040E">
            <w:pPr>
              <w:spacing w:after="0" w:line="240" w:lineRule="auto"/>
              <w:contextualSpacing/>
              <w:rPr>
                <w:rFonts w:ascii="Times New Roman" w:eastAsia="Times New Roman" w:hAnsi="Times New Roman"/>
                <w:b/>
                <w:bCs/>
                <w:color w:val="000000"/>
              </w:rPr>
            </w:pPr>
          </w:p>
        </w:tc>
        <w:tc>
          <w:tcPr>
            <w:tcW w:w="1304" w:type="dxa"/>
            <w:vMerge/>
            <w:shd w:val="clear" w:color="auto" w:fill="BFBFBF" w:themeFill="background1" w:themeFillShade="BF"/>
            <w:vAlign w:val="center"/>
            <w:hideMark/>
          </w:tcPr>
          <w:p w14:paraId="3C29F1D4" w14:textId="77777777" w:rsidR="00921BAD" w:rsidRPr="00AB54E3" w:rsidRDefault="00921BAD" w:rsidP="00FB040E">
            <w:pPr>
              <w:spacing w:after="0" w:line="240" w:lineRule="auto"/>
              <w:contextualSpacing/>
              <w:rPr>
                <w:rFonts w:ascii="Times New Roman" w:eastAsia="Times New Roman" w:hAnsi="Times New Roman"/>
                <w:b/>
                <w:bCs/>
                <w:color w:val="000000"/>
              </w:rPr>
            </w:pPr>
          </w:p>
        </w:tc>
        <w:tc>
          <w:tcPr>
            <w:tcW w:w="1876" w:type="dxa"/>
            <w:vMerge/>
            <w:shd w:val="clear" w:color="auto" w:fill="BFBFBF" w:themeFill="background1" w:themeFillShade="BF"/>
            <w:vAlign w:val="center"/>
            <w:hideMark/>
          </w:tcPr>
          <w:p w14:paraId="302F2B68" w14:textId="77777777" w:rsidR="00921BAD" w:rsidRPr="00AB54E3" w:rsidRDefault="00921BAD" w:rsidP="00FB040E">
            <w:pPr>
              <w:spacing w:after="0" w:line="240" w:lineRule="auto"/>
              <w:contextualSpacing/>
              <w:rPr>
                <w:rFonts w:ascii="Times New Roman" w:eastAsia="Times New Roman" w:hAnsi="Times New Roman"/>
                <w:b/>
                <w:bCs/>
                <w:color w:val="000000"/>
              </w:rPr>
            </w:pPr>
          </w:p>
        </w:tc>
        <w:tc>
          <w:tcPr>
            <w:tcW w:w="648" w:type="dxa"/>
            <w:vMerge/>
            <w:shd w:val="clear" w:color="auto" w:fill="BFBFBF" w:themeFill="background1" w:themeFillShade="BF"/>
            <w:vAlign w:val="center"/>
            <w:hideMark/>
          </w:tcPr>
          <w:p w14:paraId="1CA10302" w14:textId="77777777" w:rsidR="00921BAD" w:rsidRPr="00AB54E3" w:rsidRDefault="00921BAD" w:rsidP="00FB040E">
            <w:pPr>
              <w:spacing w:after="0" w:line="240" w:lineRule="auto"/>
              <w:contextualSpacing/>
              <w:rPr>
                <w:rFonts w:ascii="Times New Roman" w:eastAsia="Times New Roman" w:hAnsi="Times New Roman"/>
                <w:b/>
                <w:bCs/>
                <w:color w:val="000000"/>
              </w:rPr>
            </w:pPr>
          </w:p>
        </w:tc>
        <w:tc>
          <w:tcPr>
            <w:tcW w:w="1078" w:type="dxa"/>
            <w:vMerge/>
            <w:shd w:val="clear" w:color="auto" w:fill="BFBFBF" w:themeFill="background1" w:themeFillShade="BF"/>
            <w:vAlign w:val="center"/>
            <w:hideMark/>
          </w:tcPr>
          <w:p w14:paraId="67FD2F7A" w14:textId="77777777" w:rsidR="00921BAD" w:rsidRPr="00AB54E3" w:rsidRDefault="00921BAD" w:rsidP="00FB040E">
            <w:pPr>
              <w:spacing w:after="0" w:line="240" w:lineRule="auto"/>
              <w:contextualSpacing/>
              <w:rPr>
                <w:rFonts w:ascii="Times New Roman" w:eastAsia="Times New Roman" w:hAnsi="Times New Roman"/>
                <w:b/>
                <w:bCs/>
                <w:color w:val="000000"/>
              </w:rPr>
            </w:pPr>
          </w:p>
        </w:tc>
        <w:tc>
          <w:tcPr>
            <w:tcW w:w="876" w:type="dxa"/>
            <w:vMerge/>
            <w:shd w:val="clear" w:color="auto" w:fill="BFBFBF" w:themeFill="background1" w:themeFillShade="BF"/>
            <w:vAlign w:val="center"/>
            <w:hideMark/>
          </w:tcPr>
          <w:p w14:paraId="77134DA8" w14:textId="77777777" w:rsidR="00921BAD" w:rsidRPr="00AB54E3" w:rsidRDefault="00921BAD" w:rsidP="00FB040E">
            <w:pPr>
              <w:spacing w:after="0" w:line="240" w:lineRule="auto"/>
              <w:contextualSpacing/>
              <w:rPr>
                <w:rFonts w:ascii="Times New Roman" w:eastAsia="Times New Roman" w:hAnsi="Times New Roman"/>
                <w:b/>
                <w:bCs/>
                <w:color w:val="000000"/>
              </w:rPr>
            </w:pPr>
          </w:p>
        </w:tc>
        <w:tc>
          <w:tcPr>
            <w:tcW w:w="673" w:type="dxa"/>
            <w:shd w:val="clear" w:color="auto" w:fill="BFBFBF" w:themeFill="background1" w:themeFillShade="BF"/>
            <w:vAlign w:val="center"/>
            <w:hideMark/>
          </w:tcPr>
          <w:p w14:paraId="3A972D47"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PBR</w:t>
            </w:r>
          </w:p>
        </w:tc>
        <w:tc>
          <w:tcPr>
            <w:tcW w:w="737" w:type="dxa"/>
            <w:shd w:val="clear" w:color="auto" w:fill="BFBFBF" w:themeFill="background1" w:themeFillShade="BF"/>
            <w:vAlign w:val="center"/>
            <w:hideMark/>
          </w:tcPr>
          <w:p w14:paraId="54B0D163"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PjBL</w:t>
            </w:r>
          </w:p>
        </w:tc>
        <w:tc>
          <w:tcPr>
            <w:tcW w:w="762" w:type="dxa"/>
            <w:shd w:val="clear" w:color="auto" w:fill="BFBFBF" w:themeFill="background1" w:themeFillShade="BF"/>
            <w:vAlign w:val="center"/>
            <w:hideMark/>
          </w:tcPr>
          <w:p w14:paraId="1E5D9F94"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Case-M</w:t>
            </w:r>
          </w:p>
        </w:tc>
        <w:tc>
          <w:tcPr>
            <w:tcW w:w="977" w:type="dxa"/>
            <w:shd w:val="clear" w:color="auto" w:fill="BFBFBF" w:themeFill="background1" w:themeFillShade="BF"/>
            <w:vAlign w:val="center"/>
            <w:hideMark/>
          </w:tcPr>
          <w:p w14:paraId="08BFB7BA" w14:textId="77777777" w:rsidR="00921BAD" w:rsidRPr="00AB54E3" w:rsidRDefault="00921BAD" w:rsidP="00FB040E">
            <w:pPr>
              <w:spacing w:after="0" w:line="240" w:lineRule="auto"/>
              <w:contextualSpacing/>
              <w:jc w:val="center"/>
              <w:rPr>
                <w:rFonts w:ascii="Times New Roman" w:eastAsia="Times New Roman" w:hAnsi="Times New Roman"/>
                <w:b/>
                <w:bCs/>
                <w:color w:val="000000"/>
              </w:rPr>
            </w:pPr>
            <w:r w:rsidRPr="00AB54E3">
              <w:rPr>
                <w:rFonts w:ascii="Times New Roman" w:eastAsia="Times New Roman" w:hAnsi="Times New Roman"/>
                <w:b/>
                <w:bCs/>
                <w:color w:val="000000"/>
                <w:lang w:val="id-ID"/>
              </w:rPr>
              <w:t>MBKM</w:t>
            </w:r>
          </w:p>
        </w:tc>
      </w:tr>
      <w:tr w:rsidR="00E14C60" w:rsidRPr="00AB54E3" w14:paraId="493F858B" w14:textId="77777777" w:rsidTr="00E14C60">
        <w:trPr>
          <w:trHeight w:val="283"/>
        </w:trPr>
        <w:tc>
          <w:tcPr>
            <w:tcW w:w="497" w:type="dxa"/>
            <w:shd w:val="clear" w:color="auto" w:fill="auto"/>
            <w:vAlign w:val="center"/>
          </w:tcPr>
          <w:p w14:paraId="002D90EE" w14:textId="1BF25960"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1</w:t>
            </w:r>
          </w:p>
        </w:tc>
        <w:tc>
          <w:tcPr>
            <w:tcW w:w="1304" w:type="dxa"/>
            <w:shd w:val="clear" w:color="auto" w:fill="auto"/>
            <w:vAlign w:val="center"/>
          </w:tcPr>
          <w:p w14:paraId="6F1DB5BA" w14:textId="40901A6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P101</w:t>
            </w:r>
          </w:p>
        </w:tc>
        <w:tc>
          <w:tcPr>
            <w:tcW w:w="1876" w:type="dxa"/>
            <w:shd w:val="clear" w:color="auto" w:fill="auto"/>
            <w:vAlign w:val="center"/>
          </w:tcPr>
          <w:p w14:paraId="61D19469" w14:textId="7E86F7E2"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Metodologi Penelitian (</w:t>
            </w:r>
            <w:r w:rsidRPr="00AB54E3">
              <w:rPr>
                <w:rFonts w:ascii="Times New Roman" w:eastAsia="Times New Roman" w:hAnsi="Times New Roman"/>
                <w:i/>
                <w:color w:val="000000"/>
                <w:lang w:eastAsia="en-ID"/>
              </w:rPr>
              <w:t>Research Methods</w:t>
            </w:r>
            <w:r w:rsidRPr="00AB54E3">
              <w:rPr>
                <w:rFonts w:ascii="Times New Roman" w:eastAsia="Times New Roman" w:hAnsi="Times New Roman"/>
                <w:color w:val="000000"/>
                <w:lang w:eastAsia="en-ID"/>
              </w:rPr>
              <w:t>)</w:t>
            </w:r>
          </w:p>
        </w:tc>
        <w:tc>
          <w:tcPr>
            <w:tcW w:w="648" w:type="dxa"/>
            <w:shd w:val="clear" w:color="auto" w:fill="auto"/>
            <w:vAlign w:val="center"/>
          </w:tcPr>
          <w:p w14:paraId="40376154" w14:textId="08BFA98D"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1078" w:type="dxa"/>
            <w:shd w:val="clear" w:color="auto" w:fill="auto"/>
            <w:vAlign w:val="center"/>
          </w:tcPr>
          <w:p w14:paraId="279D9D8C" w14:textId="658EFA21"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64B1C904" w14:textId="2800CEF1"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1379916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9CB9B98" w14:textId="301DC513"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531CF02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183520FF"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120CC319" w14:textId="77777777" w:rsidTr="00E14C60">
        <w:trPr>
          <w:trHeight w:val="283"/>
        </w:trPr>
        <w:tc>
          <w:tcPr>
            <w:tcW w:w="497" w:type="dxa"/>
            <w:shd w:val="clear" w:color="auto" w:fill="auto"/>
            <w:vAlign w:val="center"/>
          </w:tcPr>
          <w:p w14:paraId="24F2F419" w14:textId="3B5B783D"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2</w:t>
            </w:r>
          </w:p>
        </w:tc>
        <w:tc>
          <w:tcPr>
            <w:tcW w:w="1304" w:type="dxa"/>
            <w:shd w:val="clear" w:color="auto" w:fill="auto"/>
            <w:vAlign w:val="center"/>
          </w:tcPr>
          <w:p w14:paraId="178B2B51" w14:textId="34FE9BBD"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P102</w:t>
            </w:r>
          </w:p>
        </w:tc>
        <w:tc>
          <w:tcPr>
            <w:tcW w:w="1876" w:type="dxa"/>
            <w:shd w:val="clear" w:color="auto" w:fill="auto"/>
            <w:vAlign w:val="center"/>
          </w:tcPr>
          <w:p w14:paraId="510979CC" w14:textId="4F2A4CB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Biologi Molekuler (</w:t>
            </w:r>
            <w:r w:rsidRPr="00AB54E3">
              <w:rPr>
                <w:rFonts w:ascii="Times New Roman" w:eastAsia="Times New Roman" w:hAnsi="Times New Roman"/>
                <w:i/>
                <w:color w:val="000000"/>
                <w:lang w:eastAsia="en-ID"/>
              </w:rPr>
              <w:t>Molecular Biology</w:t>
            </w:r>
            <w:r w:rsidRPr="00AB54E3">
              <w:rPr>
                <w:rFonts w:ascii="Times New Roman" w:eastAsia="Times New Roman" w:hAnsi="Times New Roman"/>
                <w:color w:val="000000"/>
                <w:lang w:eastAsia="en-ID"/>
              </w:rPr>
              <w:t>)</w:t>
            </w:r>
          </w:p>
        </w:tc>
        <w:tc>
          <w:tcPr>
            <w:tcW w:w="648" w:type="dxa"/>
            <w:shd w:val="clear" w:color="auto" w:fill="auto"/>
            <w:vAlign w:val="center"/>
          </w:tcPr>
          <w:p w14:paraId="739269DD" w14:textId="0C4876E9"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1078" w:type="dxa"/>
            <w:shd w:val="clear" w:color="auto" w:fill="auto"/>
            <w:vAlign w:val="center"/>
          </w:tcPr>
          <w:p w14:paraId="52F42C8F" w14:textId="391EA1B9"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7C5E4BBA" w14:textId="3225F02C"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488C205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42C1C0E3" w14:textId="2CAB9D99"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1E11940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236919BA"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2120D98B" w14:textId="77777777" w:rsidTr="00E14C60">
        <w:trPr>
          <w:trHeight w:val="283"/>
        </w:trPr>
        <w:tc>
          <w:tcPr>
            <w:tcW w:w="497" w:type="dxa"/>
            <w:shd w:val="clear" w:color="auto" w:fill="auto"/>
            <w:vAlign w:val="center"/>
          </w:tcPr>
          <w:p w14:paraId="0EA55759" w14:textId="3F209720"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3</w:t>
            </w:r>
          </w:p>
        </w:tc>
        <w:tc>
          <w:tcPr>
            <w:tcW w:w="1304" w:type="dxa"/>
            <w:shd w:val="clear" w:color="auto" w:fill="auto"/>
            <w:vAlign w:val="center"/>
          </w:tcPr>
          <w:p w14:paraId="7814ACD2" w14:textId="092298F5"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P103</w:t>
            </w:r>
          </w:p>
        </w:tc>
        <w:tc>
          <w:tcPr>
            <w:tcW w:w="1876" w:type="dxa"/>
            <w:shd w:val="clear" w:color="auto" w:fill="auto"/>
            <w:vAlign w:val="center"/>
          </w:tcPr>
          <w:p w14:paraId="4C36FD08" w14:textId="6F8C41B9"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Farmakologi Klinik (</w:t>
            </w:r>
            <w:r w:rsidRPr="00AB54E3">
              <w:rPr>
                <w:rFonts w:ascii="Times New Roman" w:eastAsia="Times New Roman" w:hAnsi="Times New Roman"/>
                <w:i/>
                <w:color w:val="000000"/>
                <w:lang w:eastAsia="en-ID"/>
              </w:rPr>
              <w:t>Clinical Pharmacology</w:t>
            </w:r>
            <w:r w:rsidRPr="00AB54E3">
              <w:rPr>
                <w:rFonts w:ascii="Times New Roman" w:eastAsia="Times New Roman" w:hAnsi="Times New Roman"/>
                <w:color w:val="000000"/>
                <w:lang w:eastAsia="en-ID"/>
              </w:rPr>
              <w:t>)</w:t>
            </w:r>
          </w:p>
        </w:tc>
        <w:tc>
          <w:tcPr>
            <w:tcW w:w="648" w:type="dxa"/>
            <w:shd w:val="clear" w:color="auto" w:fill="auto"/>
            <w:vAlign w:val="center"/>
          </w:tcPr>
          <w:p w14:paraId="749608C6" w14:textId="530682B7"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1078" w:type="dxa"/>
            <w:shd w:val="clear" w:color="auto" w:fill="auto"/>
            <w:vAlign w:val="center"/>
          </w:tcPr>
          <w:p w14:paraId="3ADB9136" w14:textId="672F18F6"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145E9312" w14:textId="6A86DB15"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0B3CD3D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797785B" w14:textId="6E3763A5"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48F11D1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64F4DF21"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2F5E3425" w14:textId="77777777" w:rsidTr="00E14C60">
        <w:trPr>
          <w:trHeight w:val="283"/>
        </w:trPr>
        <w:tc>
          <w:tcPr>
            <w:tcW w:w="497" w:type="dxa"/>
            <w:shd w:val="clear" w:color="auto" w:fill="auto"/>
            <w:vAlign w:val="center"/>
          </w:tcPr>
          <w:p w14:paraId="04467A33" w14:textId="60526DBB"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4</w:t>
            </w:r>
          </w:p>
        </w:tc>
        <w:tc>
          <w:tcPr>
            <w:tcW w:w="1304" w:type="dxa"/>
            <w:shd w:val="clear" w:color="auto" w:fill="auto"/>
            <w:vAlign w:val="center"/>
          </w:tcPr>
          <w:p w14:paraId="1ECA9BB2" w14:textId="251DA472"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P104</w:t>
            </w:r>
          </w:p>
        </w:tc>
        <w:tc>
          <w:tcPr>
            <w:tcW w:w="1876" w:type="dxa"/>
            <w:shd w:val="clear" w:color="auto" w:fill="auto"/>
            <w:vAlign w:val="center"/>
          </w:tcPr>
          <w:p w14:paraId="5DC3B2BC" w14:textId="4806AF14"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Biostatistik (</w:t>
            </w:r>
            <w:r w:rsidRPr="00AB54E3">
              <w:rPr>
                <w:rFonts w:ascii="Times New Roman" w:eastAsia="Times New Roman" w:hAnsi="Times New Roman"/>
                <w:i/>
                <w:color w:val="000000"/>
                <w:lang w:eastAsia="en-ID"/>
              </w:rPr>
              <w:t>Biostatistics</w:t>
            </w:r>
            <w:r w:rsidRPr="00AB54E3">
              <w:rPr>
                <w:rFonts w:ascii="Times New Roman" w:eastAsia="Times New Roman" w:hAnsi="Times New Roman"/>
                <w:color w:val="000000"/>
                <w:lang w:eastAsia="en-ID"/>
              </w:rPr>
              <w:t>)</w:t>
            </w:r>
          </w:p>
        </w:tc>
        <w:tc>
          <w:tcPr>
            <w:tcW w:w="648" w:type="dxa"/>
            <w:shd w:val="clear" w:color="auto" w:fill="auto"/>
            <w:vAlign w:val="center"/>
          </w:tcPr>
          <w:p w14:paraId="37ACC38B" w14:textId="3BD1778E"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1078" w:type="dxa"/>
            <w:shd w:val="clear" w:color="auto" w:fill="auto"/>
            <w:vAlign w:val="center"/>
          </w:tcPr>
          <w:p w14:paraId="79D67EE3" w14:textId="14DD7EA5"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34CED109" w14:textId="64CA084D"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7D3628C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1C814D8" w14:textId="0BB771AE"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13D46A5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56FFD368"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3FEC2007" w14:textId="77777777" w:rsidTr="00E14C60">
        <w:trPr>
          <w:trHeight w:val="283"/>
        </w:trPr>
        <w:tc>
          <w:tcPr>
            <w:tcW w:w="497" w:type="dxa"/>
            <w:shd w:val="clear" w:color="auto" w:fill="auto"/>
            <w:vAlign w:val="center"/>
          </w:tcPr>
          <w:p w14:paraId="04837E49" w14:textId="5548873C"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5</w:t>
            </w:r>
          </w:p>
        </w:tc>
        <w:tc>
          <w:tcPr>
            <w:tcW w:w="1304" w:type="dxa"/>
            <w:shd w:val="clear" w:color="auto" w:fill="auto"/>
            <w:vAlign w:val="center"/>
          </w:tcPr>
          <w:p w14:paraId="43906BB8" w14:textId="593005D2"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P105</w:t>
            </w:r>
          </w:p>
        </w:tc>
        <w:tc>
          <w:tcPr>
            <w:tcW w:w="1876" w:type="dxa"/>
            <w:shd w:val="clear" w:color="auto" w:fill="auto"/>
            <w:vAlign w:val="center"/>
          </w:tcPr>
          <w:p w14:paraId="16814A56" w14:textId="47880EF3"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Berbasis Bukti (</w:t>
            </w:r>
            <w:r w:rsidRPr="00AB54E3">
              <w:rPr>
                <w:rFonts w:ascii="Times New Roman" w:eastAsia="Times New Roman" w:hAnsi="Times New Roman"/>
                <w:i/>
                <w:color w:val="000000"/>
                <w:lang w:eastAsia="en-ID"/>
              </w:rPr>
              <w:t>Evidence Based Medicine</w:t>
            </w:r>
            <w:r w:rsidRPr="00AB54E3">
              <w:rPr>
                <w:rFonts w:ascii="Times New Roman" w:eastAsia="Times New Roman" w:hAnsi="Times New Roman"/>
                <w:color w:val="000000"/>
                <w:lang w:eastAsia="en-ID"/>
              </w:rPr>
              <w:t>)</w:t>
            </w:r>
          </w:p>
        </w:tc>
        <w:tc>
          <w:tcPr>
            <w:tcW w:w="648" w:type="dxa"/>
            <w:shd w:val="clear" w:color="auto" w:fill="auto"/>
            <w:vAlign w:val="center"/>
          </w:tcPr>
          <w:p w14:paraId="790D8C92" w14:textId="6DE44A97"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1078" w:type="dxa"/>
            <w:shd w:val="clear" w:color="auto" w:fill="auto"/>
            <w:vAlign w:val="center"/>
          </w:tcPr>
          <w:p w14:paraId="17D6BA3F" w14:textId="10503B4A"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23B3CA72" w14:textId="161E007C"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436A3CC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DAB3F97" w14:textId="5B4D3D1B"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0DB369C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36ED1284"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626469E1" w14:textId="77777777" w:rsidTr="00E14C60">
        <w:trPr>
          <w:trHeight w:val="283"/>
        </w:trPr>
        <w:tc>
          <w:tcPr>
            <w:tcW w:w="497" w:type="dxa"/>
            <w:shd w:val="clear" w:color="auto" w:fill="auto"/>
            <w:vAlign w:val="center"/>
          </w:tcPr>
          <w:p w14:paraId="609590B8" w14:textId="5A78DCA4"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6</w:t>
            </w:r>
          </w:p>
        </w:tc>
        <w:tc>
          <w:tcPr>
            <w:tcW w:w="1304" w:type="dxa"/>
            <w:shd w:val="clear" w:color="auto" w:fill="auto"/>
            <w:vAlign w:val="center"/>
          </w:tcPr>
          <w:p w14:paraId="64DDDD6D" w14:textId="586097C7"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P106</w:t>
            </w:r>
          </w:p>
        </w:tc>
        <w:tc>
          <w:tcPr>
            <w:tcW w:w="1876" w:type="dxa"/>
            <w:shd w:val="clear" w:color="auto" w:fill="auto"/>
            <w:vAlign w:val="center"/>
          </w:tcPr>
          <w:p w14:paraId="2E847EBB" w14:textId="2EE70CEF"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Etika Profesi Humaniora dan Medikolegal (</w:t>
            </w:r>
            <w:r w:rsidRPr="00AB54E3">
              <w:rPr>
                <w:rFonts w:ascii="Times New Roman" w:eastAsia="Times New Roman" w:hAnsi="Times New Roman"/>
                <w:i/>
                <w:color w:val="000000"/>
                <w:lang w:eastAsia="en-ID"/>
              </w:rPr>
              <w:t>Professional Ethics, Humanities and Medicolegal</w:t>
            </w:r>
            <w:r w:rsidRPr="00AB54E3">
              <w:rPr>
                <w:rFonts w:ascii="Times New Roman" w:eastAsia="Times New Roman" w:hAnsi="Times New Roman"/>
                <w:color w:val="000000"/>
                <w:lang w:eastAsia="en-ID"/>
              </w:rPr>
              <w:t>)</w:t>
            </w:r>
          </w:p>
        </w:tc>
        <w:tc>
          <w:tcPr>
            <w:tcW w:w="648" w:type="dxa"/>
            <w:shd w:val="clear" w:color="auto" w:fill="auto"/>
            <w:vAlign w:val="center"/>
          </w:tcPr>
          <w:p w14:paraId="2BFEA77F" w14:textId="7DA95E2E"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2</w:t>
            </w:r>
          </w:p>
        </w:tc>
        <w:tc>
          <w:tcPr>
            <w:tcW w:w="1078" w:type="dxa"/>
            <w:shd w:val="clear" w:color="auto" w:fill="auto"/>
            <w:vAlign w:val="center"/>
          </w:tcPr>
          <w:p w14:paraId="636C8BA0" w14:textId="70FF33F6"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563566D2" w14:textId="2856EDB5"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59B65D2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441FA8D5" w14:textId="05F05FE1"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0D9CD82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551D5C22"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19620238" w14:textId="77777777" w:rsidTr="00E14C60">
        <w:trPr>
          <w:trHeight w:val="283"/>
        </w:trPr>
        <w:tc>
          <w:tcPr>
            <w:tcW w:w="497" w:type="dxa"/>
            <w:shd w:val="clear" w:color="auto" w:fill="auto"/>
            <w:vAlign w:val="center"/>
          </w:tcPr>
          <w:p w14:paraId="185179D6" w14:textId="69B5633B"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7</w:t>
            </w:r>
          </w:p>
        </w:tc>
        <w:tc>
          <w:tcPr>
            <w:tcW w:w="1304" w:type="dxa"/>
            <w:shd w:val="clear" w:color="auto" w:fill="auto"/>
            <w:vAlign w:val="center"/>
          </w:tcPr>
          <w:p w14:paraId="08BBCBE8" w14:textId="0E888E20"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P107</w:t>
            </w:r>
          </w:p>
        </w:tc>
        <w:tc>
          <w:tcPr>
            <w:tcW w:w="1876" w:type="dxa"/>
            <w:shd w:val="clear" w:color="auto" w:fill="auto"/>
            <w:vAlign w:val="center"/>
          </w:tcPr>
          <w:p w14:paraId="278A297F" w14:textId="365BCC38"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Filsafat Ilmu Kedokteran (</w:t>
            </w:r>
            <w:r w:rsidRPr="00AB54E3">
              <w:rPr>
                <w:rFonts w:ascii="Times New Roman" w:eastAsia="Times New Roman" w:hAnsi="Times New Roman"/>
                <w:i/>
                <w:color w:val="000000"/>
                <w:lang w:eastAsia="en-ID"/>
              </w:rPr>
              <w:t>Philosophy of Medical Science</w:t>
            </w:r>
            <w:r w:rsidRPr="00AB54E3">
              <w:rPr>
                <w:rFonts w:ascii="Times New Roman" w:eastAsia="Times New Roman" w:hAnsi="Times New Roman"/>
                <w:color w:val="000000"/>
                <w:lang w:eastAsia="en-ID"/>
              </w:rPr>
              <w:t>)</w:t>
            </w:r>
          </w:p>
        </w:tc>
        <w:tc>
          <w:tcPr>
            <w:tcW w:w="648" w:type="dxa"/>
            <w:shd w:val="clear" w:color="auto" w:fill="auto"/>
            <w:vAlign w:val="center"/>
          </w:tcPr>
          <w:p w14:paraId="7A66B909" w14:textId="473A257A"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1</w:t>
            </w:r>
          </w:p>
        </w:tc>
        <w:tc>
          <w:tcPr>
            <w:tcW w:w="1078" w:type="dxa"/>
            <w:shd w:val="clear" w:color="auto" w:fill="auto"/>
            <w:vAlign w:val="center"/>
          </w:tcPr>
          <w:p w14:paraId="51D58E8C" w14:textId="09795969"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08CA6981" w14:textId="3D03474D"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583E28C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3AEDC2A" w14:textId="40CF9DED"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464125D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4C55F9EE"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7243E67D" w14:textId="77777777" w:rsidTr="00E14C60">
        <w:trPr>
          <w:trHeight w:val="283"/>
        </w:trPr>
        <w:tc>
          <w:tcPr>
            <w:tcW w:w="497" w:type="dxa"/>
            <w:shd w:val="clear" w:color="auto" w:fill="auto"/>
            <w:vAlign w:val="center"/>
          </w:tcPr>
          <w:p w14:paraId="66A795A0" w14:textId="6EACBE99" w:rsidR="00E14C60" w:rsidRPr="00AB54E3" w:rsidRDefault="00E14C60" w:rsidP="00E14C60">
            <w:pPr>
              <w:spacing w:after="0" w:line="240" w:lineRule="auto"/>
              <w:contextualSpacing/>
              <w:jc w:val="center"/>
              <w:rPr>
                <w:rFonts w:ascii="Times New Roman" w:eastAsia="Cambria" w:hAnsi="Times New Roman"/>
                <w:b/>
                <w:iCs/>
              </w:rPr>
            </w:pPr>
            <w:r w:rsidRPr="00AB54E3">
              <w:rPr>
                <w:rFonts w:ascii="Times New Roman" w:eastAsia="Cambria" w:hAnsi="Times New Roman"/>
                <w:b/>
                <w:iCs/>
              </w:rPr>
              <w:t>8</w:t>
            </w:r>
          </w:p>
        </w:tc>
        <w:tc>
          <w:tcPr>
            <w:tcW w:w="1304" w:type="dxa"/>
            <w:shd w:val="clear" w:color="auto" w:fill="auto"/>
            <w:vAlign w:val="center"/>
          </w:tcPr>
          <w:p w14:paraId="4623FE8E" w14:textId="4149C7C3"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FKMU P108</w:t>
            </w:r>
          </w:p>
        </w:tc>
        <w:tc>
          <w:tcPr>
            <w:tcW w:w="1876" w:type="dxa"/>
            <w:shd w:val="clear" w:color="auto" w:fill="auto"/>
            <w:vAlign w:val="center"/>
          </w:tcPr>
          <w:p w14:paraId="6DE968D9" w14:textId="6D07A17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Kebencanaan Kedokteran (</w:t>
            </w:r>
            <w:r w:rsidRPr="00AB54E3">
              <w:rPr>
                <w:rFonts w:ascii="Times New Roman" w:eastAsia="Times New Roman" w:hAnsi="Times New Roman"/>
                <w:i/>
                <w:color w:val="000000"/>
                <w:lang w:eastAsia="en-ID"/>
              </w:rPr>
              <w:t>Medical Disaster</w:t>
            </w:r>
            <w:r w:rsidRPr="00AB54E3">
              <w:rPr>
                <w:rFonts w:ascii="Times New Roman" w:eastAsia="Times New Roman" w:hAnsi="Times New Roman"/>
                <w:color w:val="000000"/>
                <w:lang w:eastAsia="en-ID"/>
              </w:rPr>
              <w:t>)</w:t>
            </w:r>
          </w:p>
        </w:tc>
        <w:tc>
          <w:tcPr>
            <w:tcW w:w="648" w:type="dxa"/>
            <w:shd w:val="clear" w:color="auto" w:fill="auto"/>
            <w:vAlign w:val="center"/>
          </w:tcPr>
          <w:p w14:paraId="2E682FD0" w14:textId="6A0E720C" w:rsidR="00E14C60" w:rsidRPr="00AB54E3" w:rsidRDefault="00E14C60" w:rsidP="00E14C60">
            <w:pPr>
              <w:spacing w:after="0" w:line="240" w:lineRule="auto"/>
              <w:contextualSpacing/>
              <w:jc w:val="center"/>
              <w:rPr>
                <w:rFonts w:ascii="Times New Roman" w:eastAsia="Times New Roman" w:hAnsi="Times New Roman"/>
                <w:iCs/>
                <w:color w:val="000000"/>
                <w:lang w:val="en-ID" w:eastAsia="id-ID"/>
              </w:rPr>
            </w:pPr>
            <w:r w:rsidRPr="00AB54E3">
              <w:rPr>
                <w:rFonts w:ascii="Times New Roman" w:eastAsia="Times New Roman" w:hAnsi="Times New Roman"/>
                <w:iCs/>
                <w:color w:val="000000"/>
                <w:lang w:val="en-ID" w:eastAsia="id-ID"/>
              </w:rPr>
              <w:t>1</w:t>
            </w:r>
          </w:p>
        </w:tc>
        <w:tc>
          <w:tcPr>
            <w:tcW w:w="1078" w:type="dxa"/>
            <w:shd w:val="clear" w:color="auto" w:fill="auto"/>
            <w:vAlign w:val="center"/>
          </w:tcPr>
          <w:p w14:paraId="6DFF1673" w14:textId="0F67BA22"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tcPr>
          <w:p w14:paraId="6E0D3C73" w14:textId="14168F85"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tcPr>
          <w:p w14:paraId="0CD4FF9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25E086A" w14:textId="7CCFE284"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rPr>
              <w:t>√</w:t>
            </w:r>
          </w:p>
        </w:tc>
        <w:tc>
          <w:tcPr>
            <w:tcW w:w="762" w:type="dxa"/>
            <w:shd w:val="clear" w:color="auto" w:fill="auto"/>
          </w:tcPr>
          <w:p w14:paraId="4C75AC1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5956CEAF"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6478B266" w14:textId="77777777" w:rsidTr="00E14C60">
        <w:trPr>
          <w:trHeight w:val="283"/>
        </w:trPr>
        <w:tc>
          <w:tcPr>
            <w:tcW w:w="497" w:type="dxa"/>
            <w:shd w:val="clear" w:color="auto" w:fill="auto"/>
            <w:hideMark/>
          </w:tcPr>
          <w:p w14:paraId="7053D320" w14:textId="2C28C062"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eastAsia="en-ID"/>
              </w:rPr>
              <w:t>9</w:t>
            </w:r>
          </w:p>
        </w:tc>
        <w:tc>
          <w:tcPr>
            <w:tcW w:w="1304" w:type="dxa"/>
            <w:shd w:val="clear" w:color="auto" w:fill="auto"/>
            <w:vAlign w:val="center"/>
          </w:tcPr>
          <w:p w14:paraId="5AD75587" w14:textId="62EC138A"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lang w:eastAsia="en-ID"/>
              </w:rPr>
              <w:t>LANT1001</w:t>
            </w:r>
          </w:p>
        </w:tc>
        <w:tc>
          <w:tcPr>
            <w:tcW w:w="1876" w:type="dxa"/>
            <w:shd w:val="clear" w:color="auto" w:fill="auto"/>
            <w:vAlign w:val="center"/>
          </w:tcPr>
          <w:p w14:paraId="11F91342" w14:textId="12CEF801" w:rsidR="00E14C60" w:rsidRPr="00AB54E3" w:rsidRDefault="00E14C60" w:rsidP="00E14C60">
            <w:pPr>
              <w:spacing w:after="0" w:line="240" w:lineRule="auto"/>
              <w:contextualSpacing/>
              <w:jc w:val="both"/>
              <w:rPr>
                <w:rFonts w:ascii="Times New Roman" w:eastAsia="Times New Roman" w:hAnsi="Times New Roman"/>
                <w:color w:val="000000"/>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c>
          <w:tcPr>
            <w:tcW w:w="648" w:type="dxa"/>
            <w:shd w:val="clear" w:color="auto" w:fill="auto"/>
            <w:vAlign w:val="center"/>
          </w:tcPr>
          <w:p w14:paraId="1B647E15"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iCs/>
                <w:color w:val="000000"/>
                <w:lang w:val="id-ID" w:eastAsia="id-ID"/>
              </w:rPr>
              <w:t>2</w:t>
            </w:r>
          </w:p>
        </w:tc>
        <w:tc>
          <w:tcPr>
            <w:tcW w:w="1078" w:type="dxa"/>
            <w:shd w:val="clear" w:color="auto" w:fill="auto"/>
            <w:vAlign w:val="center"/>
            <w:hideMark/>
          </w:tcPr>
          <w:p w14:paraId="79459A75"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w:t>
            </w:r>
          </w:p>
        </w:tc>
        <w:tc>
          <w:tcPr>
            <w:tcW w:w="876" w:type="dxa"/>
            <w:shd w:val="clear" w:color="auto" w:fill="auto"/>
            <w:vAlign w:val="center"/>
            <w:hideMark/>
          </w:tcPr>
          <w:p w14:paraId="7E43687F"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rPr>
              <w:t>-</w:t>
            </w:r>
          </w:p>
        </w:tc>
        <w:tc>
          <w:tcPr>
            <w:tcW w:w="673" w:type="dxa"/>
            <w:shd w:val="clear" w:color="auto" w:fill="auto"/>
            <w:vAlign w:val="center"/>
            <w:hideMark/>
          </w:tcPr>
          <w:p w14:paraId="7B0CC2D9"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t xml:space="preserve"> </w:t>
            </w:r>
          </w:p>
        </w:tc>
        <w:tc>
          <w:tcPr>
            <w:tcW w:w="737" w:type="dxa"/>
            <w:shd w:val="clear" w:color="auto" w:fill="auto"/>
            <w:vAlign w:val="center"/>
            <w:hideMark/>
          </w:tcPr>
          <w:p w14:paraId="339C02A2" w14:textId="77777777" w:rsidR="00E14C60" w:rsidRPr="00AB54E3" w:rsidRDefault="00E14C60" w:rsidP="00E14C60">
            <w:pPr>
              <w:spacing w:after="0" w:line="240" w:lineRule="auto"/>
              <w:contextualSpacing/>
              <w:rPr>
                <w:rFonts w:ascii="Times New Roman" w:eastAsia="Times New Roman" w:hAnsi="Times New Roman"/>
                <w:color w:val="000000"/>
              </w:rPr>
            </w:pPr>
          </w:p>
        </w:tc>
        <w:tc>
          <w:tcPr>
            <w:tcW w:w="762" w:type="dxa"/>
            <w:shd w:val="clear" w:color="auto" w:fill="auto"/>
            <w:hideMark/>
          </w:tcPr>
          <w:p w14:paraId="031DC7D0"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sym w:font="Symbol" w:char="F0D6"/>
            </w:r>
          </w:p>
        </w:tc>
        <w:tc>
          <w:tcPr>
            <w:tcW w:w="977" w:type="dxa"/>
            <w:shd w:val="clear" w:color="auto" w:fill="auto"/>
            <w:vAlign w:val="center"/>
            <w:hideMark/>
          </w:tcPr>
          <w:p w14:paraId="28872A91" w14:textId="77777777" w:rsidR="00E14C60" w:rsidRPr="00AB54E3" w:rsidRDefault="00E14C60" w:rsidP="00E14C60">
            <w:pPr>
              <w:spacing w:after="0" w:line="240" w:lineRule="auto"/>
              <w:contextualSpacing/>
              <w:jc w:val="center"/>
              <w:rPr>
                <w:rFonts w:ascii="Times New Roman" w:eastAsia="Times New Roman" w:hAnsi="Times New Roman"/>
                <w:color w:val="000000"/>
              </w:rPr>
            </w:pPr>
          </w:p>
        </w:tc>
      </w:tr>
      <w:tr w:rsidR="00E14C60" w:rsidRPr="00AB54E3" w14:paraId="23B52F64" w14:textId="77777777" w:rsidTr="00E14C60">
        <w:trPr>
          <w:trHeight w:val="283"/>
        </w:trPr>
        <w:tc>
          <w:tcPr>
            <w:tcW w:w="497" w:type="dxa"/>
            <w:shd w:val="clear" w:color="auto" w:fill="auto"/>
            <w:hideMark/>
          </w:tcPr>
          <w:p w14:paraId="0560ECF8" w14:textId="3F8AF8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eastAsia="en-ID"/>
              </w:rPr>
              <w:lastRenderedPageBreak/>
              <w:t>10</w:t>
            </w:r>
          </w:p>
        </w:tc>
        <w:tc>
          <w:tcPr>
            <w:tcW w:w="1304" w:type="dxa"/>
            <w:shd w:val="clear" w:color="auto" w:fill="auto"/>
            <w:vAlign w:val="center"/>
          </w:tcPr>
          <w:p w14:paraId="726F8782" w14:textId="6FF73EAA" w:rsidR="00E14C60" w:rsidRPr="00AB54E3" w:rsidRDefault="00E14C60" w:rsidP="00E14C60">
            <w:pPr>
              <w:spacing w:after="0" w:line="240" w:lineRule="auto"/>
              <w:contextualSpacing/>
              <w:rPr>
                <w:rFonts w:ascii="Times New Roman" w:eastAsia="Times New Roman" w:hAnsi="Times New Roman"/>
                <w:color w:val="000000"/>
              </w:rPr>
            </w:pPr>
            <w:r w:rsidRPr="00AB54E3">
              <w:rPr>
                <w:rFonts w:ascii="Times New Roman" w:eastAsia="Times New Roman" w:hAnsi="Times New Roman"/>
                <w:color w:val="000000"/>
                <w:lang w:eastAsia="en-ID"/>
              </w:rPr>
              <w:t>LANT1003</w:t>
            </w:r>
          </w:p>
        </w:tc>
        <w:tc>
          <w:tcPr>
            <w:tcW w:w="1876" w:type="dxa"/>
            <w:shd w:val="clear" w:color="auto" w:fill="auto"/>
            <w:vAlign w:val="bottom"/>
          </w:tcPr>
          <w:p w14:paraId="3BAE86E1" w14:textId="5F63D06E" w:rsidR="00E14C60" w:rsidRPr="00AB54E3" w:rsidRDefault="00E14C60" w:rsidP="00E14C60">
            <w:pPr>
              <w:spacing w:after="0" w:line="240" w:lineRule="auto"/>
              <w:contextualSpacing/>
              <w:jc w:val="both"/>
              <w:rPr>
                <w:rFonts w:ascii="Times New Roman" w:eastAsia="Times New Roman" w:hAnsi="Times New Roman"/>
                <w:color w:val="000000"/>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c>
          <w:tcPr>
            <w:tcW w:w="648" w:type="dxa"/>
            <w:shd w:val="clear" w:color="auto" w:fill="auto"/>
            <w:vAlign w:val="center"/>
          </w:tcPr>
          <w:p w14:paraId="31793AEF"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iCs/>
                <w:color w:val="000000"/>
                <w:lang w:eastAsia="id-ID"/>
              </w:rPr>
              <w:t>2</w:t>
            </w:r>
          </w:p>
        </w:tc>
        <w:tc>
          <w:tcPr>
            <w:tcW w:w="1078" w:type="dxa"/>
            <w:shd w:val="clear" w:color="auto" w:fill="auto"/>
            <w:vAlign w:val="center"/>
            <w:hideMark/>
          </w:tcPr>
          <w:p w14:paraId="12D6AA75"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t>W</w:t>
            </w:r>
          </w:p>
        </w:tc>
        <w:tc>
          <w:tcPr>
            <w:tcW w:w="876" w:type="dxa"/>
            <w:shd w:val="clear" w:color="auto" w:fill="auto"/>
            <w:vAlign w:val="center"/>
            <w:hideMark/>
          </w:tcPr>
          <w:p w14:paraId="505616DB"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t>-</w:t>
            </w:r>
          </w:p>
        </w:tc>
        <w:tc>
          <w:tcPr>
            <w:tcW w:w="673" w:type="dxa"/>
            <w:shd w:val="clear" w:color="auto" w:fill="auto"/>
            <w:vAlign w:val="center"/>
            <w:hideMark/>
          </w:tcPr>
          <w:p w14:paraId="11B7ACEC"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t xml:space="preserve"> </w:t>
            </w:r>
          </w:p>
        </w:tc>
        <w:tc>
          <w:tcPr>
            <w:tcW w:w="737" w:type="dxa"/>
            <w:shd w:val="clear" w:color="auto" w:fill="auto"/>
            <w:vAlign w:val="center"/>
            <w:hideMark/>
          </w:tcPr>
          <w:p w14:paraId="4E7199A6"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t xml:space="preserve"> </w:t>
            </w:r>
          </w:p>
        </w:tc>
        <w:tc>
          <w:tcPr>
            <w:tcW w:w="762" w:type="dxa"/>
            <w:shd w:val="clear" w:color="auto" w:fill="auto"/>
            <w:hideMark/>
          </w:tcPr>
          <w:p w14:paraId="77204CD1"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sym w:font="Symbol" w:char="F0D6"/>
            </w:r>
          </w:p>
        </w:tc>
        <w:tc>
          <w:tcPr>
            <w:tcW w:w="977" w:type="dxa"/>
            <w:shd w:val="clear" w:color="auto" w:fill="auto"/>
            <w:vAlign w:val="center"/>
            <w:hideMark/>
          </w:tcPr>
          <w:p w14:paraId="2D2FF420" w14:textId="77777777" w:rsidR="00E14C60" w:rsidRPr="00AB54E3" w:rsidRDefault="00E14C60" w:rsidP="00E14C60">
            <w:pPr>
              <w:spacing w:after="0" w:line="240" w:lineRule="auto"/>
              <w:contextualSpacing/>
              <w:jc w:val="center"/>
              <w:rPr>
                <w:rFonts w:ascii="Times New Roman" w:eastAsia="Times New Roman" w:hAnsi="Times New Roman"/>
                <w:color w:val="000000"/>
              </w:rPr>
            </w:pPr>
            <w:r w:rsidRPr="00AB54E3">
              <w:rPr>
                <w:rFonts w:ascii="Times New Roman" w:eastAsia="Times New Roman" w:hAnsi="Times New Roman"/>
                <w:color w:val="000000"/>
                <w:lang w:val="id-ID"/>
              </w:rPr>
              <w:t xml:space="preserve"> </w:t>
            </w:r>
          </w:p>
        </w:tc>
      </w:tr>
      <w:tr w:rsidR="00E14C60" w:rsidRPr="00AB54E3" w14:paraId="6D83DEDC" w14:textId="77777777" w:rsidTr="00E14C60">
        <w:trPr>
          <w:trHeight w:val="283"/>
        </w:trPr>
        <w:tc>
          <w:tcPr>
            <w:tcW w:w="497" w:type="dxa"/>
            <w:shd w:val="clear" w:color="auto" w:fill="auto"/>
          </w:tcPr>
          <w:p w14:paraId="78E7D8E8" w14:textId="579D9F99"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11</w:t>
            </w:r>
          </w:p>
        </w:tc>
        <w:tc>
          <w:tcPr>
            <w:tcW w:w="1304" w:type="dxa"/>
            <w:shd w:val="clear" w:color="auto" w:fill="auto"/>
            <w:vAlign w:val="center"/>
          </w:tcPr>
          <w:p w14:paraId="7179245B" w14:textId="16B8ABA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LANT1005</w:t>
            </w:r>
          </w:p>
        </w:tc>
        <w:tc>
          <w:tcPr>
            <w:tcW w:w="1876" w:type="dxa"/>
            <w:shd w:val="clear" w:color="auto" w:fill="auto"/>
            <w:vAlign w:val="center"/>
          </w:tcPr>
          <w:p w14:paraId="4F749C70" w14:textId="31B178F0"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&amp; Profesionalisme 1 </w:t>
            </w:r>
            <w:r w:rsidRPr="00AB54E3">
              <w:rPr>
                <w:rFonts w:ascii="Times New Roman" w:eastAsia="Times New Roman" w:hAnsi="Times New Roman"/>
                <w:i/>
                <w:iCs/>
                <w:color w:val="000000"/>
                <w:lang w:eastAsia="en-ID"/>
              </w:rPr>
              <w:t>(Communication &amp; Professionalism 1)</w:t>
            </w:r>
          </w:p>
        </w:tc>
        <w:tc>
          <w:tcPr>
            <w:tcW w:w="648" w:type="dxa"/>
            <w:shd w:val="clear" w:color="auto" w:fill="auto"/>
            <w:vAlign w:val="center"/>
          </w:tcPr>
          <w:p w14:paraId="47A2456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Cambria" w:hAnsi="Times New Roman"/>
                <w:iCs/>
                <w:color w:val="000000"/>
                <w:lang w:eastAsia="id-ID"/>
              </w:rPr>
              <w:t>1</w:t>
            </w:r>
          </w:p>
        </w:tc>
        <w:tc>
          <w:tcPr>
            <w:tcW w:w="1078" w:type="dxa"/>
            <w:shd w:val="clear" w:color="auto" w:fill="auto"/>
            <w:vAlign w:val="center"/>
          </w:tcPr>
          <w:p w14:paraId="374CB27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14686936" w14:textId="46DA3665"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0499038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D2818E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64FE96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42B9D09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15C14E6" w14:textId="77777777" w:rsidTr="00E14C60">
        <w:trPr>
          <w:trHeight w:val="283"/>
        </w:trPr>
        <w:tc>
          <w:tcPr>
            <w:tcW w:w="497" w:type="dxa"/>
            <w:shd w:val="clear" w:color="auto" w:fill="auto"/>
          </w:tcPr>
          <w:p w14:paraId="77098BFD" w14:textId="1AFCD08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12</w:t>
            </w:r>
          </w:p>
        </w:tc>
        <w:tc>
          <w:tcPr>
            <w:tcW w:w="1304" w:type="dxa"/>
            <w:shd w:val="clear" w:color="auto" w:fill="auto"/>
            <w:vAlign w:val="center"/>
          </w:tcPr>
          <w:p w14:paraId="444C62AB" w14:textId="4A8B9C90"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LANT1007</w:t>
            </w:r>
          </w:p>
        </w:tc>
        <w:tc>
          <w:tcPr>
            <w:tcW w:w="1876" w:type="dxa"/>
            <w:shd w:val="clear" w:color="auto" w:fill="auto"/>
            <w:vAlign w:val="bottom"/>
          </w:tcPr>
          <w:p w14:paraId="41721A67" w14:textId="10F16476"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Kedokteran Perioperatif 1</w:t>
            </w:r>
            <w:r w:rsidRPr="00AB54E3">
              <w:rPr>
                <w:rFonts w:ascii="Times New Roman" w:eastAsia="Times New Roman" w:hAnsi="Times New Roman"/>
                <w:i/>
                <w:iCs/>
                <w:color w:val="000000"/>
                <w:lang w:eastAsia="en-ID"/>
              </w:rPr>
              <w:t xml:space="preserve"> (Perioperative Medicine 1)</w:t>
            </w:r>
          </w:p>
        </w:tc>
        <w:tc>
          <w:tcPr>
            <w:tcW w:w="648" w:type="dxa"/>
            <w:shd w:val="clear" w:color="auto" w:fill="auto"/>
            <w:vAlign w:val="center"/>
          </w:tcPr>
          <w:p w14:paraId="516BCAE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2F54699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464C0D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3846EE4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142F91B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FF5688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04B8D1F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653BAAEC" w14:textId="77777777" w:rsidTr="00E14C60">
        <w:trPr>
          <w:trHeight w:val="283"/>
        </w:trPr>
        <w:tc>
          <w:tcPr>
            <w:tcW w:w="497" w:type="dxa"/>
            <w:shd w:val="clear" w:color="auto" w:fill="auto"/>
          </w:tcPr>
          <w:p w14:paraId="049A946C" w14:textId="021E12E8"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13</w:t>
            </w:r>
          </w:p>
        </w:tc>
        <w:tc>
          <w:tcPr>
            <w:tcW w:w="1304" w:type="dxa"/>
            <w:shd w:val="clear" w:color="auto" w:fill="auto"/>
            <w:vAlign w:val="center"/>
          </w:tcPr>
          <w:p w14:paraId="393CB70C" w14:textId="1A6F6419"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LANT1009</w:t>
            </w:r>
          </w:p>
        </w:tc>
        <w:tc>
          <w:tcPr>
            <w:tcW w:w="1876" w:type="dxa"/>
            <w:shd w:val="clear" w:color="auto" w:fill="auto"/>
            <w:vAlign w:val="bottom"/>
          </w:tcPr>
          <w:p w14:paraId="69470998" w14:textId="7BEF4681"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Persiapan Obat dan Alat</w:t>
            </w:r>
            <w:r w:rsidRPr="00AB54E3">
              <w:rPr>
                <w:rFonts w:ascii="Times New Roman" w:eastAsia="Times New Roman" w:hAnsi="Times New Roman"/>
                <w:i/>
                <w:iCs/>
                <w:color w:val="000000"/>
                <w:lang w:eastAsia="en-ID"/>
              </w:rPr>
              <w:t xml:space="preserve"> (Drugs and Tools Preparation)</w:t>
            </w:r>
          </w:p>
        </w:tc>
        <w:tc>
          <w:tcPr>
            <w:tcW w:w="648" w:type="dxa"/>
            <w:shd w:val="clear" w:color="auto" w:fill="auto"/>
            <w:vAlign w:val="center"/>
          </w:tcPr>
          <w:p w14:paraId="6547FB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w:t>
            </w:r>
          </w:p>
        </w:tc>
        <w:tc>
          <w:tcPr>
            <w:tcW w:w="1078" w:type="dxa"/>
            <w:shd w:val="clear" w:color="auto" w:fill="auto"/>
            <w:vAlign w:val="center"/>
          </w:tcPr>
          <w:p w14:paraId="1598F95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8A309B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11B8ED1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E6CD1B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FB5459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83ADCF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A0280B0" w14:textId="77777777" w:rsidTr="00E14C60">
        <w:trPr>
          <w:trHeight w:val="283"/>
        </w:trPr>
        <w:tc>
          <w:tcPr>
            <w:tcW w:w="497" w:type="dxa"/>
            <w:shd w:val="clear" w:color="auto" w:fill="auto"/>
          </w:tcPr>
          <w:p w14:paraId="3D190C9B" w14:textId="2835415F"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14</w:t>
            </w:r>
          </w:p>
        </w:tc>
        <w:tc>
          <w:tcPr>
            <w:tcW w:w="1304" w:type="dxa"/>
            <w:shd w:val="clear" w:color="auto" w:fill="auto"/>
            <w:vAlign w:val="center"/>
          </w:tcPr>
          <w:p w14:paraId="05056D3B" w14:textId="726E0F8B"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11</w:t>
            </w:r>
          </w:p>
        </w:tc>
        <w:tc>
          <w:tcPr>
            <w:tcW w:w="1876" w:type="dxa"/>
            <w:shd w:val="clear" w:color="auto" w:fill="auto"/>
            <w:vAlign w:val="center"/>
          </w:tcPr>
          <w:p w14:paraId="3C3C1885" w14:textId="44022B65"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2D52CC">
              <w:rPr>
                <w:rFonts w:ascii="Times New Roman" w:eastAsia="Times New Roman" w:hAnsi="Times New Roman"/>
                <w:color w:val="000000"/>
                <w:sz w:val="24"/>
                <w:szCs w:val="24"/>
                <w:lang w:eastAsia="en-ID"/>
              </w:rPr>
              <w:t xml:space="preserve">Tinjauan Pustaka 1 </w:t>
            </w:r>
            <w:r w:rsidRPr="002D52CC">
              <w:rPr>
                <w:rFonts w:ascii="Times New Roman" w:eastAsia="Times New Roman" w:hAnsi="Times New Roman"/>
                <w:i/>
                <w:color w:val="000000"/>
                <w:sz w:val="24"/>
                <w:szCs w:val="24"/>
                <w:lang w:eastAsia="en-ID"/>
              </w:rPr>
              <w:t>(Literature Review 1)</w:t>
            </w:r>
          </w:p>
        </w:tc>
        <w:tc>
          <w:tcPr>
            <w:tcW w:w="648" w:type="dxa"/>
            <w:shd w:val="clear" w:color="auto" w:fill="auto"/>
            <w:vAlign w:val="center"/>
          </w:tcPr>
          <w:p w14:paraId="688586F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6597E46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0F23585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5A007ED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00E95E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A9AC28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0E255A3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2D896F0D" w14:textId="77777777" w:rsidTr="00E14C60">
        <w:trPr>
          <w:trHeight w:val="283"/>
        </w:trPr>
        <w:tc>
          <w:tcPr>
            <w:tcW w:w="497" w:type="dxa"/>
            <w:shd w:val="clear" w:color="auto" w:fill="auto"/>
          </w:tcPr>
          <w:p w14:paraId="5D0FCD2E" w14:textId="5EC452C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15</w:t>
            </w:r>
          </w:p>
        </w:tc>
        <w:tc>
          <w:tcPr>
            <w:tcW w:w="1304" w:type="dxa"/>
            <w:shd w:val="clear" w:color="auto" w:fill="auto"/>
            <w:vAlign w:val="center"/>
          </w:tcPr>
          <w:p w14:paraId="423F5778" w14:textId="317C92B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LANT1002</w:t>
            </w:r>
          </w:p>
        </w:tc>
        <w:tc>
          <w:tcPr>
            <w:tcW w:w="1876" w:type="dxa"/>
            <w:shd w:val="clear" w:color="auto" w:fill="auto"/>
            <w:vAlign w:val="bottom"/>
          </w:tcPr>
          <w:p w14:paraId="130B76CE" w14:textId="0CA6CD64"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c>
          <w:tcPr>
            <w:tcW w:w="648" w:type="dxa"/>
            <w:shd w:val="clear" w:color="auto" w:fill="auto"/>
            <w:vAlign w:val="center"/>
          </w:tcPr>
          <w:p w14:paraId="39D9790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6703EFB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1D10C70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27AF44A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9EAC6D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EDA003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C4711F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71F589D0" w14:textId="77777777" w:rsidTr="00E14C60">
        <w:trPr>
          <w:trHeight w:val="283"/>
        </w:trPr>
        <w:tc>
          <w:tcPr>
            <w:tcW w:w="497" w:type="dxa"/>
            <w:shd w:val="clear" w:color="auto" w:fill="auto"/>
          </w:tcPr>
          <w:p w14:paraId="0C76074A" w14:textId="682A76B3"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16</w:t>
            </w:r>
          </w:p>
        </w:tc>
        <w:tc>
          <w:tcPr>
            <w:tcW w:w="1304" w:type="dxa"/>
            <w:shd w:val="clear" w:color="auto" w:fill="auto"/>
            <w:vAlign w:val="center"/>
          </w:tcPr>
          <w:p w14:paraId="270252E3" w14:textId="15D7EBC8"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LANT1004</w:t>
            </w:r>
          </w:p>
        </w:tc>
        <w:tc>
          <w:tcPr>
            <w:tcW w:w="1876" w:type="dxa"/>
            <w:shd w:val="clear" w:color="auto" w:fill="auto"/>
            <w:vAlign w:val="bottom"/>
          </w:tcPr>
          <w:p w14:paraId="1F32A05D" w14:textId="331B2948"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c>
          <w:tcPr>
            <w:tcW w:w="648" w:type="dxa"/>
            <w:shd w:val="clear" w:color="auto" w:fill="auto"/>
            <w:vAlign w:val="center"/>
          </w:tcPr>
          <w:p w14:paraId="743ED7B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29E66F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08583FB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3C90CB2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19CDC30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5BF97B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22B4B5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1FC37BF" w14:textId="77777777" w:rsidTr="00E14C60">
        <w:trPr>
          <w:trHeight w:val="283"/>
        </w:trPr>
        <w:tc>
          <w:tcPr>
            <w:tcW w:w="497" w:type="dxa"/>
            <w:shd w:val="clear" w:color="auto" w:fill="auto"/>
          </w:tcPr>
          <w:p w14:paraId="73B4E885" w14:textId="08B2BF32"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17</w:t>
            </w:r>
          </w:p>
        </w:tc>
        <w:tc>
          <w:tcPr>
            <w:tcW w:w="1304" w:type="dxa"/>
            <w:shd w:val="clear" w:color="auto" w:fill="auto"/>
            <w:vAlign w:val="center"/>
          </w:tcPr>
          <w:p w14:paraId="7E492F2C" w14:textId="3ABE62DC"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LANT1006</w:t>
            </w:r>
          </w:p>
        </w:tc>
        <w:tc>
          <w:tcPr>
            <w:tcW w:w="1876" w:type="dxa"/>
            <w:shd w:val="clear" w:color="auto" w:fill="auto"/>
            <w:vAlign w:val="bottom"/>
          </w:tcPr>
          <w:p w14:paraId="58A3AABC" w14:textId="129BB5AC"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c>
          <w:tcPr>
            <w:tcW w:w="648" w:type="dxa"/>
            <w:shd w:val="clear" w:color="auto" w:fill="auto"/>
            <w:vAlign w:val="center"/>
          </w:tcPr>
          <w:p w14:paraId="19D9E2F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56E4CA1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2299C3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315AA4E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D73F65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4BF81E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1E7BAF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CFDC416" w14:textId="77777777" w:rsidTr="00E14C60">
        <w:trPr>
          <w:trHeight w:val="283"/>
        </w:trPr>
        <w:tc>
          <w:tcPr>
            <w:tcW w:w="497" w:type="dxa"/>
            <w:shd w:val="clear" w:color="auto" w:fill="auto"/>
          </w:tcPr>
          <w:p w14:paraId="53F3860F" w14:textId="62226F5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18</w:t>
            </w:r>
          </w:p>
        </w:tc>
        <w:tc>
          <w:tcPr>
            <w:tcW w:w="1304" w:type="dxa"/>
            <w:shd w:val="clear" w:color="auto" w:fill="auto"/>
            <w:vAlign w:val="center"/>
          </w:tcPr>
          <w:p w14:paraId="406AC7F7" w14:textId="4A823B59"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LANT1008</w:t>
            </w:r>
          </w:p>
        </w:tc>
        <w:tc>
          <w:tcPr>
            <w:tcW w:w="1876" w:type="dxa"/>
            <w:shd w:val="clear" w:color="auto" w:fill="auto"/>
            <w:vAlign w:val="center"/>
          </w:tcPr>
          <w:p w14:paraId="5B861264" w14:textId="030D1B12"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c>
          <w:tcPr>
            <w:tcW w:w="648" w:type="dxa"/>
            <w:shd w:val="clear" w:color="auto" w:fill="auto"/>
            <w:vAlign w:val="center"/>
          </w:tcPr>
          <w:p w14:paraId="417C60F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5BA1C1D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67975A6E" w14:textId="6DC869D4"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347526A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D595FD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8BF70C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3569E2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1F70698" w14:textId="77777777" w:rsidTr="00E14C60">
        <w:trPr>
          <w:trHeight w:val="283"/>
        </w:trPr>
        <w:tc>
          <w:tcPr>
            <w:tcW w:w="497" w:type="dxa"/>
            <w:shd w:val="clear" w:color="auto" w:fill="auto"/>
          </w:tcPr>
          <w:p w14:paraId="3E58673E" w14:textId="44C4C5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19</w:t>
            </w:r>
          </w:p>
        </w:tc>
        <w:tc>
          <w:tcPr>
            <w:tcW w:w="1304" w:type="dxa"/>
            <w:shd w:val="clear" w:color="auto" w:fill="auto"/>
            <w:vAlign w:val="center"/>
          </w:tcPr>
          <w:p w14:paraId="607D9AE6" w14:textId="72305E88"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LANT1010</w:t>
            </w:r>
          </w:p>
        </w:tc>
        <w:tc>
          <w:tcPr>
            <w:tcW w:w="1876" w:type="dxa"/>
            <w:shd w:val="clear" w:color="auto" w:fill="auto"/>
            <w:vAlign w:val="bottom"/>
          </w:tcPr>
          <w:p w14:paraId="4DAC608A" w14:textId="69A431F8"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c>
          <w:tcPr>
            <w:tcW w:w="648" w:type="dxa"/>
            <w:shd w:val="clear" w:color="auto" w:fill="auto"/>
            <w:vAlign w:val="center"/>
          </w:tcPr>
          <w:p w14:paraId="690079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5230EFA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A66537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029C39B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E5E301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E68A93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02FB9C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33095E6" w14:textId="77777777" w:rsidTr="00E14C60">
        <w:trPr>
          <w:trHeight w:val="283"/>
        </w:trPr>
        <w:tc>
          <w:tcPr>
            <w:tcW w:w="497" w:type="dxa"/>
            <w:shd w:val="clear" w:color="auto" w:fill="auto"/>
          </w:tcPr>
          <w:p w14:paraId="0CC4E65D" w14:textId="68DEE378"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20</w:t>
            </w:r>
          </w:p>
        </w:tc>
        <w:tc>
          <w:tcPr>
            <w:tcW w:w="1304" w:type="dxa"/>
            <w:shd w:val="clear" w:color="auto" w:fill="auto"/>
            <w:vAlign w:val="center"/>
          </w:tcPr>
          <w:p w14:paraId="78C63BE6" w14:textId="2706D765"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LANT1012</w:t>
            </w:r>
          </w:p>
        </w:tc>
        <w:tc>
          <w:tcPr>
            <w:tcW w:w="1876" w:type="dxa"/>
            <w:shd w:val="clear" w:color="auto" w:fill="auto"/>
            <w:vAlign w:val="bottom"/>
          </w:tcPr>
          <w:p w14:paraId="67F4D6A5" w14:textId="353534EF"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c>
          <w:tcPr>
            <w:tcW w:w="648" w:type="dxa"/>
            <w:shd w:val="clear" w:color="auto" w:fill="auto"/>
            <w:vAlign w:val="center"/>
          </w:tcPr>
          <w:p w14:paraId="36DB6DF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vAlign w:val="center"/>
          </w:tcPr>
          <w:p w14:paraId="1B1606B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70BF1C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6047E0B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4085DDB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A97CFF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D12BED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1CFF64C7" w14:textId="77777777" w:rsidTr="00E14C60">
        <w:trPr>
          <w:trHeight w:val="283"/>
        </w:trPr>
        <w:tc>
          <w:tcPr>
            <w:tcW w:w="497" w:type="dxa"/>
            <w:shd w:val="clear" w:color="auto" w:fill="auto"/>
          </w:tcPr>
          <w:p w14:paraId="69F37730" w14:textId="3C8D57F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21</w:t>
            </w:r>
          </w:p>
        </w:tc>
        <w:tc>
          <w:tcPr>
            <w:tcW w:w="1304" w:type="dxa"/>
            <w:shd w:val="clear" w:color="auto" w:fill="auto"/>
            <w:vAlign w:val="center"/>
          </w:tcPr>
          <w:p w14:paraId="3C305616" w14:textId="0D655683"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LANT1014</w:t>
            </w:r>
          </w:p>
        </w:tc>
        <w:tc>
          <w:tcPr>
            <w:tcW w:w="1876" w:type="dxa"/>
            <w:shd w:val="clear" w:color="auto" w:fill="auto"/>
            <w:vAlign w:val="bottom"/>
          </w:tcPr>
          <w:p w14:paraId="2563682E" w14:textId="4457C3DF"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c>
          <w:tcPr>
            <w:tcW w:w="648" w:type="dxa"/>
            <w:shd w:val="clear" w:color="auto" w:fill="auto"/>
            <w:vAlign w:val="center"/>
          </w:tcPr>
          <w:p w14:paraId="71A06C8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2712DC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AF5C29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01372DD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CE75FA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34DB13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694294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DA47A01" w14:textId="77777777" w:rsidTr="00E14C60">
        <w:trPr>
          <w:trHeight w:val="283"/>
        </w:trPr>
        <w:tc>
          <w:tcPr>
            <w:tcW w:w="497" w:type="dxa"/>
            <w:shd w:val="clear" w:color="auto" w:fill="auto"/>
          </w:tcPr>
          <w:p w14:paraId="0CC9E8AF" w14:textId="4B6624C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22</w:t>
            </w:r>
          </w:p>
        </w:tc>
        <w:tc>
          <w:tcPr>
            <w:tcW w:w="1304" w:type="dxa"/>
            <w:shd w:val="clear" w:color="auto" w:fill="auto"/>
            <w:vAlign w:val="center"/>
          </w:tcPr>
          <w:p w14:paraId="38F03281" w14:textId="47A046A3"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LANT1016</w:t>
            </w:r>
          </w:p>
        </w:tc>
        <w:tc>
          <w:tcPr>
            <w:tcW w:w="1876" w:type="dxa"/>
            <w:shd w:val="clear" w:color="auto" w:fill="auto"/>
            <w:vAlign w:val="bottom"/>
          </w:tcPr>
          <w:p w14:paraId="71CE49CA" w14:textId="4BF61CC1"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c>
          <w:tcPr>
            <w:tcW w:w="648" w:type="dxa"/>
            <w:shd w:val="clear" w:color="auto" w:fill="auto"/>
            <w:vAlign w:val="center"/>
          </w:tcPr>
          <w:p w14:paraId="11F1BCC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1E4C60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408E1EA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273A251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CAEA87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381E2C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8E4D3F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B0274EF" w14:textId="77777777" w:rsidTr="00E14C60">
        <w:trPr>
          <w:trHeight w:val="283"/>
        </w:trPr>
        <w:tc>
          <w:tcPr>
            <w:tcW w:w="497" w:type="dxa"/>
            <w:shd w:val="clear" w:color="auto" w:fill="auto"/>
          </w:tcPr>
          <w:p w14:paraId="69E958F2" w14:textId="38DC444C"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23</w:t>
            </w:r>
          </w:p>
        </w:tc>
        <w:tc>
          <w:tcPr>
            <w:tcW w:w="1304" w:type="dxa"/>
            <w:shd w:val="clear" w:color="auto" w:fill="auto"/>
            <w:vAlign w:val="center"/>
          </w:tcPr>
          <w:p w14:paraId="38061AED" w14:textId="6A8C0C64"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LANT1018</w:t>
            </w:r>
          </w:p>
        </w:tc>
        <w:tc>
          <w:tcPr>
            <w:tcW w:w="1876" w:type="dxa"/>
            <w:shd w:val="clear" w:color="auto" w:fill="auto"/>
            <w:vAlign w:val="center"/>
          </w:tcPr>
          <w:p w14:paraId="5D43B5DC" w14:textId="1C6E2C1D"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2D52CC">
              <w:rPr>
                <w:rFonts w:ascii="Times New Roman" w:eastAsia="Times New Roman" w:hAnsi="Times New Roman"/>
                <w:color w:val="000000"/>
                <w:sz w:val="24"/>
                <w:szCs w:val="24"/>
                <w:lang w:eastAsia="en-ID"/>
              </w:rPr>
              <w:t xml:space="preserve">Tinjauan Pustaka </w:t>
            </w:r>
            <w:r>
              <w:rPr>
                <w:rFonts w:ascii="Times New Roman" w:eastAsia="Times New Roman" w:hAnsi="Times New Roman"/>
                <w:color w:val="000000"/>
                <w:sz w:val="24"/>
                <w:szCs w:val="24"/>
                <w:lang w:eastAsia="en-ID"/>
              </w:rPr>
              <w:t>2</w:t>
            </w:r>
            <w:r w:rsidRPr="002D52CC">
              <w:rPr>
                <w:rFonts w:ascii="Times New Roman" w:eastAsia="Times New Roman" w:hAnsi="Times New Roman"/>
                <w:color w:val="000000"/>
                <w:sz w:val="24"/>
                <w:szCs w:val="24"/>
                <w:lang w:eastAsia="en-ID"/>
              </w:rPr>
              <w:t xml:space="preserve"> </w:t>
            </w:r>
            <w:r w:rsidRPr="002D52CC">
              <w:rPr>
                <w:rFonts w:ascii="Times New Roman" w:eastAsia="Times New Roman" w:hAnsi="Times New Roman"/>
                <w:i/>
                <w:color w:val="000000"/>
                <w:sz w:val="24"/>
                <w:szCs w:val="24"/>
                <w:lang w:eastAsia="en-ID"/>
              </w:rPr>
              <w:t xml:space="preserve">(Literature Review </w:t>
            </w:r>
            <w:r>
              <w:rPr>
                <w:rFonts w:ascii="Times New Roman" w:eastAsia="Times New Roman" w:hAnsi="Times New Roman"/>
                <w:i/>
                <w:color w:val="000000"/>
                <w:sz w:val="24"/>
                <w:szCs w:val="24"/>
                <w:lang w:eastAsia="en-ID"/>
              </w:rPr>
              <w:t>2</w:t>
            </w:r>
            <w:r w:rsidRPr="002D52CC">
              <w:rPr>
                <w:rFonts w:ascii="Times New Roman" w:eastAsia="Times New Roman" w:hAnsi="Times New Roman"/>
                <w:i/>
                <w:color w:val="000000"/>
                <w:sz w:val="24"/>
                <w:szCs w:val="24"/>
                <w:lang w:eastAsia="en-ID"/>
              </w:rPr>
              <w:t>)</w:t>
            </w:r>
          </w:p>
        </w:tc>
        <w:tc>
          <w:tcPr>
            <w:tcW w:w="648" w:type="dxa"/>
            <w:shd w:val="clear" w:color="auto" w:fill="auto"/>
            <w:vAlign w:val="center"/>
          </w:tcPr>
          <w:p w14:paraId="09A4A8D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CEF0E5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4A06C4B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00B5DD3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BF4C2C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7E020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4C5C465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7BE25B4" w14:textId="77777777" w:rsidTr="00E14C60">
        <w:trPr>
          <w:trHeight w:val="283"/>
        </w:trPr>
        <w:tc>
          <w:tcPr>
            <w:tcW w:w="497" w:type="dxa"/>
            <w:shd w:val="clear" w:color="auto" w:fill="auto"/>
          </w:tcPr>
          <w:p w14:paraId="784CB0B0" w14:textId="6FD7CB65"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24</w:t>
            </w:r>
          </w:p>
        </w:tc>
        <w:tc>
          <w:tcPr>
            <w:tcW w:w="1304" w:type="dxa"/>
            <w:shd w:val="clear" w:color="auto" w:fill="auto"/>
            <w:vAlign w:val="bottom"/>
          </w:tcPr>
          <w:p w14:paraId="31235529" w14:textId="79E2B4A2"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013</w:t>
            </w:r>
          </w:p>
        </w:tc>
        <w:tc>
          <w:tcPr>
            <w:tcW w:w="1876" w:type="dxa"/>
            <w:shd w:val="clear" w:color="auto" w:fill="auto"/>
            <w:vAlign w:val="bottom"/>
          </w:tcPr>
          <w:p w14:paraId="3386DE3C" w14:textId="5A63B3BC"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c>
          <w:tcPr>
            <w:tcW w:w="648" w:type="dxa"/>
            <w:shd w:val="clear" w:color="auto" w:fill="auto"/>
            <w:vAlign w:val="center"/>
          </w:tcPr>
          <w:p w14:paraId="5808838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59ABBDA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C98363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6664C7C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4351EBE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8D49E8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4FD2095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DF1A645" w14:textId="77777777" w:rsidTr="00E14C60">
        <w:trPr>
          <w:trHeight w:val="283"/>
        </w:trPr>
        <w:tc>
          <w:tcPr>
            <w:tcW w:w="497" w:type="dxa"/>
            <w:shd w:val="clear" w:color="auto" w:fill="auto"/>
          </w:tcPr>
          <w:p w14:paraId="64B939F6" w14:textId="1D9C1C3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lastRenderedPageBreak/>
              <w:t>25</w:t>
            </w:r>
          </w:p>
        </w:tc>
        <w:tc>
          <w:tcPr>
            <w:tcW w:w="1304" w:type="dxa"/>
            <w:shd w:val="clear" w:color="auto" w:fill="auto"/>
            <w:vAlign w:val="center"/>
          </w:tcPr>
          <w:p w14:paraId="30F18ED3" w14:textId="30266B12"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LANT2015</w:t>
            </w:r>
          </w:p>
        </w:tc>
        <w:tc>
          <w:tcPr>
            <w:tcW w:w="1876" w:type="dxa"/>
            <w:shd w:val="clear" w:color="auto" w:fill="auto"/>
            <w:vAlign w:val="bottom"/>
          </w:tcPr>
          <w:p w14:paraId="3E01032D" w14:textId="3B28C2A6"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Bedah Orthopedi 1</w:t>
            </w:r>
          </w:p>
        </w:tc>
        <w:tc>
          <w:tcPr>
            <w:tcW w:w="648" w:type="dxa"/>
            <w:shd w:val="clear" w:color="auto" w:fill="auto"/>
            <w:vAlign w:val="center"/>
          </w:tcPr>
          <w:p w14:paraId="47E3BCF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6D57E5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475BA57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21E6CCD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E4D70C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BEC7B3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A40405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5B5AAC1" w14:textId="77777777" w:rsidTr="00E14C60">
        <w:trPr>
          <w:trHeight w:val="283"/>
        </w:trPr>
        <w:tc>
          <w:tcPr>
            <w:tcW w:w="497" w:type="dxa"/>
            <w:shd w:val="clear" w:color="auto" w:fill="auto"/>
          </w:tcPr>
          <w:p w14:paraId="7A847C48" w14:textId="792EB058"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26</w:t>
            </w:r>
          </w:p>
        </w:tc>
        <w:tc>
          <w:tcPr>
            <w:tcW w:w="1304" w:type="dxa"/>
            <w:shd w:val="clear" w:color="auto" w:fill="auto"/>
            <w:vAlign w:val="center"/>
          </w:tcPr>
          <w:p w14:paraId="47A0C07B" w14:textId="589D6C9F"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LANT2017</w:t>
            </w:r>
          </w:p>
        </w:tc>
        <w:tc>
          <w:tcPr>
            <w:tcW w:w="1876" w:type="dxa"/>
            <w:shd w:val="clear" w:color="auto" w:fill="auto"/>
            <w:vAlign w:val="bottom"/>
          </w:tcPr>
          <w:p w14:paraId="7D04FEEE" w14:textId="4CA2464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c>
          <w:tcPr>
            <w:tcW w:w="648" w:type="dxa"/>
            <w:shd w:val="clear" w:color="auto" w:fill="auto"/>
            <w:vAlign w:val="center"/>
          </w:tcPr>
          <w:p w14:paraId="43B4DEE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CD83A3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E3EBC0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27BF52A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1D26D7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0BD584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AF14A2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7818DAFE" w14:textId="77777777" w:rsidTr="00E14C60">
        <w:trPr>
          <w:trHeight w:val="283"/>
        </w:trPr>
        <w:tc>
          <w:tcPr>
            <w:tcW w:w="497" w:type="dxa"/>
            <w:shd w:val="clear" w:color="auto" w:fill="auto"/>
          </w:tcPr>
          <w:p w14:paraId="65649523" w14:textId="1526177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27</w:t>
            </w:r>
          </w:p>
        </w:tc>
        <w:tc>
          <w:tcPr>
            <w:tcW w:w="1304" w:type="dxa"/>
            <w:shd w:val="clear" w:color="auto" w:fill="auto"/>
            <w:vAlign w:val="center"/>
          </w:tcPr>
          <w:p w14:paraId="5EBA568D" w14:textId="21302496"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019</w:t>
            </w:r>
          </w:p>
        </w:tc>
        <w:tc>
          <w:tcPr>
            <w:tcW w:w="1876" w:type="dxa"/>
            <w:shd w:val="clear" w:color="auto" w:fill="auto"/>
            <w:vAlign w:val="bottom"/>
          </w:tcPr>
          <w:p w14:paraId="2D973C36" w14:textId="29D8C149"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c>
          <w:tcPr>
            <w:tcW w:w="648" w:type="dxa"/>
            <w:shd w:val="clear" w:color="auto" w:fill="auto"/>
            <w:vAlign w:val="center"/>
          </w:tcPr>
          <w:p w14:paraId="1DEDA7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412E89D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16B016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7122AA4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9EA82E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4AC214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A862A7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26A83EE" w14:textId="77777777" w:rsidTr="00E14C60">
        <w:trPr>
          <w:trHeight w:val="283"/>
        </w:trPr>
        <w:tc>
          <w:tcPr>
            <w:tcW w:w="497" w:type="dxa"/>
            <w:shd w:val="clear" w:color="auto" w:fill="auto"/>
          </w:tcPr>
          <w:p w14:paraId="6C963D74" w14:textId="1BADFFA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28</w:t>
            </w:r>
          </w:p>
        </w:tc>
        <w:tc>
          <w:tcPr>
            <w:tcW w:w="1304" w:type="dxa"/>
            <w:shd w:val="clear" w:color="auto" w:fill="auto"/>
            <w:vAlign w:val="center"/>
          </w:tcPr>
          <w:p w14:paraId="5AC07CA8" w14:textId="5ADAAC6E"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LANT2021</w:t>
            </w:r>
          </w:p>
        </w:tc>
        <w:tc>
          <w:tcPr>
            <w:tcW w:w="1876" w:type="dxa"/>
            <w:shd w:val="clear" w:color="auto" w:fill="auto"/>
            <w:vAlign w:val="bottom"/>
          </w:tcPr>
          <w:p w14:paraId="257B1A11" w14:textId="6B942654"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c>
          <w:tcPr>
            <w:tcW w:w="648" w:type="dxa"/>
            <w:shd w:val="clear" w:color="auto" w:fill="auto"/>
            <w:vAlign w:val="center"/>
          </w:tcPr>
          <w:p w14:paraId="7EA3BA4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6A2DB67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76BDE57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6E1A130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959B25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11C6F2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AE01AA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47466C6" w14:textId="77777777" w:rsidTr="00E14C60">
        <w:trPr>
          <w:trHeight w:val="283"/>
        </w:trPr>
        <w:tc>
          <w:tcPr>
            <w:tcW w:w="497" w:type="dxa"/>
            <w:shd w:val="clear" w:color="auto" w:fill="auto"/>
          </w:tcPr>
          <w:p w14:paraId="0B5426EB" w14:textId="5BDC3A0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29</w:t>
            </w:r>
          </w:p>
        </w:tc>
        <w:tc>
          <w:tcPr>
            <w:tcW w:w="1304" w:type="dxa"/>
            <w:shd w:val="clear" w:color="auto" w:fill="auto"/>
            <w:vAlign w:val="center"/>
          </w:tcPr>
          <w:p w14:paraId="3665B69A" w14:textId="713A3709"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023</w:t>
            </w:r>
          </w:p>
        </w:tc>
        <w:tc>
          <w:tcPr>
            <w:tcW w:w="1876" w:type="dxa"/>
            <w:shd w:val="clear" w:color="auto" w:fill="auto"/>
            <w:vAlign w:val="bottom"/>
          </w:tcPr>
          <w:p w14:paraId="771AF261" w14:textId="7A2C1FAA"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c>
          <w:tcPr>
            <w:tcW w:w="648" w:type="dxa"/>
            <w:shd w:val="clear" w:color="auto" w:fill="auto"/>
            <w:vAlign w:val="center"/>
          </w:tcPr>
          <w:p w14:paraId="5FD17B8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27CF9D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0F8929A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1C10049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D8D480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0105A2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E606E4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280D9C86" w14:textId="77777777" w:rsidTr="00E14C60">
        <w:trPr>
          <w:trHeight w:val="283"/>
        </w:trPr>
        <w:tc>
          <w:tcPr>
            <w:tcW w:w="497" w:type="dxa"/>
            <w:shd w:val="clear" w:color="auto" w:fill="auto"/>
          </w:tcPr>
          <w:p w14:paraId="40979BDC" w14:textId="582D6C1C"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30</w:t>
            </w:r>
          </w:p>
        </w:tc>
        <w:tc>
          <w:tcPr>
            <w:tcW w:w="1304" w:type="dxa"/>
            <w:shd w:val="clear" w:color="auto" w:fill="auto"/>
            <w:vAlign w:val="center"/>
          </w:tcPr>
          <w:p w14:paraId="13433046" w14:textId="4E1C2186"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LANT2025</w:t>
            </w:r>
          </w:p>
        </w:tc>
        <w:tc>
          <w:tcPr>
            <w:tcW w:w="1876" w:type="dxa"/>
            <w:shd w:val="clear" w:color="auto" w:fill="auto"/>
            <w:vAlign w:val="bottom"/>
          </w:tcPr>
          <w:p w14:paraId="139FAFBF" w14:textId="14679641"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p>
        </w:tc>
        <w:tc>
          <w:tcPr>
            <w:tcW w:w="648" w:type="dxa"/>
            <w:shd w:val="clear" w:color="auto" w:fill="auto"/>
            <w:vAlign w:val="center"/>
          </w:tcPr>
          <w:p w14:paraId="7025DC5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7783116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7A3EA85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50CD771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55F551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550777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B0348D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75DB9F4" w14:textId="77777777" w:rsidTr="00E14C60">
        <w:trPr>
          <w:trHeight w:val="283"/>
        </w:trPr>
        <w:tc>
          <w:tcPr>
            <w:tcW w:w="497" w:type="dxa"/>
            <w:shd w:val="clear" w:color="auto" w:fill="auto"/>
          </w:tcPr>
          <w:p w14:paraId="2D3A7A4D" w14:textId="57FF5185"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31</w:t>
            </w:r>
          </w:p>
        </w:tc>
        <w:tc>
          <w:tcPr>
            <w:tcW w:w="1304" w:type="dxa"/>
            <w:shd w:val="clear" w:color="auto" w:fill="auto"/>
            <w:vAlign w:val="bottom"/>
          </w:tcPr>
          <w:p w14:paraId="3772A999" w14:textId="30ED6D12"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LANT2020</w:t>
            </w:r>
          </w:p>
        </w:tc>
        <w:tc>
          <w:tcPr>
            <w:tcW w:w="1876" w:type="dxa"/>
            <w:shd w:val="clear" w:color="auto" w:fill="auto"/>
            <w:vAlign w:val="bottom"/>
          </w:tcPr>
          <w:p w14:paraId="44E13351" w14:textId="43CBFEAA"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1 </w:t>
            </w:r>
            <w:r w:rsidRPr="00AB54E3">
              <w:rPr>
                <w:rFonts w:ascii="Times New Roman" w:eastAsia="Times New Roman" w:hAnsi="Times New Roman"/>
                <w:i/>
                <w:iCs/>
                <w:color w:val="000000"/>
                <w:lang w:eastAsia="en-ID"/>
              </w:rPr>
              <w:t>(Pediatric Anesthesia 1)</w:t>
            </w:r>
          </w:p>
        </w:tc>
        <w:tc>
          <w:tcPr>
            <w:tcW w:w="648" w:type="dxa"/>
            <w:shd w:val="clear" w:color="auto" w:fill="auto"/>
            <w:vAlign w:val="center"/>
          </w:tcPr>
          <w:p w14:paraId="0E7A710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A4E379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75B84C5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3A566CD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099707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97C0CE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706B51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D6CAA18" w14:textId="77777777" w:rsidTr="00E14C60">
        <w:trPr>
          <w:trHeight w:val="283"/>
        </w:trPr>
        <w:tc>
          <w:tcPr>
            <w:tcW w:w="497" w:type="dxa"/>
            <w:shd w:val="clear" w:color="auto" w:fill="auto"/>
          </w:tcPr>
          <w:p w14:paraId="31B37885" w14:textId="7C2C3C7E"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32</w:t>
            </w:r>
          </w:p>
        </w:tc>
        <w:tc>
          <w:tcPr>
            <w:tcW w:w="1304" w:type="dxa"/>
            <w:shd w:val="clear" w:color="auto" w:fill="auto"/>
            <w:vAlign w:val="center"/>
          </w:tcPr>
          <w:p w14:paraId="4D23469B" w14:textId="7D915117"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LANT20</w:t>
            </w:r>
            <w:r w:rsidRPr="00AB54E3">
              <w:rPr>
                <w:rFonts w:ascii="Times New Roman" w:eastAsia="Times New Roman" w:hAnsi="Times New Roman"/>
                <w:color w:val="000000"/>
                <w:lang w:eastAsia="en-ID"/>
              </w:rPr>
              <w:t>22</w:t>
            </w:r>
          </w:p>
        </w:tc>
        <w:tc>
          <w:tcPr>
            <w:tcW w:w="1876" w:type="dxa"/>
            <w:shd w:val="clear" w:color="auto" w:fill="auto"/>
            <w:vAlign w:val="bottom"/>
          </w:tcPr>
          <w:p w14:paraId="5D587C4D" w14:textId="2F99E686"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Pediatrik 2 </w:t>
            </w:r>
            <w:r w:rsidRPr="00AB54E3">
              <w:rPr>
                <w:rFonts w:ascii="Times New Roman" w:eastAsia="Times New Roman" w:hAnsi="Times New Roman"/>
                <w:i/>
                <w:iCs/>
                <w:color w:val="000000"/>
                <w:lang w:eastAsia="en-ID"/>
              </w:rPr>
              <w:t>(Pediatric Anesthesia 2)</w:t>
            </w:r>
          </w:p>
        </w:tc>
        <w:tc>
          <w:tcPr>
            <w:tcW w:w="648" w:type="dxa"/>
            <w:shd w:val="clear" w:color="auto" w:fill="auto"/>
            <w:vAlign w:val="center"/>
          </w:tcPr>
          <w:p w14:paraId="26A5879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74E873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AA7068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54B23AF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48BF77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8A211E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C95E48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1113DC0A" w14:textId="77777777" w:rsidTr="00E14C60">
        <w:trPr>
          <w:trHeight w:val="283"/>
        </w:trPr>
        <w:tc>
          <w:tcPr>
            <w:tcW w:w="497" w:type="dxa"/>
            <w:shd w:val="clear" w:color="auto" w:fill="auto"/>
          </w:tcPr>
          <w:p w14:paraId="0CC62427" w14:textId="45BADF5B"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33</w:t>
            </w:r>
          </w:p>
        </w:tc>
        <w:tc>
          <w:tcPr>
            <w:tcW w:w="1304" w:type="dxa"/>
            <w:shd w:val="clear" w:color="auto" w:fill="auto"/>
            <w:vAlign w:val="center"/>
          </w:tcPr>
          <w:p w14:paraId="28659FF2" w14:textId="6EFE0F4B"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LANT2024</w:t>
            </w:r>
          </w:p>
        </w:tc>
        <w:tc>
          <w:tcPr>
            <w:tcW w:w="1876" w:type="dxa"/>
            <w:shd w:val="clear" w:color="auto" w:fill="auto"/>
            <w:vAlign w:val="bottom"/>
          </w:tcPr>
          <w:p w14:paraId="5DB5CE18" w14:textId="6F960AD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Ortopedi 2 </w:t>
            </w:r>
            <w:r w:rsidRPr="00AB54E3">
              <w:rPr>
                <w:rFonts w:ascii="Times New Roman" w:eastAsia="Times New Roman" w:hAnsi="Times New Roman"/>
                <w:i/>
                <w:iCs/>
                <w:color w:val="000000"/>
                <w:lang w:eastAsia="en-ID"/>
              </w:rPr>
              <w:t>(Orthopedic Anesthesia 2)</w:t>
            </w:r>
          </w:p>
        </w:tc>
        <w:tc>
          <w:tcPr>
            <w:tcW w:w="648" w:type="dxa"/>
            <w:shd w:val="clear" w:color="auto" w:fill="auto"/>
            <w:vAlign w:val="center"/>
          </w:tcPr>
          <w:p w14:paraId="22B05DF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631282A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82A64E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6D6CF86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881AFF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248E4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717ADA4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1B336CCF" w14:textId="77777777" w:rsidTr="00E14C60">
        <w:trPr>
          <w:trHeight w:val="283"/>
        </w:trPr>
        <w:tc>
          <w:tcPr>
            <w:tcW w:w="497" w:type="dxa"/>
            <w:shd w:val="clear" w:color="auto" w:fill="auto"/>
          </w:tcPr>
          <w:p w14:paraId="41ED18D1" w14:textId="08E21FDF"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34</w:t>
            </w:r>
          </w:p>
        </w:tc>
        <w:tc>
          <w:tcPr>
            <w:tcW w:w="1304" w:type="dxa"/>
            <w:shd w:val="clear" w:color="auto" w:fill="auto"/>
            <w:vAlign w:val="center"/>
          </w:tcPr>
          <w:p w14:paraId="3FDDD1B5" w14:textId="07428ED4"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LANTP</w:t>
            </w:r>
            <w:r w:rsidRPr="00AB54E3">
              <w:rPr>
                <w:rFonts w:ascii="Times New Roman" w:eastAsia="Times New Roman" w:hAnsi="Times New Roman"/>
                <w:color w:val="000000"/>
                <w:lang w:eastAsia="en-ID"/>
              </w:rPr>
              <w:t>026</w:t>
            </w:r>
          </w:p>
        </w:tc>
        <w:tc>
          <w:tcPr>
            <w:tcW w:w="1876" w:type="dxa"/>
            <w:shd w:val="clear" w:color="auto" w:fill="auto"/>
            <w:vAlign w:val="bottom"/>
          </w:tcPr>
          <w:p w14:paraId="3BC2E70B" w14:textId="5D6DDB1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c>
          <w:tcPr>
            <w:tcW w:w="648" w:type="dxa"/>
            <w:shd w:val="clear" w:color="auto" w:fill="auto"/>
            <w:vAlign w:val="center"/>
          </w:tcPr>
          <w:p w14:paraId="3F26661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F284D9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08345DC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5BFEC50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7D8A12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CAB8E0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4C740D6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696DE33" w14:textId="77777777" w:rsidTr="00E14C60">
        <w:trPr>
          <w:trHeight w:val="283"/>
        </w:trPr>
        <w:tc>
          <w:tcPr>
            <w:tcW w:w="497" w:type="dxa"/>
            <w:shd w:val="clear" w:color="auto" w:fill="auto"/>
          </w:tcPr>
          <w:p w14:paraId="1EE1F7C0" w14:textId="0E532365"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35</w:t>
            </w:r>
          </w:p>
        </w:tc>
        <w:tc>
          <w:tcPr>
            <w:tcW w:w="1304" w:type="dxa"/>
            <w:shd w:val="clear" w:color="auto" w:fill="auto"/>
            <w:vAlign w:val="center"/>
          </w:tcPr>
          <w:p w14:paraId="5DEA3D37" w14:textId="3696BA92"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LANT2028</w:t>
            </w:r>
          </w:p>
        </w:tc>
        <w:tc>
          <w:tcPr>
            <w:tcW w:w="1876" w:type="dxa"/>
            <w:shd w:val="clear" w:color="auto" w:fill="auto"/>
            <w:vAlign w:val="bottom"/>
          </w:tcPr>
          <w:p w14:paraId="7E3B5738" w14:textId="04DEEA46"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Obstetrik 2 </w:t>
            </w:r>
            <w:r w:rsidRPr="00AB54E3">
              <w:rPr>
                <w:rFonts w:ascii="Times New Roman" w:eastAsia="Times New Roman" w:hAnsi="Times New Roman"/>
                <w:i/>
                <w:iCs/>
                <w:lang w:eastAsia="en-ID"/>
              </w:rPr>
              <w:t>(Obstetric Anesthesia 2)</w:t>
            </w:r>
          </w:p>
        </w:tc>
        <w:tc>
          <w:tcPr>
            <w:tcW w:w="648" w:type="dxa"/>
            <w:shd w:val="clear" w:color="auto" w:fill="auto"/>
            <w:vAlign w:val="center"/>
          </w:tcPr>
          <w:p w14:paraId="458E034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7421292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7341C3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652AAD5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149A4A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13E424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7C82878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2A882DD" w14:textId="77777777" w:rsidTr="00E14C60">
        <w:trPr>
          <w:trHeight w:val="283"/>
        </w:trPr>
        <w:tc>
          <w:tcPr>
            <w:tcW w:w="497" w:type="dxa"/>
            <w:shd w:val="clear" w:color="auto" w:fill="auto"/>
          </w:tcPr>
          <w:p w14:paraId="54D72A5C" w14:textId="142E2B5C"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36</w:t>
            </w:r>
          </w:p>
        </w:tc>
        <w:tc>
          <w:tcPr>
            <w:tcW w:w="1304" w:type="dxa"/>
            <w:shd w:val="clear" w:color="auto" w:fill="auto"/>
            <w:vAlign w:val="center"/>
          </w:tcPr>
          <w:p w14:paraId="5D80F179" w14:textId="5D3C3A34"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LANT2030</w:t>
            </w:r>
          </w:p>
        </w:tc>
        <w:tc>
          <w:tcPr>
            <w:tcW w:w="1876" w:type="dxa"/>
            <w:shd w:val="clear" w:color="auto" w:fill="auto"/>
            <w:vAlign w:val="bottom"/>
          </w:tcPr>
          <w:p w14:paraId="36BC97EF" w14:textId="77B0C0D6"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c>
          <w:tcPr>
            <w:tcW w:w="648" w:type="dxa"/>
            <w:shd w:val="clear" w:color="auto" w:fill="auto"/>
            <w:vAlign w:val="center"/>
          </w:tcPr>
          <w:p w14:paraId="7C1D71A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109E1EF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1D16909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05B6E1A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3FB9ED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70A139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89DA3F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D8B1579" w14:textId="77777777" w:rsidTr="00E14C60">
        <w:trPr>
          <w:trHeight w:val="283"/>
        </w:trPr>
        <w:tc>
          <w:tcPr>
            <w:tcW w:w="497" w:type="dxa"/>
            <w:shd w:val="clear" w:color="auto" w:fill="auto"/>
          </w:tcPr>
          <w:p w14:paraId="05B13859" w14:textId="4D60A7C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37</w:t>
            </w:r>
          </w:p>
        </w:tc>
        <w:tc>
          <w:tcPr>
            <w:tcW w:w="1304" w:type="dxa"/>
            <w:shd w:val="clear" w:color="auto" w:fill="auto"/>
            <w:vAlign w:val="center"/>
          </w:tcPr>
          <w:p w14:paraId="7ACB5C8F" w14:textId="6388B80E"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LANT2032</w:t>
            </w:r>
          </w:p>
        </w:tc>
        <w:tc>
          <w:tcPr>
            <w:tcW w:w="1876" w:type="dxa"/>
            <w:shd w:val="clear" w:color="auto" w:fill="auto"/>
            <w:vAlign w:val="bottom"/>
          </w:tcPr>
          <w:p w14:paraId="66AADCEC" w14:textId="07CE7FD9"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c>
          <w:tcPr>
            <w:tcW w:w="648" w:type="dxa"/>
            <w:shd w:val="clear" w:color="auto" w:fill="auto"/>
            <w:vAlign w:val="center"/>
          </w:tcPr>
          <w:p w14:paraId="43EA37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B4EEE7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6E1E8DD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25353A3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6063AA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804CBC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B0A19C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7FB5824" w14:textId="77777777" w:rsidTr="00E14C60">
        <w:trPr>
          <w:trHeight w:val="283"/>
        </w:trPr>
        <w:tc>
          <w:tcPr>
            <w:tcW w:w="497" w:type="dxa"/>
            <w:shd w:val="clear" w:color="auto" w:fill="auto"/>
          </w:tcPr>
          <w:p w14:paraId="1BC38F50" w14:textId="7FAA8ED0"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38</w:t>
            </w:r>
          </w:p>
        </w:tc>
        <w:tc>
          <w:tcPr>
            <w:tcW w:w="1304" w:type="dxa"/>
            <w:shd w:val="clear" w:color="auto" w:fill="auto"/>
            <w:vAlign w:val="center"/>
          </w:tcPr>
          <w:p w14:paraId="385DA710" w14:textId="07644FBF"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034</w:t>
            </w:r>
          </w:p>
        </w:tc>
        <w:tc>
          <w:tcPr>
            <w:tcW w:w="1876" w:type="dxa"/>
            <w:shd w:val="clear" w:color="auto" w:fill="auto"/>
            <w:vAlign w:val="bottom"/>
          </w:tcPr>
          <w:p w14:paraId="7BDED0B9" w14:textId="666F381B"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Mini Proposal</w:t>
            </w:r>
            <w:r>
              <w:rPr>
                <w:rFonts w:ascii="Times New Roman" w:eastAsia="Times New Roman" w:hAnsi="Times New Roman"/>
                <w:color w:val="000000"/>
                <w:lang w:eastAsia="en-ID"/>
              </w:rPr>
              <w:t xml:space="preserve"> </w:t>
            </w:r>
            <w:r w:rsidRPr="00E14C60">
              <w:rPr>
                <w:rFonts w:ascii="Times New Roman" w:eastAsia="Times New Roman" w:hAnsi="Times New Roman"/>
                <w:i/>
                <w:color w:val="000000"/>
                <w:lang w:eastAsia="en-ID"/>
              </w:rPr>
              <w:t>(Mini Proposal)</w:t>
            </w:r>
          </w:p>
        </w:tc>
        <w:tc>
          <w:tcPr>
            <w:tcW w:w="648" w:type="dxa"/>
            <w:shd w:val="clear" w:color="auto" w:fill="auto"/>
            <w:vAlign w:val="center"/>
          </w:tcPr>
          <w:p w14:paraId="2DFA471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w:t>
            </w:r>
          </w:p>
        </w:tc>
        <w:tc>
          <w:tcPr>
            <w:tcW w:w="1078" w:type="dxa"/>
            <w:shd w:val="clear" w:color="auto" w:fill="auto"/>
          </w:tcPr>
          <w:p w14:paraId="7585F6D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F5AE2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4CB7FC8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737" w:type="dxa"/>
            <w:shd w:val="clear" w:color="auto" w:fill="auto"/>
            <w:vAlign w:val="center"/>
          </w:tcPr>
          <w:p w14:paraId="495F27B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283C0E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738BDF1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904135E" w14:textId="77777777" w:rsidTr="00E14C60">
        <w:trPr>
          <w:trHeight w:val="283"/>
        </w:trPr>
        <w:tc>
          <w:tcPr>
            <w:tcW w:w="497" w:type="dxa"/>
            <w:shd w:val="clear" w:color="auto" w:fill="auto"/>
          </w:tcPr>
          <w:p w14:paraId="6071399D" w14:textId="094733A2"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39</w:t>
            </w:r>
          </w:p>
        </w:tc>
        <w:tc>
          <w:tcPr>
            <w:tcW w:w="1304" w:type="dxa"/>
            <w:shd w:val="clear" w:color="auto" w:fill="auto"/>
            <w:vAlign w:val="center"/>
          </w:tcPr>
          <w:p w14:paraId="72BC2262" w14:textId="4530EC9F"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LANT2036</w:t>
            </w:r>
          </w:p>
        </w:tc>
        <w:tc>
          <w:tcPr>
            <w:tcW w:w="1876" w:type="dxa"/>
            <w:shd w:val="clear" w:color="auto" w:fill="auto"/>
            <w:vAlign w:val="bottom"/>
          </w:tcPr>
          <w:p w14:paraId="36800E73" w14:textId="6F28E659"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Pr>
                <w:rFonts w:ascii="Times New Roman" w:eastAsia="Times New Roman" w:hAnsi="Times New Roman"/>
                <w:color w:val="000000"/>
                <w:lang w:eastAsia="en-ID"/>
              </w:rPr>
              <w:t>Laporan Kasus</w:t>
            </w:r>
            <w:r w:rsidRPr="00AB54E3">
              <w:rPr>
                <w:rFonts w:ascii="Times New Roman" w:eastAsia="Times New Roman" w:hAnsi="Times New Roman"/>
                <w:color w:val="000000"/>
                <w:lang w:eastAsia="en-ID"/>
              </w:rPr>
              <w:t xml:space="preserve"> </w:t>
            </w:r>
            <w:r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r w:rsidRPr="00AB54E3">
              <w:rPr>
                <w:rFonts w:ascii="Times New Roman" w:eastAsia="Times New Roman" w:hAnsi="Times New Roman"/>
                <w:i/>
                <w:iCs/>
                <w:color w:val="000000"/>
                <w:lang w:eastAsia="en-ID"/>
              </w:rPr>
              <w:t>)</w:t>
            </w:r>
          </w:p>
        </w:tc>
        <w:tc>
          <w:tcPr>
            <w:tcW w:w="648" w:type="dxa"/>
            <w:shd w:val="clear" w:color="auto" w:fill="auto"/>
            <w:vAlign w:val="center"/>
          </w:tcPr>
          <w:p w14:paraId="69B72D9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w:t>
            </w:r>
          </w:p>
        </w:tc>
        <w:tc>
          <w:tcPr>
            <w:tcW w:w="1078" w:type="dxa"/>
            <w:shd w:val="clear" w:color="auto" w:fill="auto"/>
          </w:tcPr>
          <w:p w14:paraId="335BDA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65E2331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31CEAAF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0815C4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DBE29D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3582EB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5661ED0" w14:textId="77777777" w:rsidTr="00E14C60">
        <w:trPr>
          <w:trHeight w:val="283"/>
        </w:trPr>
        <w:tc>
          <w:tcPr>
            <w:tcW w:w="497" w:type="dxa"/>
            <w:shd w:val="clear" w:color="auto" w:fill="auto"/>
          </w:tcPr>
          <w:p w14:paraId="3C67D989" w14:textId="7A7D987C"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lastRenderedPageBreak/>
              <w:t>40</w:t>
            </w:r>
          </w:p>
        </w:tc>
        <w:tc>
          <w:tcPr>
            <w:tcW w:w="1304" w:type="dxa"/>
            <w:shd w:val="clear" w:color="auto" w:fill="auto"/>
            <w:vAlign w:val="bottom"/>
          </w:tcPr>
          <w:p w14:paraId="7711352F" w14:textId="6C2DFDD6"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027</w:t>
            </w:r>
          </w:p>
        </w:tc>
        <w:tc>
          <w:tcPr>
            <w:tcW w:w="1876" w:type="dxa"/>
            <w:shd w:val="clear" w:color="auto" w:fill="auto"/>
            <w:vAlign w:val="bottom"/>
          </w:tcPr>
          <w:p w14:paraId="6A3232CC" w14:textId="4F8B23CD"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t>(Neuroanesthesia 1)</w:t>
            </w:r>
          </w:p>
        </w:tc>
        <w:tc>
          <w:tcPr>
            <w:tcW w:w="648" w:type="dxa"/>
            <w:shd w:val="clear" w:color="auto" w:fill="auto"/>
            <w:vAlign w:val="center"/>
          </w:tcPr>
          <w:p w14:paraId="22D3BD8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01A18A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743115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1A236C6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C02B1E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E70399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25D6E8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B50AAD1" w14:textId="77777777" w:rsidTr="00E14C60">
        <w:trPr>
          <w:trHeight w:val="283"/>
        </w:trPr>
        <w:tc>
          <w:tcPr>
            <w:tcW w:w="497" w:type="dxa"/>
            <w:shd w:val="clear" w:color="auto" w:fill="auto"/>
          </w:tcPr>
          <w:p w14:paraId="29B8EF60" w14:textId="73D3A62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41</w:t>
            </w:r>
          </w:p>
        </w:tc>
        <w:tc>
          <w:tcPr>
            <w:tcW w:w="1304" w:type="dxa"/>
            <w:shd w:val="clear" w:color="auto" w:fill="auto"/>
            <w:vAlign w:val="center"/>
          </w:tcPr>
          <w:p w14:paraId="36C3F93D" w14:textId="39BD0A1C"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029</w:t>
            </w:r>
          </w:p>
        </w:tc>
        <w:tc>
          <w:tcPr>
            <w:tcW w:w="1876" w:type="dxa"/>
            <w:shd w:val="clear" w:color="auto" w:fill="auto"/>
            <w:vAlign w:val="bottom"/>
          </w:tcPr>
          <w:p w14:paraId="173D57F4" w14:textId="515FF715"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c>
          <w:tcPr>
            <w:tcW w:w="648" w:type="dxa"/>
            <w:shd w:val="clear" w:color="auto" w:fill="auto"/>
            <w:vAlign w:val="center"/>
          </w:tcPr>
          <w:p w14:paraId="2763E75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EAF855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6E9B616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59F47D7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137F12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D060B3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BE996F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7883F4EB" w14:textId="77777777" w:rsidTr="00E14C60">
        <w:trPr>
          <w:trHeight w:val="283"/>
        </w:trPr>
        <w:tc>
          <w:tcPr>
            <w:tcW w:w="497" w:type="dxa"/>
            <w:shd w:val="clear" w:color="auto" w:fill="auto"/>
          </w:tcPr>
          <w:p w14:paraId="30B5D2CB" w14:textId="73A9905E"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42</w:t>
            </w:r>
          </w:p>
        </w:tc>
        <w:tc>
          <w:tcPr>
            <w:tcW w:w="1304" w:type="dxa"/>
            <w:shd w:val="clear" w:color="auto" w:fill="auto"/>
            <w:vAlign w:val="bottom"/>
          </w:tcPr>
          <w:p w14:paraId="4A64786F" w14:textId="59705D40"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031</w:t>
            </w:r>
          </w:p>
        </w:tc>
        <w:tc>
          <w:tcPr>
            <w:tcW w:w="1876" w:type="dxa"/>
            <w:shd w:val="clear" w:color="auto" w:fill="auto"/>
            <w:vAlign w:val="bottom"/>
          </w:tcPr>
          <w:p w14:paraId="0B6D0721" w14:textId="5C1B0545"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c>
          <w:tcPr>
            <w:tcW w:w="648" w:type="dxa"/>
            <w:shd w:val="clear" w:color="auto" w:fill="auto"/>
            <w:vAlign w:val="center"/>
          </w:tcPr>
          <w:p w14:paraId="70B7376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FD66AE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1FCEED3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606F28A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377680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6DFD5A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4415199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29B5F2B8" w14:textId="77777777" w:rsidTr="00E14C60">
        <w:trPr>
          <w:trHeight w:val="283"/>
        </w:trPr>
        <w:tc>
          <w:tcPr>
            <w:tcW w:w="497" w:type="dxa"/>
            <w:shd w:val="clear" w:color="auto" w:fill="auto"/>
          </w:tcPr>
          <w:p w14:paraId="7957E29D" w14:textId="2316294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43</w:t>
            </w:r>
          </w:p>
        </w:tc>
        <w:tc>
          <w:tcPr>
            <w:tcW w:w="1304" w:type="dxa"/>
            <w:shd w:val="clear" w:color="auto" w:fill="auto"/>
            <w:vAlign w:val="center"/>
          </w:tcPr>
          <w:p w14:paraId="3B9D9BFE" w14:textId="6575727E"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LANT3033</w:t>
            </w:r>
          </w:p>
        </w:tc>
        <w:tc>
          <w:tcPr>
            <w:tcW w:w="1876" w:type="dxa"/>
            <w:shd w:val="clear" w:color="auto" w:fill="auto"/>
            <w:vAlign w:val="bottom"/>
          </w:tcPr>
          <w:p w14:paraId="28763BF6" w14:textId="17F32807"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c>
          <w:tcPr>
            <w:tcW w:w="648" w:type="dxa"/>
            <w:shd w:val="clear" w:color="auto" w:fill="auto"/>
            <w:vAlign w:val="center"/>
          </w:tcPr>
          <w:p w14:paraId="5AE71A4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6EE8857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6955E8D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1FD3928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12A9CF0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77885B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05AF1B4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1E0B09F0" w14:textId="77777777" w:rsidTr="00E14C60">
        <w:trPr>
          <w:trHeight w:val="283"/>
        </w:trPr>
        <w:tc>
          <w:tcPr>
            <w:tcW w:w="497" w:type="dxa"/>
            <w:shd w:val="clear" w:color="auto" w:fill="auto"/>
          </w:tcPr>
          <w:p w14:paraId="442D4FB7" w14:textId="791280EE"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44</w:t>
            </w:r>
          </w:p>
        </w:tc>
        <w:tc>
          <w:tcPr>
            <w:tcW w:w="1304" w:type="dxa"/>
            <w:shd w:val="clear" w:color="auto" w:fill="auto"/>
            <w:vAlign w:val="bottom"/>
          </w:tcPr>
          <w:p w14:paraId="1957F547" w14:textId="2765B24E"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035</w:t>
            </w:r>
          </w:p>
        </w:tc>
        <w:tc>
          <w:tcPr>
            <w:tcW w:w="1876" w:type="dxa"/>
            <w:shd w:val="clear" w:color="auto" w:fill="auto"/>
            <w:vAlign w:val="bottom"/>
          </w:tcPr>
          <w:p w14:paraId="5E695771" w14:textId="65837922"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Ujian CBT </w:t>
            </w:r>
            <w:r w:rsidRPr="00AB54E3">
              <w:rPr>
                <w:rFonts w:ascii="Times New Roman" w:eastAsia="Times New Roman" w:hAnsi="Times New Roman"/>
                <w:i/>
                <w:iCs/>
                <w:lang w:eastAsia="en-ID"/>
              </w:rPr>
              <w:t>(Computer Based Test)</w:t>
            </w:r>
          </w:p>
        </w:tc>
        <w:tc>
          <w:tcPr>
            <w:tcW w:w="648" w:type="dxa"/>
            <w:shd w:val="clear" w:color="auto" w:fill="auto"/>
            <w:vAlign w:val="center"/>
          </w:tcPr>
          <w:p w14:paraId="0A4C822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42A3F4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3C96AB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710FE0F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93678E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9C9755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0A827C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7A4A9843" w14:textId="77777777" w:rsidTr="00E14C60">
        <w:trPr>
          <w:trHeight w:val="283"/>
        </w:trPr>
        <w:tc>
          <w:tcPr>
            <w:tcW w:w="497" w:type="dxa"/>
            <w:shd w:val="clear" w:color="auto" w:fill="auto"/>
          </w:tcPr>
          <w:p w14:paraId="2888ED58" w14:textId="6D3BF983"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45</w:t>
            </w:r>
          </w:p>
        </w:tc>
        <w:tc>
          <w:tcPr>
            <w:tcW w:w="1304" w:type="dxa"/>
            <w:shd w:val="clear" w:color="auto" w:fill="auto"/>
            <w:vAlign w:val="center"/>
          </w:tcPr>
          <w:p w14:paraId="28060271" w14:textId="2AC87E49"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LANT3037</w:t>
            </w:r>
          </w:p>
        </w:tc>
        <w:tc>
          <w:tcPr>
            <w:tcW w:w="1876" w:type="dxa"/>
            <w:shd w:val="clear" w:color="auto" w:fill="auto"/>
            <w:vAlign w:val="bottom"/>
          </w:tcPr>
          <w:p w14:paraId="099868BE" w14:textId="190F2C64"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c>
          <w:tcPr>
            <w:tcW w:w="648" w:type="dxa"/>
            <w:shd w:val="clear" w:color="auto" w:fill="auto"/>
            <w:vAlign w:val="center"/>
          </w:tcPr>
          <w:p w14:paraId="36F703A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D534A0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F4C934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77BB4B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73B5BB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B3B1AA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57B67D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155DCFB" w14:textId="77777777" w:rsidTr="00E14C60">
        <w:trPr>
          <w:trHeight w:val="283"/>
        </w:trPr>
        <w:tc>
          <w:tcPr>
            <w:tcW w:w="497" w:type="dxa"/>
            <w:shd w:val="clear" w:color="auto" w:fill="auto"/>
          </w:tcPr>
          <w:p w14:paraId="1AC02C4B" w14:textId="6B59C309"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46</w:t>
            </w:r>
          </w:p>
        </w:tc>
        <w:tc>
          <w:tcPr>
            <w:tcW w:w="1304" w:type="dxa"/>
            <w:shd w:val="clear" w:color="auto" w:fill="auto"/>
            <w:vAlign w:val="bottom"/>
          </w:tcPr>
          <w:p w14:paraId="596FE6BA" w14:textId="44F5CB5F"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LANT3039</w:t>
            </w:r>
          </w:p>
        </w:tc>
        <w:tc>
          <w:tcPr>
            <w:tcW w:w="1876" w:type="dxa"/>
            <w:shd w:val="clear" w:color="auto" w:fill="auto"/>
            <w:vAlign w:val="bottom"/>
          </w:tcPr>
          <w:p w14:paraId="34F3513A" w14:textId="07814CDB"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c>
          <w:tcPr>
            <w:tcW w:w="648" w:type="dxa"/>
            <w:shd w:val="clear" w:color="auto" w:fill="auto"/>
            <w:vAlign w:val="center"/>
          </w:tcPr>
          <w:p w14:paraId="757FE7D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w:t>
            </w:r>
          </w:p>
        </w:tc>
        <w:tc>
          <w:tcPr>
            <w:tcW w:w="1078" w:type="dxa"/>
            <w:shd w:val="clear" w:color="auto" w:fill="auto"/>
          </w:tcPr>
          <w:p w14:paraId="46EF52F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664FB33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1A9B0FC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49B869F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42C5A5B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373ECF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7C018B3B" w14:textId="77777777" w:rsidTr="00E14C60">
        <w:trPr>
          <w:trHeight w:val="283"/>
        </w:trPr>
        <w:tc>
          <w:tcPr>
            <w:tcW w:w="497" w:type="dxa"/>
            <w:shd w:val="clear" w:color="auto" w:fill="auto"/>
          </w:tcPr>
          <w:p w14:paraId="560B2D39" w14:textId="15F1A53B"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47</w:t>
            </w:r>
          </w:p>
        </w:tc>
        <w:tc>
          <w:tcPr>
            <w:tcW w:w="1304" w:type="dxa"/>
            <w:shd w:val="clear" w:color="auto" w:fill="auto"/>
            <w:vAlign w:val="center"/>
          </w:tcPr>
          <w:p w14:paraId="05D2CBB6" w14:textId="4CB94820"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LANT3041</w:t>
            </w:r>
          </w:p>
        </w:tc>
        <w:tc>
          <w:tcPr>
            <w:tcW w:w="1876" w:type="dxa"/>
            <w:shd w:val="clear" w:color="auto" w:fill="auto"/>
            <w:vAlign w:val="bottom"/>
          </w:tcPr>
          <w:p w14:paraId="02DDC88F" w14:textId="51E2FAA8"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c>
          <w:tcPr>
            <w:tcW w:w="648" w:type="dxa"/>
            <w:shd w:val="clear" w:color="auto" w:fill="auto"/>
            <w:vAlign w:val="center"/>
          </w:tcPr>
          <w:p w14:paraId="1163B55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930CE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07F68C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52E2D4A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306213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D359E3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0D0460C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9514368" w14:textId="77777777" w:rsidTr="00E14C60">
        <w:trPr>
          <w:trHeight w:val="283"/>
        </w:trPr>
        <w:tc>
          <w:tcPr>
            <w:tcW w:w="497" w:type="dxa"/>
            <w:shd w:val="clear" w:color="auto" w:fill="auto"/>
          </w:tcPr>
          <w:p w14:paraId="62474793" w14:textId="160B1A9E"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48</w:t>
            </w:r>
          </w:p>
        </w:tc>
        <w:tc>
          <w:tcPr>
            <w:tcW w:w="1304" w:type="dxa"/>
            <w:shd w:val="clear" w:color="auto" w:fill="auto"/>
            <w:vAlign w:val="center"/>
          </w:tcPr>
          <w:p w14:paraId="6391B707" w14:textId="00FB311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LANT3038</w:t>
            </w:r>
          </w:p>
        </w:tc>
        <w:tc>
          <w:tcPr>
            <w:tcW w:w="1876" w:type="dxa"/>
            <w:shd w:val="clear" w:color="auto" w:fill="auto"/>
            <w:vAlign w:val="bottom"/>
          </w:tcPr>
          <w:p w14:paraId="68278592" w14:textId="7A5375A2"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c>
          <w:tcPr>
            <w:tcW w:w="648" w:type="dxa"/>
            <w:shd w:val="clear" w:color="auto" w:fill="auto"/>
            <w:vAlign w:val="center"/>
          </w:tcPr>
          <w:p w14:paraId="4F3C1FC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509D260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7C8047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0F5F94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0E1508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3EDBB56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0DCBAA4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64F730B" w14:textId="77777777" w:rsidTr="00E14C60">
        <w:trPr>
          <w:trHeight w:val="283"/>
        </w:trPr>
        <w:tc>
          <w:tcPr>
            <w:tcW w:w="497" w:type="dxa"/>
            <w:shd w:val="clear" w:color="auto" w:fill="auto"/>
          </w:tcPr>
          <w:p w14:paraId="1D93DB27" w14:textId="49F03805"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49</w:t>
            </w:r>
          </w:p>
        </w:tc>
        <w:tc>
          <w:tcPr>
            <w:tcW w:w="1304" w:type="dxa"/>
            <w:shd w:val="clear" w:color="auto" w:fill="auto"/>
            <w:vAlign w:val="center"/>
          </w:tcPr>
          <w:p w14:paraId="4C4B2FFF" w14:textId="705F9D0B"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LANT3040</w:t>
            </w:r>
          </w:p>
        </w:tc>
        <w:tc>
          <w:tcPr>
            <w:tcW w:w="1876" w:type="dxa"/>
            <w:shd w:val="clear" w:color="auto" w:fill="auto"/>
            <w:vAlign w:val="center"/>
          </w:tcPr>
          <w:p w14:paraId="7B7D38C1" w14:textId="11B28185"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Anestesia pada Penyakit Jarang </w:t>
            </w:r>
            <w:r w:rsidRPr="00AB54E3">
              <w:rPr>
                <w:rFonts w:ascii="Times New Roman" w:eastAsia="Times New Roman" w:hAnsi="Times New Roman"/>
                <w:i/>
                <w:iCs/>
                <w:lang w:eastAsia="en-ID"/>
              </w:rPr>
              <w:t>(Anesthesia and Uncommon Disease)</w:t>
            </w:r>
          </w:p>
        </w:tc>
        <w:tc>
          <w:tcPr>
            <w:tcW w:w="648" w:type="dxa"/>
            <w:shd w:val="clear" w:color="auto" w:fill="auto"/>
            <w:vAlign w:val="center"/>
          </w:tcPr>
          <w:p w14:paraId="0DF72C4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5E69F2C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192F65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1E001BE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53A3EC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68779C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657186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A984983" w14:textId="77777777" w:rsidTr="00E14C60">
        <w:trPr>
          <w:trHeight w:val="283"/>
        </w:trPr>
        <w:tc>
          <w:tcPr>
            <w:tcW w:w="497" w:type="dxa"/>
            <w:shd w:val="clear" w:color="auto" w:fill="auto"/>
          </w:tcPr>
          <w:p w14:paraId="70FD481B" w14:textId="038E958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50</w:t>
            </w:r>
          </w:p>
        </w:tc>
        <w:tc>
          <w:tcPr>
            <w:tcW w:w="1304" w:type="dxa"/>
            <w:shd w:val="clear" w:color="auto" w:fill="auto"/>
            <w:vAlign w:val="center"/>
          </w:tcPr>
          <w:p w14:paraId="3FC42F37" w14:textId="39BAB5A7"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LANT3042</w:t>
            </w:r>
          </w:p>
        </w:tc>
        <w:tc>
          <w:tcPr>
            <w:tcW w:w="1876" w:type="dxa"/>
            <w:shd w:val="clear" w:color="auto" w:fill="auto"/>
            <w:vAlign w:val="center"/>
          </w:tcPr>
          <w:p w14:paraId="6454311D" w14:textId="4E2220F9"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c>
          <w:tcPr>
            <w:tcW w:w="648" w:type="dxa"/>
            <w:shd w:val="clear" w:color="auto" w:fill="auto"/>
            <w:vAlign w:val="center"/>
          </w:tcPr>
          <w:p w14:paraId="0CED011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7B4FF49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456672B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064C6D2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D03C58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4BEE3B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A333C2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5EFC958" w14:textId="77777777" w:rsidTr="00E14C60">
        <w:trPr>
          <w:trHeight w:val="283"/>
        </w:trPr>
        <w:tc>
          <w:tcPr>
            <w:tcW w:w="497" w:type="dxa"/>
            <w:shd w:val="clear" w:color="auto" w:fill="auto"/>
          </w:tcPr>
          <w:p w14:paraId="1F490527" w14:textId="3A38787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51</w:t>
            </w:r>
          </w:p>
        </w:tc>
        <w:tc>
          <w:tcPr>
            <w:tcW w:w="1304" w:type="dxa"/>
            <w:shd w:val="clear" w:color="auto" w:fill="auto"/>
            <w:vAlign w:val="center"/>
          </w:tcPr>
          <w:p w14:paraId="4F57657C" w14:textId="5C489121"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044</w:t>
            </w:r>
          </w:p>
        </w:tc>
        <w:tc>
          <w:tcPr>
            <w:tcW w:w="1876" w:type="dxa"/>
            <w:shd w:val="clear" w:color="auto" w:fill="auto"/>
            <w:vAlign w:val="bottom"/>
          </w:tcPr>
          <w:p w14:paraId="66DD285A" w14:textId="4D83FAE6"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c>
          <w:tcPr>
            <w:tcW w:w="648" w:type="dxa"/>
            <w:shd w:val="clear" w:color="auto" w:fill="auto"/>
            <w:vAlign w:val="center"/>
          </w:tcPr>
          <w:p w14:paraId="4D61EA8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406EEAC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7A3099F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358EBCB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FEAB69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A6B66D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75562C5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BC5AD28" w14:textId="77777777" w:rsidTr="00E14C60">
        <w:trPr>
          <w:trHeight w:val="283"/>
        </w:trPr>
        <w:tc>
          <w:tcPr>
            <w:tcW w:w="497" w:type="dxa"/>
            <w:shd w:val="clear" w:color="auto" w:fill="auto"/>
          </w:tcPr>
          <w:p w14:paraId="5B0BF03C" w14:textId="34D3B8C6"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53</w:t>
            </w:r>
          </w:p>
        </w:tc>
        <w:tc>
          <w:tcPr>
            <w:tcW w:w="1304" w:type="dxa"/>
            <w:shd w:val="clear" w:color="auto" w:fill="auto"/>
            <w:vAlign w:val="center"/>
          </w:tcPr>
          <w:p w14:paraId="740C21A2" w14:textId="56B126C3"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046</w:t>
            </w:r>
          </w:p>
        </w:tc>
        <w:tc>
          <w:tcPr>
            <w:tcW w:w="1876" w:type="dxa"/>
            <w:shd w:val="clear" w:color="auto" w:fill="auto"/>
            <w:vAlign w:val="bottom"/>
          </w:tcPr>
          <w:p w14:paraId="10733D04" w14:textId="6FA17DF4"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c>
          <w:tcPr>
            <w:tcW w:w="648" w:type="dxa"/>
            <w:shd w:val="clear" w:color="auto" w:fill="auto"/>
            <w:vAlign w:val="center"/>
          </w:tcPr>
          <w:p w14:paraId="2FF86AF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682D500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D6376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5BCDBBA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EA4842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86DC201"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75B855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1294FA0" w14:textId="77777777" w:rsidTr="00E14C60">
        <w:trPr>
          <w:trHeight w:val="283"/>
        </w:trPr>
        <w:tc>
          <w:tcPr>
            <w:tcW w:w="497" w:type="dxa"/>
            <w:shd w:val="clear" w:color="auto" w:fill="auto"/>
          </w:tcPr>
          <w:p w14:paraId="2990B0C6" w14:textId="50C587C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54</w:t>
            </w:r>
          </w:p>
        </w:tc>
        <w:tc>
          <w:tcPr>
            <w:tcW w:w="1304" w:type="dxa"/>
            <w:shd w:val="clear" w:color="auto" w:fill="auto"/>
            <w:vAlign w:val="center"/>
          </w:tcPr>
          <w:p w14:paraId="2EDA5C38" w14:textId="77A5DC2E"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048</w:t>
            </w:r>
          </w:p>
        </w:tc>
        <w:tc>
          <w:tcPr>
            <w:tcW w:w="1876" w:type="dxa"/>
            <w:shd w:val="clear" w:color="auto" w:fill="auto"/>
            <w:vAlign w:val="bottom"/>
          </w:tcPr>
          <w:p w14:paraId="0A10A458" w14:textId="6A413CDC"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lastRenderedPageBreak/>
              <w:t>(Anesthesia for Minimal Invassive Surgery)</w:t>
            </w:r>
          </w:p>
        </w:tc>
        <w:tc>
          <w:tcPr>
            <w:tcW w:w="648" w:type="dxa"/>
            <w:shd w:val="clear" w:color="auto" w:fill="auto"/>
            <w:vAlign w:val="center"/>
          </w:tcPr>
          <w:p w14:paraId="3B7D68D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lastRenderedPageBreak/>
              <w:t>2</w:t>
            </w:r>
          </w:p>
        </w:tc>
        <w:tc>
          <w:tcPr>
            <w:tcW w:w="1078" w:type="dxa"/>
            <w:shd w:val="clear" w:color="auto" w:fill="auto"/>
          </w:tcPr>
          <w:p w14:paraId="552B9B4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04F1D6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4CC6894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78DA3D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0FD24AC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18BF45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2EF25E93" w14:textId="77777777" w:rsidTr="00E14C60">
        <w:trPr>
          <w:trHeight w:val="283"/>
        </w:trPr>
        <w:tc>
          <w:tcPr>
            <w:tcW w:w="497" w:type="dxa"/>
            <w:shd w:val="clear" w:color="auto" w:fill="auto"/>
          </w:tcPr>
          <w:p w14:paraId="68E0726E" w14:textId="460C3939"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lastRenderedPageBreak/>
              <w:t>55</w:t>
            </w:r>
          </w:p>
        </w:tc>
        <w:tc>
          <w:tcPr>
            <w:tcW w:w="1304" w:type="dxa"/>
            <w:shd w:val="clear" w:color="auto" w:fill="auto"/>
            <w:vAlign w:val="center"/>
          </w:tcPr>
          <w:p w14:paraId="0592E6D7" w14:textId="23DD220E"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050</w:t>
            </w:r>
          </w:p>
        </w:tc>
        <w:tc>
          <w:tcPr>
            <w:tcW w:w="1876" w:type="dxa"/>
            <w:shd w:val="clear" w:color="auto" w:fill="auto"/>
            <w:vAlign w:val="bottom"/>
          </w:tcPr>
          <w:p w14:paraId="6FAE89C3" w14:textId="6D4FF3C8"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c>
          <w:tcPr>
            <w:tcW w:w="648" w:type="dxa"/>
            <w:shd w:val="clear" w:color="auto" w:fill="auto"/>
            <w:vAlign w:val="center"/>
          </w:tcPr>
          <w:p w14:paraId="15E7FED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w:t>
            </w:r>
          </w:p>
        </w:tc>
        <w:tc>
          <w:tcPr>
            <w:tcW w:w="1078" w:type="dxa"/>
            <w:shd w:val="clear" w:color="auto" w:fill="auto"/>
          </w:tcPr>
          <w:p w14:paraId="00295C6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4DCA6F0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6A130FD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737" w:type="dxa"/>
            <w:shd w:val="clear" w:color="auto" w:fill="auto"/>
            <w:vAlign w:val="center"/>
          </w:tcPr>
          <w:p w14:paraId="7853128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5FAAF1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1D1AF9E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FD07245" w14:textId="77777777" w:rsidTr="00E14C60">
        <w:trPr>
          <w:trHeight w:val="283"/>
        </w:trPr>
        <w:tc>
          <w:tcPr>
            <w:tcW w:w="497" w:type="dxa"/>
            <w:shd w:val="clear" w:color="auto" w:fill="auto"/>
          </w:tcPr>
          <w:p w14:paraId="2322FBB4" w14:textId="1367D00A"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56</w:t>
            </w:r>
          </w:p>
        </w:tc>
        <w:tc>
          <w:tcPr>
            <w:tcW w:w="1304" w:type="dxa"/>
            <w:shd w:val="clear" w:color="auto" w:fill="auto"/>
            <w:vAlign w:val="center"/>
          </w:tcPr>
          <w:p w14:paraId="101EFB1D" w14:textId="7D6B5ED8"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LANT4043</w:t>
            </w:r>
          </w:p>
        </w:tc>
        <w:tc>
          <w:tcPr>
            <w:tcW w:w="1876" w:type="dxa"/>
            <w:shd w:val="clear" w:color="auto" w:fill="auto"/>
            <w:vAlign w:val="bottom"/>
          </w:tcPr>
          <w:p w14:paraId="0F944F65" w14:textId="156B3644"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c>
          <w:tcPr>
            <w:tcW w:w="648" w:type="dxa"/>
            <w:shd w:val="clear" w:color="auto" w:fill="auto"/>
            <w:vAlign w:val="center"/>
          </w:tcPr>
          <w:p w14:paraId="47B6909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41D59B7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ABAF1D0" w14:textId="71A848F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30DB858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09DE15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3DA658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C76ACD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71FFD24D" w14:textId="77777777" w:rsidTr="00E14C60">
        <w:trPr>
          <w:trHeight w:val="283"/>
        </w:trPr>
        <w:tc>
          <w:tcPr>
            <w:tcW w:w="497" w:type="dxa"/>
            <w:shd w:val="clear" w:color="auto" w:fill="auto"/>
          </w:tcPr>
          <w:p w14:paraId="4ABC7837" w14:textId="5E06B96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57</w:t>
            </w:r>
          </w:p>
        </w:tc>
        <w:tc>
          <w:tcPr>
            <w:tcW w:w="1304" w:type="dxa"/>
            <w:shd w:val="clear" w:color="auto" w:fill="auto"/>
            <w:vAlign w:val="center"/>
          </w:tcPr>
          <w:p w14:paraId="3B5CA3D5" w14:textId="1DDCE72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LANT4045</w:t>
            </w:r>
          </w:p>
        </w:tc>
        <w:tc>
          <w:tcPr>
            <w:tcW w:w="1876" w:type="dxa"/>
            <w:shd w:val="clear" w:color="auto" w:fill="auto"/>
            <w:vAlign w:val="bottom"/>
          </w:tcPr>
          <w:p w14:paraId="6C05F1A7" w14:textId="7526A72E"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c>
          <w:tcPr>
            <w:tcW w:w="648" w:type="dxa"/>
            <w:shd w:val="clear" w:color="auto" w:fill="auto"/>
            <w:vAlign w:val="center"/>
          </w:tcPr>
          <w:p w14:paraId="3B14744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1ABC9A5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0799BF9" w14:textId="095FD9CE"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64618B4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D290B3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7AA12B4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4072AC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A2AB8FC" w14:textId="77777777" w:rsidTr="00E14C60">
        <w:trPr>
          <w:trHeight w:val="283"/>
        </w:trPr>
        <w:tc>
          <w:tcPr>
            <w:tcW w:w="497" w:type="dxa"/>
            <w:shd w:val="clear" w:color="auto" w:fill="auto"/>
          </w:tcPr>
          <w:p w14:paraId="7E33C9E8" w14:textId="5719568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58</w:t>
            </w:r>
          </w:p>
        </w:tc>
        <w:tc>
          <w:tcPr>
            <w:tcW w:w="1304" w:type="dxa"/>
            <w:shd w:val="clear" w:color="auto" w:fill="auto"/>
            <w:vAlign w:val="center"/>
          </w:tcPr>
          <w:p w14:paraId="23D5C5E4" w14:textId="7F28A0E4"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Pr="00AB54E3">
              <w:rPr>
                <w:rFonts w:ascii="Times New Roman" w:eastAsia="Times New Roman" w:hAnsi="Times New Roman"/>
                <w:color w:val="000000"/>
                <w:lang w:eastAsia="en-ID"/>
              </w:rPr>
              <w:t>047</w:t>
            </w:r>
          </w:p>
        </w:tc>
        <w:tc>
          <w:tcPr>
            <w:tcW w:w="1876" w:type="dxa"/>
            <w:shd w:val="clear" w:color="auto" w:fill="auto"/>
            <w:vAlign w:val="bottom"/>
          </w:tcPr>
          <w:p w14:paraId="5B157200" w14:textId="314D5B95"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OSCE (</w:t>
            </w:r>
            <w:r w:rsidRPr="00AB54E3">
              <w:rPr>
                <w:rFonts w:ascii="Times New Roman" w:eastAsia="Times New Roman" w:hAnsi="Times New Roman"/>
                <w:i/>
                <w:iCs/>
                <w:color w:val="000000"/>
                <w:lang w:eastAsia="en-ID"/>
              </w:rPr>
              <w:t>Objective Structured Clinical Examination</w:t>
            </w:r>
            <w:r w:rsidRPr="00AB54E3">
              <w:rPr>
                <w:rFonts w:ascii="Times New Roman" w:eastAsia="Times New Roman" w:hAnsi="Times New Roman"/>
                <w:color w:val="000000"/>
                <w:lang w:eastAsia="en-ID"/>
              </w:rPr>
              <w:t>)</w:t>
            </w:r>
          </w:p>
        </w:tc>
        <w:tc>
          <w:tcPr>
            <w:tcW w:w="648" w:type="dxa"/>
            <w:shd w:val="clear" w:color="auto" w:fill="auto"/>
            <w:vAlign w:val="center"/>
          </w:tcPr>
          <w:p w14:paraId="60C3505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FEE6B2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8929F6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6BFAD8A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1156B0D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45CB4C9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34571C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C7D6EC1" w14:textId="77777777" w:rsidTr="00E14C60">
        <w:trPr>
          <w:trHeight w:val="283"/>
        </w:trPr>
        <w:tc>
          <w:tcPr>
            <w:tcW w:w="497" w:type="dxa"/>
            <w:shd w:val="clear" w:color="auto" w:fill="auto"/>
          </w:tcPr>
          <w:p w14:paraId="14075F49" w14:textId="775771B6"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59</w:t>
            </w:r>
          </w:p>
        </w:tc>
        <w:tc>
          <w:tcPr>
            <w:tcW w:w="1304" w:type="dxa"/>
            <w:shd w:val="clear" w:color="auto" w:fill="auto"/>
            <w:vAlign w:val="center"/>
          </w:tcPr>
          <w:p w14:paraId="79DF2EC9" w14:textId="642E834F"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LANT4049</w:t>
            </w:r>
          </w:p>
        </w:tc>
        <w:tc>
          <w:tcPr>
            <w:tcW w:w="1876" w:type="dxa"/>
            <w:shd w:val="clear" w:color="auto" w:fill="auto"/>
            <w:vAlign w:val="center"/>
          </w:tcPr>
          <w:p w14:paraId="0212C8DD" w14:textId="5E775120"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c>
          <w:tcPr>
            <w:tcW w:w="648" w:type="dxa"/>
            <w:shd w:val="clear" w:color="auto" w:fill="auto"/>
            <w:vAlign w:val="center"/>
          </w:tcPr>
          <w:p w14:paraId="25B072D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1</w:t>
            </w:r>
          </w:p>
        </w:tc>
        <w:tc>
          <w:tcPr>
            <w:tcW w:w="1078" w:type="dxa"/>
            <w:shd w:val="clear" w:color="auto" w:fill="auto"/>
          </w:tcPr>
          <w:p w14:paraId="7D338B6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D78270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457E9A0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4E8C26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076056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AB9945D"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2BBFD293" w14:textId="77777777" w:rsidTr="00E14C60">
        <w:trPr>
          <w:trHeight w:val="283"/>
        </w:trPr>
        <w:tc>
          <w:tcPr>
            <w:tcW w:w="497" w:type="dxa"/>
            <w:shd w:val="clear" w:color="auto" w:fill="auto"/>
          </w:tcPr>
          <w:p w14:paraId="530EBA14" w14:textId="1A42707C"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60</w:t>
            </w:r>
          </w:p>
        </w:tc>
        <w:tc>
          <w:tcPr>
            <w:tcW w:w="1304" w:type="dxa"/>
            <w:shd w:val="clear" w:color="auto" w:fill="auto"/>
            <w:vAlign w:val="center"/>
          </w:tcPr>
          <w:p w14:paraId="7705748B" w14:textId="40F42BBB"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LANT4051</w:t>
            </w:r>
          </w:p>
        </w:tc>
        <w:tc>
          <w:tcPr>
            <w:tcW w:w="1876" w:type="dxa"/>
            <w:shd w:val="clear" w:color="auto" w:fill="auto"/>
            <w:vAlign w:val="bottom"/>
          </w:tcPr>
          <w:p w14:paraId="2754EC30" w14:textId="60CC1809" w:rsidR="00E14C60" w:rsidRPr="00AB54E3" w:rsidRDefault="00E14C60" w:rsidP="00E14C60">
            <w:pPr>
              <w:spacing w:after="0" w:line="240" w:lineRule="auto"/>
              <w:contextualSpacing/>
              <w:jc w:val="both"/>
              <w:rPr>
                <w:rFonts w:ascii="Times New Roman" w:eastAsia="Times New Roman" w:hAnsi="Times New Roman"/>
                <w:lang w:eastAsia="en-ID"/>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c>
          <w:tcPr>
            <w:tcW w:w="648" w:type="dxa"/>
            <w:shd w:val="clear" w:color="auto" w:fill="auto"/>
            <w:vAlign w:val="center"/>
          </w:tcPr>
          <w:p w14:paraId="7FF5B24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FC5E4A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35E29D6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51BC9EF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4C2AD52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23F085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72FB1A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D671FE1" w14:textId="77777777" w:rsidTr="00E14C60">
        <w:trPr>
          <w:trHeight w:val="283"/>
        </w:trPr>
        <w:tc>
          <w:tcPr>
            <w:tcW w:w="497" w:type="dxa"/>
            <w:shd w:val="clear" w:color="auto" w:fill="auto"/>
          </w:tcPr>
          <w:p w14:paraId="78FE28FE" w14:textId="1E079ED4"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61</w:t>
            </w:r>
          </w:p>
        </w:tc>
        <w:tc>
          <w:tcPr>
            <w:tcW w:w="1304" w:type="dxa"/>
            <w:shd w:val="clear" w:color="auto" w:fill="auto"/>
            <w:vAlign w:val="center"/>
          </w:tcPr>
          <w:p w14:paraId="49777F13" w14:textId="2088E56F"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Pr="00AB54E3">
              <w:rPr>
                <w:rFonts w:ascii="Times New Roman" w:eastAsia="Times New Roman" w:hAnsi="Times New Roman"/>
                <w:color w:val="000000"/>
                <w:lang w:eastAsia="en-ID"/>
              </w:rPr>
              <w:t>053</w:t>
            </w:r>
          </w:p>
        </w:tc>
        <w:tc>
          <w:tcPr>
            <w:tcW w:w="1876" w:type="dxa"/>
            <w:shd w:val="clear" w:color="auto" w:fill="auto"/>
            <w:vAlign w:val="bottom"/>
          </w:tcPr>
          <w:p w14:paraId="0852DDD6" w14:textId="47C76F1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c>
          <w:tcPr>
            <w:tcW w:w="648" w:type="dxa"/>
            <w:shd w:val="clear" w:color="auto" w:fill="auto"/>
            <w:vAlign w:val="center"/>
          </w:tcPr>
          <w:p w14:paraId="6E151DB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B22513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2E93AE4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7291FC8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659201B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2D57A8C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6F202E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03669E85" w14:textId="77777777" w:rsidTr="00E14C60">
        <w:trPr>
          <w:trHeight w:val="283"/>
        </w:trPr>
        <w:tc>
          <w:tcPr>
            <w:tcW w:w="497" w:type="dxa"/>
            <w:shd w:val="clear" w:color="auto" w:fill="auto"/>
          </w:tcPr>
          <w:p w14:paraId="583ED626" w14:textId="17B43B24"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62</w:t>
            </w:r>
          </w:p>
        </w:tc>
        <w:tc>
          <w:tcPr>
            <w:tcW w:w="1304" w:type="dxa"/>
            <w:shd w:val="clear" w:color="auto" w:fill="auto"/>
            <w:vAlign w:val="center"/>
          </w:tcPr>
          <w:p w14:paraId="7DAA60B8" w14:textId="4782F3CC"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LANT4055</w:t>
            </w:r>
          </w:p>
        </w:tc>
        <w:tc>
          <w:tcPr>
            <w:tcW w:w="1876" w:type="dxa"/>
            <w:shd w:val="clear" w:color="auto" w:fill="auto"/>
            <w:vAlign w:val="bottom"/>
          </w:tcPr>
          <w:p w14:paraId="0C4D68C9" w14:textId="0D41983E"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Karya Tulis 4 (</w:t>
            </w:r>
            <w:r w:rsidRPr="00AB54E3">
              <w:rPr>
                <w:rFonts w:ascii="Times New Roman" w:eastAsia="Times New Roman" w:hAnsi="Times New Roman"/>
                <w:i/>
                <w:iCs/>
                <w:color w:val="000000"/>
                <w:lang w:eastAsia="en-ID"/>
              </w:rPr>
              <w:t>Journal Reading</w:t>
            </w:r>
            <w:r w:rsidRPr="00AB54E3">
              <w:rPr>
                <w:rFonts w:ascii="Times New Roman" w:eastAsia="Times New Roman" w:hAnsi="Times New Roman"/>
                <w:color w:val="000000"/>
                <w:lang w:eastAsia="en-ID"/>
              </w:rPr>
              <w:t>)</w:t>
            </w:r>
            <w:r w:rsidRPr="00AB54E3">
              <w:rPr>
                <w:rFonts w:ascii="Times New Roman" w:eastAsia="Times New Roman" w:hAnsi="Times New Roman"/>
                <w:i/>
                <w:iCs/>
                <w:color w:val="000000"/>
                <w:lang w:eastAsia="en-ID"/>
              </w:rPr>
              <w:t xml:space="preserve"> (Journal Reading)</w:t>
            </w:r>
          </w:p>
        </w:tc>
        <w:tc>
          <w:tcPr>
            <w:tcW w:w="648" w:type="dxa"/>
            <w:shd w:val="clear" w:color="auto" w:fill="auto"/>
            <w:vAlign w:val="center"/>
          </w:tcPr>
          <w:p w14:paraId="10B996E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3ADED20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112BC2D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56DE6E5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2E3C27A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4CAB51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7F91473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4F40576" w14:textId="77777777" w:rsidTr="00E14C60">
        <w:trPr>
          <w:trHeight w:val="283"/>
        </w:trPr>
        <w:tc>
          <w:tcPr>
            <w:tcW w:w="497" w:type="dxa"/>
            <w:shd w:val="clear" w:color="auto" w:fill="auto"/>
          </w:tcPr>
          <w:p w14:paraId="12DC0001" w14:textId="123356DF"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63</w:t>
            </w:r>
          </w:p>
        </w:tc>
        <w:tc>
          <w:tcPr>
            <w:tcW w:w="1304" w:type="dxa"/>
            <w:shd w:val="clear" w:color="auto" w:fill="auto"/>
            <w:vAlign w:val="center"/>
          </w:tcPr>
          <w:p w14:paraId="1CF8D5DF" w14:textId="76EBC7D6"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LANT4057</w:t>
            </w:r>
          </w:p>
        </w:tc>
        <w:tc>
          <w:tcPr>
            <w:tcW w:w="1876" w:type="dxa"/>
            <w:shd w:val="clear" w:color="auto" w:fill="auto"/>
            <w:vAlign w:val="bottom"/>
          </w:tcPr>
          <w:p w14:paraId="113185A2" w14:textId="1490C821"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c>
          <w:tcPr>
            <w:tcW w:w="648" w:type="dxa"/>
            <w:shd w:val="clear" w:color="auto" w:fill="auto"/>
            <w:vAlign w:val="center"/>
          </w:tcPr>
          <w:p w14:paraId="33E0657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42A1DA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63711AB" w14:textId="27D03280"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19ADAB0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68636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5D4981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57DC995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43EFC881" w14:textId="77777777" w:rsidTr="00E14C60">
        <w:trPr>
          <w:trHeight w:val="283"/>
        </w:trPr>
        <w:tc>
          <w:tcPr>
            <w:tcW w:w="497" w:type="dxa"/>
            <w:shd w:val="clear" w:color="auto" w:fill="auto"/>
          </w:tcPr>
          <w:p w14:paraId="60824BB1" w14:textId="17FE016B"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64</w:t>
            </w:r>
          </w:p>
        </w:tc>
        <w:tc>
          <w:tcPr>
            <w:tcW w:w="1304" w:type="dxa"/>
            <w:shd w:val="clear" w:color="auto" w:fill="auto"/>
            <w:vAlign w:val="center"/>
          </w:tcPr>
          <w:p w14:paraId="019EBE9D" w14:textId="5376DC14"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LANT4052</w:t>
            </w:r>
          </w:p>
        </w:tc>
        <w:tc>
          <w:tcPr>
            <w:tcW w:w="1876" w:type="dxa"/>
            <w:shd w:val="clear" w:color="auto" w:fill="auto"/>
            <w:vAlign w:val="bottom"/>
          </w:tcPr>
          <w:p w14:paraId="4203436F" w14:textId="381D7F17"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c>
          <w:tcPr>
            <w:tcW w:w="648" w:type="dxa"/>
            <w:shd w:val="clear" w:color="auto" w:fill="auto"/>
            <w:vAlign w:val="center"/>
          </w:tcPr>
          <w:p w14:paraId="123ECE3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0E7A17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7CF4DA47" w14:textId="52C4FCB4"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5866C74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79F902B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60EAA26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2464A3E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286FB6D" w14:textId="77777777" w:rsidTr="00E14C60">
        <w:trPr>
          <w:trHeight w:val="283"/>
        </w:trPr>
        <w:tc>
          <w:tcPr>
            <w:tcW w:w="497" w:type="dxa"/>
            <w:shd w:val="clear" w:color="auto" w:fill="auto"/>
          </w:tcPr>
          <w:p w14:paraId="60EBC791" w14:textId="380D935F"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65</w:t>
            </w:r>
          </w:p>
        </w:tc>
        <w:tc>
          <w:tcPr>
            <w:tcW w:w="1304" w:type="dxa"/>
            <w:shd w:val="clear" w:color="auto" w:fill="auto"/>
            <w:vAlign w:val="center"/>
          </w:tcPr>
          <w:p w14:paraId="5053E330" w14:textId="7361754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LANT4054</w:t>
            </w:r>
          </w:p>
        </w:tc>
        <w:tc>
          <w:tcPr>
            <w:tcW w:w="1876" w:type="dxa"/>
            <w:shd w:val="clear" w:color="auto" w:fill="auto"/>
            <w:vAlign w:val="bottom"/>
          </w:tcPr>
          <w:p w14:paraId="3D3F764A" w14:textId="26B65D05"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c>
          <w:tcPr>
            <w:tcW w:w="648" w:type="dxa"/>
            <w:shd w:val="clear" w:color="auto" w:fill="auto"/>
            <w:vAlign w:val="center"/>
          </w:tcPr>
          <w:p w14:paraId="46A9C42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79D7131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4B051E8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1E71A0A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082BE3B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6CB587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120DB28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105DBB53" w14:textId="77777777" w:rsidTr="00E14C60">
        <w:trPr>
          <w:trHeight w:val="283"/>
        </w:trPr>
        <w:tc>
          <w:tcPr>
            <w:tcW w:w="497" w:type="dxa"/>
            <w:shd w:val="clear" w:color="auto" w:fill="auto"/>
          </w:tcPr>
          <w:p w14:paraId="7F684D46" w14:textId="40AC35F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66</w:t>
            </w:r>
          </w:p>
        </w:tc>
        <w:tc>
          <w:tcPr>
            <w:tcW w:w="1304" w:type="dxa"/>
            <w:shd w:val="clear" w:color="auto" w:fill="auto"/>
            <w:vAlign w:val="center"/>
          </w:tcPr>
          <w:p w14:paraId="5F697DF9" w14:textId="5AF5C31F"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LANT4056</w:t>
            </w:r>
          </w:p>
        </w:tc>
        <w:tc>
          <w:tcPr>
            <w:tcW w:w="1876" w:type="dxa"/>
            <w:shd w:val="clear" w:color="auto" w:fill="auto"/>
            <w:vAlign w:val="bottom"/>
          </w:tcPr>
          <w:p w14:paraId="6D12A9EC" w14:textId="637AA65F"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c>
          <w:tcPr>
            <w:tcW w:w="648" w:type="dxa"/>
            <w:shd w:val="clear" w:color="auto" w:fill="auto"/>
            <w:vAlign w:val="center"/>
          </w:tcPr>
          <w:p w14:paraId="000DB53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2</w:t>
            </w:r>
          </w:p>
        </w:tc>
        <w:tc>
          <w:tcPr>
            <w:tcW w:w="1078" w:type="dxa"/>
            <w:shd w:val="clear" w:color="auto" w:fill="auto"/>
          </w:tcPr>
          <w:p w14:paraId="28EE3A8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6481952" w14:textId="6C91BCC8"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270042D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5010389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957216B"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3EA9BA5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103FE068" w14:textId="77777777" w:rsidTr="00E14C60">
        <w:trPr>
          <w:trHeight w:val="283"/>
        </w:trPr>
        <w:tc>
          <w:tcPr>
            <w:tcW w:w="497" w:type="dxa"/>
            <w:shd w:val="clear" w:color="auto" w:fill="auto"/>
          </w:tcPr>
          <w:p w14:paraId="76E82954" w14:textId="2BF9BCC1"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67</w:t>
            </w:r>
          </w:p>
        </w:tc>
        <w:tc>
          <w:tcPr>
            <w:tcW w:w="1304" w:type="dxa"/>
            <w:shd w:val="clear" w:color="auto" w:fill="auto"/>
            <w:vAlign w:val="center"/>
          </w:tcPr>
          <w:p w14:paraId="438674F9" w14:textId="7F53F138" w:rsidR="00E14C60" w:rsidRPr="00AB54E3" w:rsidRDefault="00E14C60" w:rsidP="00E14C60">
            <w:pPr>
              <w:spacing w:after="0" w:line="240" w:lineRule="auto"/>
              <w:contextualSpacing/>
              <w:rPr>
                <w:rFonts w:ascii="Times New Roman" w:eastAsia="Times New Roman" w:hAnsi="Times New Roman"/>
                <w:color w:val="000000"/>
                <w:lang w:eastAsia="en-ID"/>
              </w:rPr>
            </w:pPr>
            <w:r>
              <w:rPr>
                <w:rFonts w:ascii="Times New Roman" w:eastAsia="Times New Roman" w:hAnsi="Times New Roman"/>
                <w:color w:val="000000"/>
                <w:lang w:eastAsia="en-ID"/>
              </w:rPr>
              <w:t>LANT4</w:t>
            </w:r>
            <w:r w:rsidRPr="00AB54E3">
              <w:rPr>
                <w:rFonts w:ascii="Times New Roman" w:eastAsia="Times New Roman" w:hAnsi="Times New Roman"/>
                <w:color w:val="000000"/>
                <w:lang w:eastAsia="en-ID"/>
              </w:rPr>
              <w:t>A58</w:t>
            </w:r>
          </w:p>
        </w:tc>
        <w:tc>
          <w:tcPr>
            <w:tcW w:w="1876" w:type="dxa"/>
            <w:shd w:val="clear" w:color="auto" w:fill="auto"/>
            <w:vAlign w:val="bottom"/>
          </w:tcPr>
          <w:p w14:paraId="18425F3C" w14:textId="60914E39"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c>
          <w:tcPr>
            <w:tcW w:w="648" w:type="dxa"/>
            <w:shd w:val="clear" w:color="auto" w:fill="auto"/>
            <w:vAlign w:val="center"/>
          </w:tcPr>
          <w:p w14:paraId="454C2E0E"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w:t>
            </w:r>
          </w:p>
        </w:tc>
        <w:tc>
          <w:tcPr>
            <w:tcW w:w="1078" w:type="dxa"/>
            <w:shd w:val="clear" w:color="auto" w:fill="auto"/>
          </w:tcPr>
          <w:p w14:paraId="168F9DD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1EA6F0E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0574F02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737" w:type="dxa"/>
            <w:shd w:val="clear" w:color="auto" w:fill="auto"/>
            <w:vAlign w:val="center"/>
          </w:tcPr>
          <w:p w14:paraId="722D523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4FB81093"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977" w:type="dxa"/>
            <w:shd w:val="clear" w:color="auto" w:fill="auto"/>
            <w:vAlign w:val="center"/>
          </w:tcPr>
          <w:p w14:paraId="6360B65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5EF64630" w14:textId="77777777" w:rsidTr="00E14C60">
        <w:trPr>
          <w:trHeight w:val="283"/>
        </w:trPr>
        <w:tc>
          <w:tcPr>
            <w:tcW w:w="497" w:type="dxa"/>
            <w:shd w:val="clear" w:color="auto" w:fill="auto"/>
          </w:tcPr>
          <w:p w14:paraId="7D909D1D" w14:textId="48F9BAF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lastRenderedPageBreak/>
              <w:t>68</w:t>
            </w:r>
          </w:p>
        </w:tc>
        <w:tc>
          <w:tcPr>
            <w:tcW w:w="1304" w:type="dxa"/>
            <w:shd w:val="clear" w:color="auto" w:fill="auto"/>
            <w:vAlign w:val="center"/>
          </w:tcPr>
          <w:p w14:paraId="2FE86F9A" w14:textId="6D8A4F11"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LANTP060</w:t>
            </w:r>
          </w:p>
        </w:tc>
        <w:tc>
          <w:tcPr>
            <w:tcW w:w="1876" w:type="dxa"/>
            <w:shd w:val="clear" w:color="auto" w:fill="auto"/>
            <w:vAlign w:val="bottom"/>
          </w:tcPr>
          <w:p w14:paraId="030E2969" w14:textId="4AF33AC0"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Ujian Akhir Nasional </w:t>
            </w:r>
            <w:r w:rsidRPr="00AB54E3">
              <w:rPr>
                <w:rFonts w:ascii="Times New Roman" w:eastAsia="Times New Roman" w:hAnsi="Times New Roman"/>
                <w:i/>
                <w:iCs/>
                <w:color w:val="000000"/>
                <w:lang w:eastAsia="en-ID"/>
              </w:rPr>
              <w:t>(National Examinations)</w:t>
            </w:r>
          </w:p>
        </w:tc>
        <w:tc>
          <w:tcPr>
            <w:tcW w:w="648" w:type="dxa"/>
            <w:shd w:val="clear" w:color="auto" w:fill="auto"/>
            <w:vAlign w:val="center"/>
          </w:tcPr>
          <w:p w14:paraId="5157590A"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4</w:t>
            </w:r>
          </w:p>
        </w:tc>
        <w:tc>
          <w:tcPr>
            <w:tcW w:w="1078" w:type="dxa"/>
            <w:shd w:val="clear" w:color="auto" w:fill="auto"/>
          </w:tcPr>
          <w:p w14:paraId="1EFFC1C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4BADF44"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rPr>
              <w:t>-</w:t>
            </w:r>
          </w:p>
        </w:tc>
        <w:tc>
          <w:tcPr>
            <w:tcW w:w="673" w:type="dxa"/>
            <w:shd w:val="clear" w:color="auto" w:fill="auto"/>
            <w:vAlign w:val="center"/>
          </w:tcPr>
          <w:p w14:paraId="20140EF8"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C8EFCB6"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5481A9EF"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0D610B2C"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r w:rsidR="00E14C60" w:rsidRPr="00AB54E3" w14:paraId="38A99D52" w14:textId="77777777" w:rsidTr="00E14C60">
        <w:trPr>
          <w:trHeight w:val="283"/>
        </w:trPr>
        <w:tc>
          <w:tcPr>
            <w:tcW w:w="497" w:type="dxa"/>
            <w:shd w:val="clear" w:color="auto" w:fill="auto"/>
          </w:tcPr>
          <w:p w14:paraId="28EF89EA" w14:textId="7956C57D"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69</w:t>
            </w:r>
          </w:p>
        </w:tc>
        <w:tc>
          <w:tcPr>
            <w:tcW w:w="1304" w:type="dxa"/>
            <w:shd w:val="clear" w:color="auto" w:fill="auto"/>
            <w:vAlign w:val="center"/>
          </w:tcPr>
          <w:p w14:paraId="088A8DC2" w14:textId="57564326" w:rsidR="00E14C60" w:rsidRPr="00AB54E3" w:rsidRDefault="00E14C60" w:rsidP="00E14C60">
            <w:pPr>
              <w:spacing w:after="0" w:line="240" w:lineRule="auto"/>
              <w:contextualSpacing/>
              <w:rPr>
                <w:rFonts w:ascii="Times New Roman" w:eastAsia="Times New Roman" w:hAnsi="Times New Roman"/>
                <w:color w:val="000000"/>
                <w:lang w:eastAsia="en-ID"/>
              </w:rPr>
            </w:pPr>
            <w:r w:rsidRPr="00AB54E3">
              <w:rPr>
                <w:rFonts w:ascii="Times New Roman" w:eastAsia="Times New Roman" w:hAnsi="Times New Roman"/>
                <w:color w:val="000000"/>
                <w:lang w:eastAsia="en-ID"/>
              </w:rPr>
              <w:t>LANTPA52</w:t>
            </w:r>
          </w:p>
        </w:tc>
        <w:tc>
          <w:tcPr>
            <w:tcW w:w="1876" w:type="dxa"/>
            <w:shd w:val="clear" w:color="auto" w:fill="auto"/>
            <w:vAlign w:val="bottom"/>
          </w:tcPr>
          <w:p w14:paraId="466D0459" w14:textId="70B5A59C" w:rsidR="00E14C60" w:rsidRPr="00AB54E3" w:rsidRDefault="00E14C60" w:rsidP="00E14C60">
            <w:pPr>
              <w:spacing w:after="0" w:line="240" w:lineRule="auto"/>
              <w:contextualSpacing/>
              <w:jc w:val="both"/>
              <w:rPr>
                <w:rFonts w:ascii="Times New Roman" w:eastAsia="Times New Roman" w:hAnsi="Times New Roman"/>
                <w:color w:val="000000"/>
                <w:lang w:eastAsia="en-ID"/>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c>
          <w:tcPr>
            <w:tcW w:w="648" w:type="dxa"/>
            <w:shd w:val="clear" w:color="auto" w:fill="auto"/>
            <w:vAlign w:val="center"/>
          </w:tcPr>
          <w:p w14:paraId="5F4C9F00"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eastAsia="en-ID"/>
              </w:rPr>
              <w:t>3</w:t>
            </w:r>
          </w:p>
        </w:tc>
        <w:tc>
          <w:tcPr>
            <w:tcW w:w="1078" w:type="dxa"/>
            <w:shd w:val="clear" w:color="auto" w:fill="auto"/>
          </w:tcPr>
          <w:p w14:paraId="197CA695"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w:t>
            </w:r>
          </w:p>
        </w:tc>
        <w:tc>
          <w:tcPr>
            <w:tcW w:w="876" w:type="dxa"/>
            <w:shd w:val="clear" w:color="auto" w:fill="auto"/>
            <w:vAlign w:val="center"/>
          </w:tcPr>
          <w:p w14:paraId="5E0F64F7"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t>-</w:t>
            </w:r>
          </w:p>
        </w:tc>
        <w:tc>
          <w:tcPr>
            <w:tcW w:w="673" w:type="dxa"/>
            <w:shd w:val="clear" w:color="auto" w:fill="auto"/>
            <w:vAlign w:val="center"/>
          </w:tcPr>
          <w:p w14:paraId="0FA1327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37" w:type="dxa"/>
            <w:shd w:val="clear" w:color="auto" w:fill="auto"/>
            <w:vAlign w:val="center"/>
          </w:tcPr>
          <w:p w14:paraId="3619FE29"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c>
          <w:tcPr>
            <w:tcW w:w="762" w:type="dxa"/>
            <w:shd w:val="clear" w:color="auto" w:fill="auto"/>
          </w:tcPr>
          <w:p w14:paraId="1E38393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r w:rsidRPr="00AB54E3">
              <w:rPr>
                <w:rFonts w:ascii="Times New Roman" w:eastAsia="Times New Roman" w:hAnsi="Times New Roman"/>
                <w:color w:val="000000"/>
                <w:lang w:val="id-ID"/>
              </w:rPr>
              <w:sym w:font="Symbol" w:char="F0D6"/>
            </w:r>
          </w:p>
        </w:tc>
        <w:tc>
          <w:tcPr>
            <w:tcW w:w="977" w:type="dxa"/>
            <w:shd w:val="clear" w:color="auto" w:fill="auto"/>
            <w:vAlign w:val="center"/>
          </w:tcPr>
          <w:p w14:paraId="6DF705E2" w14:textId="77777777" w:rsidR="00E14C60" w:rsidRPr="00AB54E3" w:rsidRDefault="00E14C60" w:rsidP="00E14C60">
            <w:pPr>
              <w:spacing w:after="0" w:line="240" w:lineRule="auto"/>
              <w:contextualSpacing/>
              <w:jc w:val="center"/>
              <w:rPr>
                <w:rFonts w:ascii="Times New Roman" w:eastAsia="Times New Roman" w:hAnsi="Times New Roman"/>
                <w:color w:val="000000"/>
                <w:lang w:val="id-ID"/>
              </w:rPr>
            </w:pPr>
          </w:p>
        </w:tc>
      </w:tr>
    </w:tbl>
    <w:p w14:paraId="5E05341F" w14:textId="77777777" w:rsidR="00921BAD" w:rsidRDefault="00921BAD" w:rsidP="00921BAD">
      <w:pPr>
        <w:spacing w:after="0" w:line="240" w:lineRule="auto"/>
        <w:jc w:val="both"/>
        <w:rPr>
          <w:rFonts w:ascii="Times New Roman" w:eastAsia="Cambria" w:hAnsi="Times New Roman"/>
          <w:sz w:val="24"/>
          <w:szCs w:val="24"/>
          <w:lang w:val="id-ID"/>
        </w:rPr>
      </w:pPr>
    </w:p>
    <w:p w14:paraId="6153BA29" w14:textId="77777777" w:rsidR="00AB54E3" w:rsidRPr="00582D98" w:rsidRDefault="00AB54E3" w:rsidP="00921BAD">
      <w:pPr>
        <w:spacing w:after="0" w:line="240" w:lineRule="auto"/>
        <w:jc w:val="both"/>
        <w:rPr>
          <w:rFonts w:ascii="Times New Roman" w:eastAsia="Cambria" w:hAnsi="Times New Roman"/>
          <w:sz w:val="24"/>
          <w:szCs w:val="24"/>
          <w:lang w:val="id-ID"/>
        </w:rPr>
      </w:pPr>
    </w:p>
    <w:p w14:paraId="08AD613B" w14:textId="77777777" w:rsidR="00921BAD" w:rsidRPr="00582D98" w:rsidRDefault="00921BAD" w:rsidP="00016E11">
      <w:pPr>
        <w:pStyle w:val="Heading2"/>
        <w:numPr>
          <w:ilvl w:val="0"/>
          <w:numId w:val="17"/>
        </w:numPr>
      </w:pPr>
      <w:bookmarkStart w:id="30" w:name="_Toc156206979"/>
      <w:bookmarkStart w:id="31" w:name="_Hlk155340973"/>
      <w:r w:rsidRPr="00582D98">
        <w:t xml:space="preserve">Daftar </w:t>
      </w:r>
      <w:r w:rsidRPr="00AC68C4">
        <w:t>Ekuivalensi dan R</w:t>
      </w:r>
      <w:r w:rsidRPr="00582D98">
        <w:t xml:space="preserve">ekognisi </w:t>
      </w:r>
      <w:r w:rsidRPr="00AC68C4">
        <w:t>K</w:t>
      </w:r>
      <w:r w:rsidRPr="00582D98">
        <w:t xml:space="preserve">egiatan MBKM terhadap </w:t>
      </w:r>
      <w:r w:rsidRPr="00AC68C4">
        <w:t>P</w:t>
      </w:r>
      <w:r w:rsidRPr="00582D98">
        <w:t>engakuan SKS</w:t>
      </w:r>
      <w:bookmarkEnd w:id="30"/>
      <w:r w:rsidRPr="00582D98">
        <w:t xml:space="preserve"> </w:t>
      </w:r>
    </w:p>
    <w:p w14:paraId="7E77D159" w14:textId="77777777" w:rsidR="00921BAD" w:rsidRPr="006E4543" w:rsidRDefault="00921BAD" w:rsidP="00921BAD">
      <w:pPr>
        <w:spacing w:after="0" w:line="276" w:lineRule="auto"/>
        <w:contextualSpacing/>
        <w:rPr>
          <w:rFonts w:ascii="Times New Roman" w:eastAsia="Cambria" w:hAnsi="Times New Roman"/>
          <w:b/>
          <w:sz w:val="24"/>
          <w:szCs w:val="24"/>
          <w:lang w:val="fi-FI"/>
        </w:rPr>
      </w:pPr>
      <w:r w:rsidRPr="00AC68C4">
        <w:rPr>
          <w:rFonts w:ascii="Times New Roman" w:eastAsia="Cambria" w:hAnsi="Times New Roman"/>
          <w:b/>
          <w:sz w:val="24"/>
          <w:szCs w:val="24"/>
          <w:lang w:val="fi-FI"/>
        </w:rPr>
        <w:t xml:space="preserve">3.8.1 Daftar Ekuivalensi Matakuliah </w:t>
      </w:r>
    </w:p>
    <w:tbl>
      <w:tblPr>
        <w:tblStyle w:val="TableGrid"/>
        <w:tblW w:w="8787" w:type="dxa"/>
        <w:tblLook w:val="04A0" w:firstRow="1" w:lastRow="0" w:firstColumn="1" w:lastColumn="0" w:noHBand="0" w:noVBand="1"/>
      </w:tblPr>
      <w:tblGrid>
        <w:gridCol w:w="544"/>
        <w:gridCol w:w="984"/>
        <w:gridCol w:w="1901"/>
        <w:gridCol w:w="674"/>
        <w:gridCol w:w="260"/>
        <w:gridCol w:w="545"/>
        <w:gridCol w:w="1304"/>
        <w:gridCol w:w="1901"/>
        <w:gridCol w:w="674"/>
      </w:tblGrid>
      <w:tr w:rsidR="00921BAD" w:rsidRPr="00AB54E3" w14:paraId="1E57436B" w14:textId="77777777" w:rsidTr="006905BE">
        <w:tc>
          <w:tcPr>
            <w:tcW w:w="4103" w:type="dxa"/>
            <w:gridSpan w:val="4"/>
            <w:tcBorders>
              <w:right w:val="single" w:sz="4" w:space="0" w:color="auto"/>
            </w:tcBorders>
            <w:shd w:val="clear" w:color="auto" w:fill="BFBFBF" w:themeFill="background1" w:themeFillShade="BF"/>
          </w:tcPr>
          <w:p w14:paraId="55A73705" w14:textId="77777777" w:rsidR="00921BAD" w:rsidRPr="00AB54E3" w:rsidRDefault="00921BAD" w:rsidP="00FB040E">
            <w:pPr>
              <w:spacing w:after="0" w:line="276" w:lineRule="auto"/>
              <w:contextualSpacing/>
              <w:jc w:val="center"/>
              <w:rPr>
                <w:rFonts w:ascii="Times New Roman" w:eastAsia="Cambria" w:hAnsi="Times New Roman"/>
                <w:b/>
              </w:rPr>
            </w:pPr>
            <w:r w:rsidRPr="00AB54E3">
              <w:rPr>
                <w:rFonts w:ascii="Times New Roman" w:eastAsia="Cambria" w:hAnsi="Times New Roman"/>
                <w:b/>
              </w:rPr>
              <w:t>Matakuliah Lama</w:t>
            </w:r>
          </w:p>
        </w:tc>
        <w:tc>
          <w:tcPr>
            <w:tcW w:w="260" w:type="dxa"/>
            <w:tcBorders>
              <w:top w:val="nil"/>
              <w:left w:val="single" w:sz="4" w:space="0" w:color="auto"/>
              <w:bottom w:val="nil"/>
              <w:right w:val="single" w:sz="4" w:space="0" w:color="auto"/>
            </w:tcBorders>
          </w:tcPr>
          <w:p w14:paraId="0AF6A60B" w14:textId="77777777" w:rsidR="00921BAD" w:rsidRPr="00AB54E3" w:rsidRDefault="00921BAD" w:rsidP="00FB040E">
            <w:pPr>
              <w:spacing w:after="0" w:line="276" w:lineRule="auto"/>
              <w:contextualSpacing/>
              <w:rPr>
                <w:rFonts w:ascii="Times New Roman" w:eastAsia="Cambria" w:hAnsi="Times New Roman"/>
                <w:b/>
              </w:rPr>
            </w:pPr>
          </w:p>
        </w:tc>
        <w:tc>
          <w:tcPr>
            <w:tcW w:w="4424" w:type="dxa"/>
            <w:gridSpan w:val="4"/>
            <w:tcBorders>
              <w:left w:val="single" w:sz="4" w:space="0" w:color="auto"/>
            </w:tcBorders>
            <w:shd w:val="clear" w:color="auto" w:fill="BFBFBF" w:themeFill="background1" w:themeFillShade="BF"/>
          </w:tcPr>
          <w:p w14:paraId="334CA4B3" w14:textId="77777777" w:rsidR="00921BAD" w:rsidRPr="00AB54E3" w:rsidRDefault="00921BAD" w:rsidP="00FB040E">
            <w:pPr>
              <w:spacing w:after="0" w:line="276" w:lineRule="auto"/>
              <w:contextualSpacing/>
              <w:jc w:val="center"/>
              <w:rPr>
                <w:rFonts w:ascii="Times New Roman" w:eastAsia="Cambria" w:hAnsi="Times New Roman"/>
                <w:b/>
              </w:rPr>
            </w:pPr>
            <w:r w:rsidRPr="00AB54E3">
              <w:rPr>
                <w:rFonts w:ascii="Times New Roman" w:eastAsia="Cambria" w:hAnsi="Times New Roman"/>
                <w:b/>
              </w:rPr>
              <w:t>Matakuliah Baru</w:t>
            </w:r>
          </w:p>
        </w:tc>
      </w:tr>
      <w:tr w:rsidR="00921BAD" w:rsidRPr="00AB54E3" w14:paraId="01CAF26A" w14:textId="77777777" w:rsidTr="006905BE">
        <w:tc>
          <w:tcPr>
            <w:tcW w:w="544" w:type="dxa"/>
            <w:shd w:val="clear" w:color="auto" w:fill="BFBFBF" w:themeFill="background1" w:themeFillShade="BF"/>
          </w:tcPr>
          <w:p w14:paraId="14C211ED"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No</w:t>
            </w:r>
          </w:p>
        </w:tc>
        <w:tc>
          <w:tcPr>
            <w:tcW w:w="984" w:type="dxa"/>
            <w:shd w:val="clear" w:color="auto" w:fill="BFBFBF" w:themeFill="background1" w:themeFillShade="BF"/>
          </w:tcPr>
          <w:p w14:paraId="74367175"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Kode MK</w:t>
            </w:r>
          </w:p>
        </w:tc>
        <w:tc>
          <w:tcPr>
            <w:tcW w:w="1901" w:type="dxa"/>
            <w:shd w:val="clear" w:color="auto" w:fill="BFBFBF" w:themeFill="background1" w:themeFillShade="BF"/>
            <w:vAlign w:val="center"/>
          </w:tcPr>
          <w:p w14:paraId="67AB96D4"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Matakuliah</w:t>
            </w:r>
          </w:p>
        </w:tc>
        <w:tc>
          <w:tcPr>
            <w:tcW w:w="674" w:type="dxa"/>
            <w:tcBorders>
              <w:right w:val="single" w:sz="4" w:space="0" w:color="auto"/>
            </w:tcBorders>
            <w:shd w:val="clear" w:color="auto" w:fill="BFBFBF" w:themeFill="background1" w:themeFillShade="BF"/>
            <w:vAlign w:val="center"/>
          </w:tcPr>
          <w:p w14:paraId="3CC630A3"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SKS</w:t>
            </w:r>
          </w:p>
        </w:tc>
        <w:tc>
          <w:tcPr>
            <w:tcW w:w="260" w:type="dxa"/>
            <w:tcBorders>
              <w:top w:val="nil"/>
              <w:left w:val="single" w:sz="4" w:space="0" w:color="auto"/>
              <w:bottom w:val="nil"/>
              <w:right w:val="single" w:sz="4" w:space="0" w:color="auto"/>
            </w:tcBorders>
          </w:tcPr>
          <w:p w14:paraId="1A44AD17" w14:textId="77777777" w:rsidR="00921BAD" w:rsidRPr="00AB54E3" w:rsidRDefault="00921BAD" w:rsidP="00FB040E">
            <w:pPr>
              <w:spacing w:after="0" w:line="276" w:lineRule="auto"/>
              <w:contextualSpacing/>
              <w:rPr>
                <w:rFonts w:ascii="Times New Roman" w:eastAsia="Cambria" w:hAnsi="Times New Roman"/>
                <w:b/>
                <w:i/>
                <w:iCs/>
              </w:rPr>
            </w:pPr>
          </w:p>
        </w:tc>
        <w:tc>
          <w:tcPr>
            <w:tcW w:w="545" w:type="dxa"/>
            <w:tcBorders>
              <w:left w:val="single" w:sz="4" w:space="0" w:color="auto"/>
            </w:tcBorders>
            <w:shd w:val="clear" w:color="auto" w:fill="BFBFBF" w:themeFill="background1" w:themeFillShade="BF"/>
          </w:tcPr>
          <w:p w14:paraId="57B116F5"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No</w:t>
            </w:r>
          </w:p>
        </w:tc>
        <w:tc>
          <w:tcPr>
            <w:tcW w:w="1304" w:type="dxa"/>
            <w:shd w:val="clear" w:color="auto" w:fill="BFBFBF" w:themeFill="background1" w:themeFillShade="BF"/>
          </w:tcPr>
          <w:p w14:paraId="3FCA9968"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Kode MK</w:t>
            </w:r>
          </w:p>
        </w:tc>
        <w:tc>
          <w:tcPr>
            <w:tcW w:w="1901" w:type="dxa"/>
            <w:shd w:val="clear" w:color="auto" w:fill="BFBFBF" w:themeFill="background1" w:themeFillShade="BF"/>
            <w:vAlign w:val="center"/>
          </w:tcPr>
          <w:p w14:paraId="5A6C13E8"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Matakuliah</w:t>
            </w:r>
          </w:p>
        </w:tc>
        <w:tc>
          <w:tcPr>
            <w:tcW w:w="674" w:type="dxa"/>
            <w:shd w:val="clear" w:color="auto" w:fill="BFBFBF" w:themeFill="background1" w:themeFillShade="BF"/>
            <w:vAlign w:val="center"/>
          </w:tcPr>
          <w:p w14:paraId="7F447F0C" w14:textId="77777777" w:rsidR="00921BAD" w:rsidRPr="00AB54E3" w:rsidRDefault="00921BAD" w:rsidP="00FB040E">
            <w:pPr>
              <w:spacing w:after="0" w:line="276" w:lineRule="auto"/>
              <w:contextualSpacing/>
              <w:jc w:val="center"/>
              <w:rPr>
                <w:rFonts w:ascii="Times New Roman" w:eastAsia="Cambria" w:hAnsi="Times New Roman"/>
                <w:b/>
                <w:i/>
                <w:iCs/>
              </w:rPr>
            </w:pPr>
            <w:r w:rsidRPr="00AB54E3">
              <w:rPr>
                <w:rFonts w:ascii="Times New Roman" w:eastAsia="Cambria" w:hAnsi="Times New Roman"/>
                <w:b/>
              </w:rPr>
              <w:t>SKS</w:t>
            </w:r>
          </w:p>
        </w:tc>
      </w:tr>
      <w:tr w:rsidR="005F7988" w:rsidRPr="00AB54E3" w14:paraId="67C41E40" w14:textId="77777777" w:rsidTr="006905BE">
        <w:tc>
          <w:tcPr>
            <w:tcW w:w="544" w:type="dxa"/>
            <w:vAlign w:val="center"/>
          </w:tcPr>
          <w:p w14:paraId="61C27425" w14:textId="77777777" w:rsidR="005F7988" w:rsidRPr="00AB54E3" w:rsidRDefault="005F7988" w:rsidP="005F7988">
            <w:pPr>
              <w:spacing w:after="0" w:line="276" w:lineRule="auto"/>
              <w:contextualSpacing/>
              <w:rPr>
                <w:rFonts w:ascii="Times New Roman" w:eastAsia="Cambria" w:hAnsi="Times New Roman"/>
                <w:b/>
                <w:i/>
                <w:iCs/>
              </w:rPr>
            </w:pPr>
            <w:bookmarkStart w:id="32" w:name="_GoBack" w:colFirst="6" w:colLast="7"/>
            <w:r w:rsidRPr="00AB54E3">
              <w:rPr>
                <w:rFonts w:ascii="Times New Roman" w:eastAsia="Cambria" w:hAnsi="Times New Roman"/>
                <w:b/>
                <w:i/>
                <w:iCs/>
              </w:rPr>
              <w:t>1.</w:t>
            </w:r>
          </w:p>
        </w:tc>
        <w:tc>
          <w:tcPr>
            <w:tcW w:w="984" w:type="dxa"/>
            <w:vAlign w:val="center"/>
          </w:tcPr>
          <w:p w14:paraId="7BEE8CA7" w14:textId="77777777" w:rsidR="005F7988" w:rsidRPr="00AB54E3" w:rsidRDefault="005F7988" w:rsidP="005F7988">
            <w:pPr>
              <w:jc w:val="center"/>
              <w:rPr>
                <w:rFonts w:ascii="Times New Roman" w:eastAsia="Cambria" w:hAnsi="Times New Roman"/>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601</w:t>
            </w:r>
          </w:p>
        </w:tc>
        <w:tc>
          <w:tcPr>
            <w:tcW w:w="1901" w:type="dxa"/>
            <w:vAlign w:val="center"/>
          </w:tcPr>
          <w:p w14:paraId="0996D20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Anestesiologi</w:t>
            </w:r>
            <w:r w:rsidRPr="00AB54E3">
              <w:rPr>
                <w:rFonts w:ascii="Times New Roman" w:hAnsi="Times New Roman"/>
                <w:spacing w:val="2"/>
              </w:rPr>
              <w:t xml:space="preserve"> </w:t>
            </w:r>
            <w:r w:rsidRPr="00AB54E3">
              <w:rPr>
                <w:rFonts w:ascii="Times New Roman" w:hAnsi="Times New Roman"/>
              </w:rPr>
              <w:t>Dasar</w:t>
            </w:r>
            <w:r w:rsidRPr="00AB54E3">
              <w:rPr>
                <w:rFonts w:ascii="Times New Roman" w:hAnsi="Times New Roman"/>
                <w:spacing w:val="5"/>
              </w:rPr>
              <w:t xml:space="preserve"> </w:t>
            </w:r>
            <w:r w:rsidRPr="00AB54E3">
              <w:rPr>
                <w:rFonts w:ascii="Times New Roman" w:hAnsi="Times New Roman"/>
              </w:rPr>
              <w:t>1</w:t>
            </w:r>
            <w:r w:rsidRPr="00AB54E3">
              <w:rPr>
                <w:rFonts w:ascii="Times New Roman" w:hAnsi="Times New Roman"/>
                <w:spacing w:val="6"/>
              </w:rPr>
              <w:t xml:space="preserve"> </w:t>
            </w:r>
            <w:r w:rsidRPr="00AB54E3">
              <w:rPr>
                <w:rFonts w:ascii="Times New Roman" w:hAnsi="Times New Roman"/>
                <w:i/>
              </w:rPr>
              <w:t>(Basic</w:t>
            </w:r>
            <w:r w:rsidRPr="00AB54E3">
              <w:rPr>
                <w:rFonts w:ascii="Times New Roman" w:hAnsi="Times New Roman"/>
                <w:i/>
                <w:spacing w:val="5"/>
              </w:rPr>
              <w:t xml:space="preserve"> </w:t>
            </w:r>
            <w:r w:rsidRPr="00AB54E3">
              <w:rPr>
                <w:rFonts w:ascii="Times New Roman" w:hAnsi="Times New Roman"/>
                <w:i/>
              </w:rPr>
              <w:t>Anesthesiology</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7A0393E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eastAsia="Cambria" w:hAnsi="Times New Roman"/>
                <w:b/>
                <w:i/>
                <w:iCs/>
              </w:rPr>
              <w:t>2</w:t>
            </w:r>
          </w:p>
        </w:tc>
        <w:tc>
          <w:tcPr>
            <w:tcW w:w="260" w:type="dxa"/>
            <w:tcBorders>
              <w:top w:val="nil"/>
              <w:left w:val="single" w:sz="4" w:space="0" w:color="auto"/>
              <w:bottom w:val="nil"/>
              <w:right w:val="single" w:sz="4" w:space="0" w:color="auto"/>
            </w:tcBorders>
          </w:tcPr>
          <w:p w14:paraId="764EFF4E"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FA53844"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w:t>
            </w:r>
          </w:p>
        </w:tc>
        <w:tc>
          <w:tcPr>
            <w:tcW w:w="1304" w:type="dxa"/>
            <w:vAlign w:val="center"/>
          </w:tcPr>
          <w:p w14:paraId="106C55F5" w14:textId="2AAB2F3F"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LANT1001</w:t>
            </w:r>
          </w:p>
        </w:tc>
        <w:tc>
          <w:tcPr>
            <w:tcW w:w="1901" w:type="dxa"/>
            <w:vAlign w:val="center"/>
          </w:tcPr>
          <w:p w14:paraId="272A55E6" w14:textId="31AF38E5"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Anestesiologi Dasar 1 </w:t>
            </w:r>
            <w:r w:rsidRPr="00AB54E3">
              <w:rPr>
                <w:rFonts w:ascii="Times New Roman" w:eastAsia="Times New Roman" w:hAnsi="Times New Roman"/>
                <w:i/>
                <w:iCs/>
                <w:color w:val="000000"/>
                <w:lang w:eastAsia="en-ID"/>
              </w:rPr>
              <w:t>(Basic Anesthesiology 1)</w:t>
            </w:r>
          </w:p>
        </w:tc>
        <w:tc>
          <w:tcPr>
            <w:tcW w:w="674" w:type="dxa"/>
            <w:vAlign w:val="center"/>
          </w:tcPr>
          <w:p w14:paraId="1E2E0D6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iCs/>
                <w:color w:val="000000"/>
                <w:lang w:val="id-ID" w:eastAsia="id-ID"/>
              </w:rPr>
              <w:t>2</w:t>
            </w:r>
          </w:p>
        </w:tc>
      </w:tr>
      <w:tr w:rsidR="005F7988" w:rsidRPr="00AB54E3" w14:paraId="767FA05F" w14:textId="77777777" w:rsidTr="006905BE">
        <w:tc>
          <w:tcPr>
            <w:tcW w:w="544" w:type="dxa"/>
            <w:vAlign w:val="center"/>
          </w:tcPr>
          <w:p w14:paraId="69C9592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w:t>
            </w:r>
          </w:p>
        </w:tc>
        <w:tc>
          <w:tcPr>
            <w:tcW w:w="984" w:type="dxa"/>
            <w:vAlign w:val="center"/>
          </w:tcPr>
          <w:p w14:paraId="6C6F5B67"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615</w:t>
            </w:r>
          </w:p>
        </w:tc>
        <w:tc>
          <w:tcPr>
            <w:tcW w:w="1901" w:type="dxa"/>
            <w:vAlign w:val="center"/>
          </w:tcPr>
          <w:p w14:paraId="07127DE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Komunikasi</w:t>
            </w:r>
            <w:r w:rsidRPr="00AB54E3">
              <w:rPr>
                <w:rFonts w:ascii="Times New Roman" w:hAnsi="Times New Roman"/>
                <w:spacing w:val="1"/>
              </w:rPr>
              <w:t xml:space="preserve"> </w:t>
            </w:r>
            <w:r w:rsidRPr="00AB54E3">
              <w:rPr>
                <w:rFonts w:ascii="Times New Roman" w:hAnsi="Times New Roman"/>
              </w:rPr>
              <w:t>&amp;</w:t>
            </w:r>
            <w:r w:rsidRPr="00AB54E3">
              <w:rPr>
                <w:rFonts w:ascii="Times New Roman" w:hAnsi="Times New Roman"/>
                <w:spacing w:val="1"/>
              </w:rPr>
              <w:t xml:space="preserve"> </w:t>
            </w:r>
            <w:r w:rsidRPr="00AB54E3">
              <w:rPr>
                <w:rFonts w:ascii="Times New Roman" w:hAnsi="Times New Roman"/>
              </w:rPr>
              <w:t>Profesionalisme</w:t>
            </w:r>
            <w:r w:rsidRPr="00AB54E3">
              <w:rPr>
                <w:rFonts w:ascii="Times New Roman" w:hAnsi="Times New Roman"/>
                <w:spacing w:val="4"/>
              </w:rPr>
              <w:t xml:space="preserve"> </w:t>
            </w:r>
            <w:r w:rsidRPr="00AB54E3">
              <w:rPr>
                <w:rFonts w:ascii="Times New Roman" w:hAnsi="Times New Roman"/>
              </w:rPr>
              <w:t>1</w:t>
            </w:r>
            <w:r w:rsidRPr="00AB54E3">
              <w:rPr>
                <w:rFonts w:ascii="Times New Roman" w:hAnsi="Times New Roman"/>
                <w:spacing w:val="6"/>
              </w:rPr>
              <w:t xml:space="preserve"> </w:t>
            </w:r>
            <w:r w:rsidRPr="00AB54E3">
              <w:rPr>
                <w:rFonts w:ascii="Times New Roman" w:hAnsi="Times New Roman"/>
                <w:i/>
              </w:rPr>
              <w:t>(Communication</w:t>
            </w:r>
            <w:r w:rsidRPr="00AB54E3">
              <w:rPr>
                <w:rFonts w:ascii="Times New Roman" w:hAnsi="Times New Roman"/>
                <w:i/>
                <w:spacing w:val="2"/>
              </w:rPr>
              <w:t xml:space="preserve"> </w:t>
            </w:r>
            <w:r w:rsidRPr="00AB54E3">
              <w:rPr>
                <w:rFonts w:ascii="Times New Roman" w:hAnsi="Times New Roman"/>
                <w:i/>
              </w:rPr>
              <w:t>&amp;</w:t>
            </w:r>
            <w:r w:rsidRPr="00AB54E3">
              <w:rPr>
                <w:rFonts w:ascii="Times New Roman" w:hAnsi="Times New Roman"/>
                <w:i/>
                <w:spacing w:val="-1"/>
              </w:rPr>
              <w:t xml:space="preserve"> </w:t>
            </w:r>
            <w:r w:rsidRPr="00AB54E3">
              <w:rPr>
                <w:rFonts w:ascii="Times New Roman" w:hAnsi="Times New Roman"/>
                <w:i/>
              </w:rPr>
              <w:t>Professionalism</w:t>
            </w:r>
            <w:r w:rsidRPr="00AB54E3">
              <w:rPr>
                <w:rFonts w:ascii="Times New Roman" w:hAnsi="Times New Roman"/>
                <w:i/>
                <w:spacing w:val="3"/>
              </w:rPr>
              <w:t xml:space="preserve"> </w:t>
            </w:r>
            <w:r w:rsidRPr="00AB54E3">
              <w:rPr>
                <w:rFonts w:ascii="Times New Roman" w:hAnsi="Times New Roman"/>
                <w:i/>
                <w:spacing w:val="-5"/>
              </w:rPr>
              <w:t>1)</w:t>
            </w:r>
          </w:p>
        </w:tc>
        <w:tc>
          <w:tcPr>
            <w:tcW w:w="674" w:type="dxa"/>
            <w:tcBorders>
              <w:right w:val="single" w:sz="4" w:space="0" w:color="auto"/>
            </w:tcBorders>
            <w:vAlign w:val="center"/>
          </w:tcPr>
          <w:p w14:paraId="6B73ACCD"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eastAsia="Cambria" w:hAnsi="Times New Roman"/>
                <w:b/>
                <w:i/>
                <w:iCs/>
              </w:rPr>
              <w:t>2</w:t>
            </w:r>
          </w:p>
        </w:tc>
        <w:tc>
          <w:tcPr>
            <w:tcW w:w="260" w:type="dxa"/>
            <w:tcBorders>
              <w:top w:val="nil"/>
              <w:left w:val="single" w:sz="4" w:space="0" w:color="auto"/>
              <w:bottom w:val="nil"/>
              <w:right w:val="single" w:sz="4" w:space="0" w:color="auto"/>
            </w:tcBorders>
          </w:tcPr>
          <w:p w14:paraId="4FB917AD"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ACE349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w:t>
            </w:r>
          </w:p>
        </w:tc>
        <w:tc>
          <w:tcPr>
            <w:tcW w:w="1304" w:type="dxa"/>
            <w:vAlign w:val="center"/>
          </w:tcPr>
          <w:p w14:paraId="23C38E05" w14:textId="2A266DD4"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LANT1003</w:t>
            </w:r>
          </w:p>
        </w:tc>
        <w:tc>
          <w:tcPr>
            <w:tcW w:w="1901" w:type="dxa"/>
            <w:vAlign w:val="bottom"/>
          </w:tcPr>
          <w:p w14:paraId="202C2C83" w14:textId="1F50202E"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Umum </w:t>
            </w:r>
            <w:r w:rsidRPr="00AB54E3">
              <w:rPr>
                <w:rFonts w:ascii="Times New Roman" w:eastAsia="Times New Roman" w:hAnsi="Times New Roman"/>
                <w:i/>
                <w:iCs/>
                <w:color w:val="000000"/>
                <w:lang w:eastAsia="en-ID"/>
              </w:rPr>
              <w:t>(General Anesthesia)</w:t>
            </w:r>
          </w:p>
        </w:tc>
        <w:tc>
          <w:tcPr>
            <w:tcW w:w="674" w:type="dxa"/>
            <w:vAlign w:val="center"/>
          </w:tcPr>
          <w:p w14:paraId="4625182A" w14:textId="181CEC03" w:rsidR="005F7988" w:rsidRDefault="005F7988" w:rsidP="005F7988">
            <w:pPr>
              <w:spacing w:after="0" w:line="276" w:lineRule="auto"/>
              <w:contextualSpacing/>
              <w:jc w:val="both"/>
              <w:rPr>
                <w:rFonts w:ascii="Times New Roman" w:eastAsia="Times New Roman" w:hAnsi="Times New Roman"/>
                <w:iCs/>
                <w:color w:val="000000"/>
                <w:lang w:eastAsia="id-ID"/>
              </w:rPr>
            </w:pPr>
            <w:r>
              <w:rPr>
                <w:rFonts w:ascii="Times New Roman" w:eastAsia="Times New Roman" w:hAnsi="Times New Roman"/>
                <w:iCs/>
                <w:color w:val="000000"/>
                <w:lang w:eastAsia="id-ID"/>
              </w:rPr>
              <w:t>1</w:t>
            </w:r>
          </w:p>
          <w:p w14:paraId="59B45722" w14:textId="5E722E2F" w:rsidR="005F7988" w:rsidRPr="00AB54E3" w:rsidRDefault="005F7988" w:rsidP="005F7988">
            <w:pPr>
              <w:spacing w:after="0" w:line="276" w:lineRule="auto"/>
              <w:contextualSpacing/>
              <w:jc w:val="both"/>
              <w:rPr>
                <w:rFonts w:ascii="Times New Roman" w:eastAsia="Cambria" w:hAnsi="Times New Roman"/>
                <w:b/>
                <w:i/>
                <w:iCs/>
              </w:rPr>
            </w:pPr>
          </w:p>
        </w:tc>
      </w:tr>
      <w:tr w:rsidR="005F7988" w:rsidRPr="00AB54E3" w14:paraId="4A248FA4" w14:textId="77777777" w:rsidTr="006905BE">
        <w:tc>
          <w:tcPr>
            <w:tcW w:w="544" w:type="dxa"/>
            <w:vAlign w:val="center"/>
          </w:tcPr>
          <w:p w14:paraId="1938415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w:t>
            </w:r>
          </w:p>
        </w:tc>
        <w:tc>
          <w:tcPr>
            <w:tcW w:w="984" w:type="dxa"/>
            <w:vAlign w:val="center"/>
          </w:tcPr>
          <w:p w14:paraId="1E30798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617</w:t>
            </w:r>
          </w:p>
        </w:tc>
        <w:tc>
          <w:tcPr>
            <w:tcW w:w="1901" w:type="dxa"/>
            <w:vAlign w:val="center"/>
          </w:tcPr>
          <w:p w14:paraId="44B2393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Kedokteran</w:t>
            </w:r>
            <w:r w:rsidRPr="00AB54E3">
              <w:rPr>
                <w:rFonts w:ascii="Times New Roman" w:hAnsi="Times New Roman"/>
                <w:spacing w:val="3"/>
              </w:rPr>
              <w:t xml:space="preserve"> </w:t>
            </w:r>
            <w:r w:rsidRPr="00AB54E3">
              <w:rPr>
                <w:rFonts w:ascii="Times New Roman" w:hAnsi="Times New Roman"/>
              </w:rPr>
              <w:t>Perioperatif</w:t>
            </w:r>
            <w:r w:rsidRPr="00AB54E3">
              <w:rPr>
                <w:rFonts w:ascii="Times New Roman" w:hAnsi="Times New Roman"/>
                <w:spacing w:val="5"/>
              </w:rPr>
              <w:t xml:space="preserve"> </w:t>
            </w:r>
            <w:r w:rsidRPr="00AB54E3">
              <w:rPr>
                <w:rFonts w:ascii="Times New Roman" w:hAnsi="Times New Roman"/>
              </w:rPr>
              <w:t>1</w:t>
            </w:r>
            <w:r w:rsidRPr="00AB54E3">
              <w:rPr>
                <w:rFonts w:ascii="Times New Roman" w:hAnsi="Times New Roman"/>
                <w:spacing w:val="7"/>
              </w:rPr>
              <w:t xml:space="preserve"> </w:t>
            </w:r>
            <w:r w:rsidRPr="00AB54E3">
              <w:rPr>
                <w:rFonts w:ascii="Times New Roman" w:hAnsi="Times New Roman"/>
                <w:i/>
              </w:rPr>
              <w:t>(Perioperative</w:t>
            </w:r>
            <w:r w:rsidRPr="00AB54E3">
              <w:rPr>
                <w:rFonts w:ascii="Times New Roman" w:hAnsi="Times New Roman"/>
                <w:i/>
                <w:spacing w:val="5"/>
              </w:rPr>
              <w:t xml:space="preserve"> </w:t>
            </w:r>
            <w:r w:rsidRPr="00AB54E3">
              <w:rPr>
                <w:rFonts w:ascii="Times New Roman" w:hAnsi="Times New Roman"/>
                <w:i/>
              </w:rPr>
              <w:t>Medicine</w:t>
            </w:r>
            <w:r w:rsidRPr="00AB54E3">
              <w:rPr>
                <w:rFonts w:ascii="Times New Roman" w:hAnsi="Times New Roman"/>
                <w:i/>
                <w:spacing w:val="4"/>
              </w:rPr>
              <w:t xml:space="preserve"> </w:t>
            </w:r>
            <w:r w:rsidRPr="00AB54E3">
              <w:rPr>
                <w:rFonts w:ascii="Times New Roman" w:hAnsi="Times New Roman"/>
                <w:i/>
                <w:spacing w:val="-5"/>
              </w:rPr>
              <w:t>1)</w:t>
            </w:r>
          </w:p>
        </w:tc>
        <w:tc>
          <w:tcPr>
            <w:tcW w:w="674" w:type="dxa"/>
            <w:tcBorders>
              <w:right w:val="single" w:sz="4" w:space="0" w:color="auto"/>
            </w:tcBorders>
            <w:vAlign w:val="center"/>
          </w:tcPr>
          <w:p w14:paraId="04497CF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eastAsia="Cambria" w:hAnsi="Times New Roman"/>
                <w:b/>
                <w:i/>
                <w:iCs/>
              </w:rPr>
              <w:t>2</w:t>
            </w:r>
          </w:p>
        </w:tc>
        <w:tc>
          <w:tcPr>
            <w:tcW w:w="260" w:type="dxa"/>
            <w:tcBorders>
              <w:top w:val="nil"/>
              <w:left w:val="single" w:sz="4" w:space="0" w:color="auto"/>
              <w:bottom w:val="nil"/>
              <w:right w:val="single" w:sz="4" w:space="0" w:color="auto"/>
            </w:tcBorders>
          </w:tcPr>
          <w:p w14:paraId="124B2FD3"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976784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w:t>
            </w:r>
          </w:p>
        </w:tc>
        <w:tc>
          <w:tcPr>
            <w:tcW w:w="1304" w:type="dxa"/>
            <w:vAlign w:val="center"/>
          </w:tcPr>
          <w:p w14:paraId="00F2538F" w14:textId="7987615F"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LANT1005</w:t>
            </w:r>
          </w:p>
        </w:tc>
        <w:tc>
          <w:tcPr>
            <w:tcW w:w="1901" w:type="dxa"/>
            <w:vAlign w:val="center"/>
          </w:tcPr>
          <w:p w14:paraId="6B7C34CB" w14:textId="39A12CE4"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Komunikasi &amp; Profesionalisme 1 </w:t>
            </w:r>
            <w:r w:rsidRPr="00AB54E3">
              <w:rPr>
                <w:rFonts w:ascii="Times New Roman" w:eastAsia="Times New Roman" w:hAnsi="Times New Roman"/>
                <w:i/>
                <w:iCs/>
                <w:color w:val="000000"/>
                <w:lang w:eastAsia="en-ID"/>
              </w:rPr>
              <w:t>(Communication &amp; Professionalism 1)</w:t>
            </w:r>
          </w:p>
        </w:tc>
        <w:tc>
          <w:tcPr>
            <w:tcW w:w="674" w:type="dxa"/>
            <w:vAlign w:val="center"/>
          </w:tcPr>
          <w:p w14:paraId="17023128" w14:textId="6780CF21" w:rsidR="005F7988" w:rsidRPr="00AB54E3" w:rsidRDefault="005F7988" w:rsidP="005F7988">
            <w:pPr>
              <w:spacing w:after="0" w:line="276" w:lineRule="auto"/>
              <w:contextualSpacing/>
              <w:jc w:val="both"/>
              <w:rPr>
                <w:rFonts w:ascii="Times New Roman" w:eastAsia="Cambria" w:hAnsi="Times New Roman"/>
                <w:b/>
                <w:i/>
                <w:iCs/>
              </w:rPr>
            </w:pPr>
            <w:r>
              <w:rPr>
                <w:rFonts w:ascii="Times New Roman" w:eastAsia="Cambria" w:hAnsi="Times New Roman"/>
                <w:iCs/>
                <w:color w:val="000000"/>
                <w:lang w:eastAsia="id-ID"/>
              </w:rPr>
              <w:t>2</w:t>
            </w:r>
          </w:p>
        </w:tc>
      </w:tr>
      <w:tr w:rsidR="005F7988" w:rsidRPr="00AB54E3" w14:paraId="4E6C2801" w14:textId="77777777" w:rsidTr="006905BE">
        <w:tc>
          <w:tcPr>
            <w:tcW w:w="544" w:type="dxa"/>
            <w:vAlign w:val="center"/>
          </w:tcPr>
          <w:p w14:paraId="77A764A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w:t>
            </w:r>
          </w:p>
        </w:tc>
        <w:tc>
          <w:tcPr>
            <w:tcW w:w="984" w:type="dxa"/>
            <w:vAlign w:val="center"/>
          </w:tcPr>
          <w:p w14:paraId="6BCE932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619</w:t>
            </w:r>
          </w:p>
        </w:tc>
        <w:tc>
          <w:tcPr>
            <w:tcW w:w="1901" w:type="dxa"/>
            <w:vAlign w:val="center"/>
          </w:tcPr>
          <w:p w14:paraId="6EF0D3B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Persiapan</w:t>
            </w:r>
            <w:r w:rsidRPr="00AB54E3">
              <w:rPr>
                <w:rFonts w:ascii="Times New Roman" w:hAnsi="Times New Roman"/>
                <w:spacing w:val="3"/>
              </w:rPr>
              <w:t xml:space="preserve"> </w:t>
            </w:r>
            <w:r w:rsidRPr="00AB54E3">
              <w:rPr>
                <w:rFonts w:ascii="Times New Roman" w:hAnsi="Times New Roman"/>
              </w:rPr>
              <w:t>Obat</w:t>
            </w:r>
            <w:r w:rsidRPr="00AB54E3">
              <w:rPr>
                <w:rFonts w:ascii="Times New Roman" w:hAnsi="Times New Roman"/>
                <w:spacing w:val="3"/>
              </w:rPr>
              <w:t xml:space="preserve"> </w:t>
            </w:r>
            <w:r w:rsidRPr="00AB54E3">
              <w:rPr>
                <w:rFonts w:ascii="Times New Roman" w:hAnsi="Times New Roman"/>
              </w:rPr>
              <w:t>dan</w:t>
            </w:r>
            <w:r w:rsidRPr="00AB54E3">
              <w:rPr>
                <w:rFonts w:ascii="Times New Roman" w:hAnsi="Times New Roman"/>
                <w:spacing w:val="4"/>
              </w:rPr>
              <w:t xml:space="preserve"> </w:t>
            </w:r>
            <w:r w:rsidRPr="00AB54E3">
              <w:rPr>
                <w:rFonts w:ascii="Times New Roman" w:hAnsi="Times New Roman"/>
              </w:rPr>
              <w:t>Alat</w:t>
            </w:r>
            <w:r w:rsidRPr="00AB54E3">
              <w:rPr>
                <w:rFonts w:ascii="Times New Roman" w:hAnsi="Times New Roman"/>
                <w:spacing w:val="6"/>
              </w:rPr>
              <w:t xml:space="preserve"> </w:t>
            </w:r>
            <w:r w:rsidRPr="00AB54E3">
              <w:rPr>
                <w:rFonts w:ascii="Times New Roman" w:hAnsi="Times New Roman"/>
                <w:i/>
              </w:rPr>
              <w:t>(Drugs</w:t>
            </w:r>
            <w:r w:rsidRPr="00AB54E3">
              <w:rPr>
                <w:rFonts w:ascii="Times New Roman" w:hAnsi="Times New Roman"/>
                <w:i/>
                <w:spacing w:val="4"/>
              </w:rPr>
              <w:t xml:space="preserve"> </w:t>
            </w:r>
            <w:r w:rsidRPr="00AB54E3">
              <w:rPr>
                <w:rFonts w:ascii="Times New Roman" w:hAnsi="Times New Roman"/>
                <w:i/>
              </w:rPr>
              <w:t>and</w:t>
            </w:r>
            <w:r w:rsidRPr="00AB54E3">
              <w:rPr>
                <w:rFonts w:ascii="Times New Roman" w:hAnsi="Times New Roman"/>
                <w:i/>
                <w:spacing w:val="4"/>
              </w:rPr>
              <w:t xml:space="preserve"> </w:t>
            </w:r>
            <w:r w:rsidRPr="00AB54E3">
              <w:rPr>
                <w:rFonts w:ascii="Times New Roman" w:hAnsi="Times New Roman"/>
                <w:i/>
              </w:rPr>
              <w:t>Tools</w:t>
            </w:r>
            <w:r w:rsidRPr="00AB54E3">
              <w:rPr>
                <w:rFonts w:ascii="Times New Roman" w:hAnsi="Times New Roman"/>
                <w:i/>
                <w:spacing w:val="4"/>
              </w:rPr>
              <w:t xml:space="preserve"> </w:t>
            </w:r>
            <w:r w:rsidRPr="00AB54E3">
              <w:rPr>
                <w:rFonts w:ascii="Times New Roman" w:hAnsi="Times New Roman"/>
                <w:i/>
                <w:spacing w:val="-2"/>
              </w:rPr>
              <w:t>Preparation)</w:t>
            </w:r>
          </w:p>
        </w:tc>
        <w:tc>
          <w:tcPr>
            <w:tcW w:w="674" w:type="dxa"/>
            <w:tcBorders>
              <w:right w:val="single" w:sz="4" w:space="0" w:color="auto"/>
            </w:tcBorders>
            <w:vAlign w:val="center"/>
          </w:tcPr>
          <w:p w14:paraId="27F77132" w14:textId="77777777" w:rsidR="005F7988" w:rsidRPr="00AB54E3" w:rsidRDefault="005F7988" w:rsidP="005F7988">
            <w:pPr>
              <w:spacing w:after="0" w:line="276" w:lineRule="auto"/>
              <w:contextualSpacing/>
              <w:jc w:val="center"/>
              <w:rPr>
                <w:rFonts w:ascii="Times New Roman" w:eastAsia="Cambria" w:hAnsi="Times New Roman"/>
                <w:iCs/>
              </w:rPr>
            </w:pPr>
            <w:r w:rsidRPr="00AB54E3">
              <w:rPr>
                <w:rFonts w:ascii="Times New Roman" w:eastAsia="Cambria" w:hAnsi="Times New Roman"/>
                <w:iCs/>
              </w:rPr>
              <w:t>1</w:t>
            </w:r>
          </w:p>
        </w:tc>
        <w:tc>
          <w:tcPr>
            <w:tcW w:w="260" w:type="dxa"/>
            <w:tcBorders>
              <w:top w:val="nil"/>
              <w:left w:val="single" w:sz="4" w:space="0" w:color="auto"/>
              <w:bottom w:val="nil"/>
              <w:right w:val="single" w:sz="4" w:space="0" w:color="auto"/>
            </w:tcBorders>
          </w:tcPr>
          <w:p w14:paraId="5ABE50EC"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2334BB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w:t>
            </w:r>
          </w:p>
        </w:tc>
        <w:tc>
          <w:tcPr>
            <w:tcW w:w="1304" w:type="dxa"/>
            <w:vAlign w:val="center"/>
          </w:tcPr>
          <w:p w14:paraId="14EBBCF7" w14:textId="03343BD4"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LANT1007</w:t>
            </w:r>
          </w:p>
        </w:tc>
        <w:tc>
          <w:tcPr>
            <w:tcW w:w="1901" w:type="dxa"/>
            <w:vAlign w:val="bottom"/>
          </w:tcPr>
          <w:p w14:paraId="32BD0648" w14:textId="2C18E4EA"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Kedokteran Perioperatif 1</w:t>
            </w:r>
            <w:r w:rsidRPr="00AB54E3">
              <w:rPr>
                <w:rFonts w:ascii="Times New Roman" w:eastAsia="Times New Roman" w:hAnsi="Times New Roman"/>
                <w:i/>
                <w:iCs/>
                <w:color w:val="000000"/>
                <w:lang w:eastAsia="en-ID"/>
              </w:rPr>
              <w:t xml:space="preserve"> (Perioperative Medicine 1)</w:t>
            </w:r>
          </w:p>
        </w:tc>
        <w:tc>
          <w:tcPr>
            <w:tcW w:w="674" w:type="dxa"/>
            <w:vAlign w:val="center"/>
          </w:tcPr>
          <w:p w14:paraId="18A6B4A0" w14:textId="207DD17C" w:rsidR="005F7988" w:rsidRPr="00AB54E3" w:rsidRDefault="005F7988" w:rsidP="005F7988">
            <w:pPr>
              <w:spacing w:after="0" w:line="276" w:lineRule="auto"/>
              <w:contextualSpacing/>
              <w:jc w:val="both"/>
              <w:rPr>
                <w:rFonts w:ascii="Times New Roman" w:eastAsia="Cambria" w:hAnsi="Times New Roman"/>
                <w:b/>
                <w:i/>
                <w:iCs/>
              </w:rPr>
            </w:pPr>
            <w:r>
              <w:rPr>
                <w:rFonts w:ascii="Times New Roman" w:eastAsia="Times New Roman" w:hAnsi="Times New Roman"/>
                <w:color w:val="000000"/>
                <w:lang w:eastAsia="en-ID"/>
              </w:rPr>
              <w:t>1</w:t>
            </w:r>
          </w:p>
        </w:tc>
      </w:tr>
      <w:tr w:rsidR="005F7988" w:rsidRPr="00AB54E3" w14:paraId="6E14A5D6" w14:textId="77777777" w:rsidTr="006905BE">
        <w:tc>
          <w:tcPr>
            <w:tcW w:w="544" w:type="dxa"/>
            <w:vAlign w:val="center"/>
          </w:tcPr>
          <w:p w14:paraId="26478BF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w:t>
            </w:r>
          </w:p>
        </w:tc>
        <w:tc>
          <w:tcPr>
            <w:tcW w:w="984" w:type="dxa"/>
            <w:vAlign w:val="center"/>
          </w:tcPr>
          <w:p w14:paraId="21D0BE19" w14:textId="77777777" w:rsidR="005F7988" w:rsidRPr="00AB54E3" w:rsidRDefault="005F7988" w:rsidP="005F7988">
            <w:pPr>
              <w:jc w:val="center"/>
              <w:rPr>
                <w:rFonts w:ascii="Times New Roman" w:eastAsia="Cambria" w:hAnsi="Times New Roman"/>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602</w:t>
            </w:r>
          </w:p>
        </w:tc>
        <w:tc>
          <w:tcPr>
            <w:tcW w:w="1901" w:type="dxa"/>
            <w:vAlign w:val="center"/>
          </w:tcPr>
          <w:p w14:paraId="6019903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Anestesiologi</w:t>
            </w:r>
            <w:r w:rsidRPr="00AB54E3">
              <w:rPr>
                <w:rFonts w:ascii="Times New Roman" w:hAnsi="Times New Roman"/>
                <w:spacing w:val="2"/>
              </w:rPr>
              <w:t xml:space="preserve"> </w:t>
            </w:r>
            <w:r w:rsidRPr="00AB54E3">
              <w:rPr>
                <w:rFonts w:ascii="Times New Roman" w:hAnsi="Times New Roman"/>
              </w:rPr>
              <w:t>Dasar</w:t>
            </w:r>
            <w:r w:rsidRPr="00AB54E3">
              <w:rPr>
                <w:rFonts w:ascii="Times New Roman" w:hAnsi="Times New Roman"/>
                <w:spacing w:val="5"/>
              </w:rPr>
              <w:t xml:space="preserve"> </w:t>
            </w:r>
            <w:r w:rsidRPr="00AB54E3">
              <w:rPr>
                <w:rFonts w:ascii="Times New Roman" w:hAnsi="Times New Roman"/>
              </w:rPr>
              <w:t>2</w:t>
            </w:r>
            <w:r w:rsidRPr="00AB54E3">
              <w:rPr>
                <w:rFonts w:ascii="Times New Roman" w:hAnsi="Times New Roman"/>
                <w:spacing w:val="6"/>
              </w:rPr>
              <w:t xml:space="preserve"> </w:t>
            </w:r>
            <w:r w:rsidRPr="00AB54E3">
              <w:rPr>
                <w:rFonts w:ascii="Times New Roman" w:hAnsi="Times New Roman"/>
                <w:i/>
              </w:rPr>
              <w:t>(Basic</w:t>
            </w:r>
            <w:r w:rsidRPr="00AB54E3">
              <w:rPr>
                <w:rFonts w:ascii="Times New Roman" w:hAnsi="Times New Roman"/>
                <w:i/>
                <w:spacing w:val="5"/>
              </w:rPr>
              <w:t xml:space="preserve"> </w:t>
            </w:r>
            <w:r w:rsidRPr="00AB54E3">
              <w:rPr>
                <w:rFonts w:ascii="Times New Roman" w:hAnsi="Times New Roman"/>
                <w:i/>
              </w:rPr>
              <w:t>Anesthesiology</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4FBF2EC1" w14:textId="77777777" w:rsidR="005F7988" w:rsidRPr="00AB54E3" w:rsidRDefault="005F7988" w:rsidP="005F7988">
            <w:pPr>
              <w:jc w:val="center"/>
              <w:rPr>
                <w:rFonts w:ascii="Times New Roman" w:eastAsia="Cambria" w:hAnsi="Times New Roman"/>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4717D99"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0EC4E78"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w:t>
            </w:r>
          </w:p>
        </w:tc>
        <w:tc>
          <w:tcPr>
            <w:tcW w:w="1304" w:type="dxa"/>
            <w:vAlign w:val="center"/>
          </w:tcPr>
          <w:p w14:paraId="448B1D0C" w14:textId="33F3A33F"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LANT1009</w:t>
            </w:r>
          </w:p>
        </w:tc>
        <w:tc>
          <w:tcPr>
            <w:tcW w:w="1901" w:type="dxa"/>
            <w:vAlign w:val="bottom"/>
          </w:tcPr>
          <w:p w14:paraId="27E62BD4" w14:textId="069ABCDC"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Persiapan Obat dan Alat</w:t>
            </w:r>
            <w:r w:rsidRPr="00AB54E3">
              <w:rPr>
                <w:rFonts w:ascii="Times New Roman" w:eastAsia="Times New Roman" w:hAnsi="Times New Roman"/>
                <w:i/>
                <w:iCs/>
                <w:color w:val="000000"/>
                <w:lang w:eastAsia="en-ID"/>
              </w:rPr>
              <w:t xml:space="preserve"> (Drugs and Tools Preparation)</w:t>
            </w:r>
          </w:p>
        </w:tc>
        <w:tc>
          <w:tcPr>
            <w:tcW w:w="674" w:type="dxa"/>
            <w:vAlign w:val="center"/>
          </w:tcPr>
          <w:p w14:paraId="442C2F05" w14:textId="2C31056C" w:rsidR="005F7988" w:rsidRPr="00AB54E3" w:rsidRDefault="005F7988" w:rsidP="005F7988">
            <w:pPr>
              <w:spacing w:after="0" w:line="276" w:lineRule="auto"/>
              <w:contextualSpacing/>
              <w:jc w:val="both"/>
              <w:rPr>
                <w:rFonts w:ascii="Times New Roman" w:eastAsia="Cambria" w:hAnsi="Times New Roman"/>
                <w:b/>
                <w:i/>
                <w:iCs/>
              </w:rPr>
            </w:pPr>
            <w:r>
              <w:rPr>
                <w:rFonts w:ascii="Times New Roman" w:eastAsia="Times New Roman" w:hAnsi="Times New Roman"/>
                <w:color w:val="000000"/>
                <w:lang w:eastAsia="en-ID"/>
              </w:rPr>
              <w:t>2</w:t>
            </w:r>
          </w:p>
        </w:tc>
      </w:tr>
      <w:tr w:rsidR="005F7988" w:rsidRPr="00AB54E3" w14:paraId="5E07564A" w14:textId="77777777" w:rsidTr="00B67DE4">
        <w:tc>
          <w:tcPr>
            <w:tcW w:w="544" w:type="dxa"/>
            <w:vAlign w:val="center"/>
          </w:tcPr>
          <w:p w14:paraId="292AE679"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6.</w:t>
            </w:r>
          </w:p>
        </w:tc>
        <w:tc>
          <w:tcPr>
            <w:tcW w:w="984" w:type="dxa"/>
            <w:vAlign w:val="center"/>
          </w:tcPr>
          <w:p w14:paraId="6DD880CD"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604</w:t>
            </w:r>
          </w:p>
        </w:tc>
        <w:tc>
          <w:tcPr>
            <w:tcW w:w="1901" w:type="dxa"/>
            <w:vAlign w:val="center"/>
          </w:tcPr>
          <w:p w14:paraId="25D2384D"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Umum</w:t>
            </w:r>
            <w:r w:rsidRPr="00AB54E3">
              <w:rPr>
                <w:rFonts w:ascii="Times New Roman" w:hAnsi="Times New Roman"/>
                <w:spacing w:val="5"/>
              </w:rPr>
              <w:t xml:space="preserve"> </w:t>
            </w:r>
            <w:r w:rsidRPr="00AB54E3">
              <w:rPr>
                <w:rFonts w:ascii="Times New Roman" w:hAnsi="Times New Roman"/>
                <w:i/>
              </w:rPr>
              <w:t>(General</w:t>
            </w:r>
            <w:r w:rsidRPr="00AB54E3">
              <w:rPr>
                <w:rFonts w:ascii="Times New Roman" w:hAnsi="Times New Roman"/>
                <w:i/>
                <w:spacing w:val="4"/>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0CC6B75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3E7373FF"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E35C1B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6.</w:t>
            </w:r>
          </w:p>
        </w:tc>
        <w:tc>
          <w:tcPr>
            <w:tcW w:w="1304" w:type="dxa"/>
            <w:vAlign w:val="center"/>
          </w:tcPr>
          <w:p w14:paraId="1F569A80" w14:textId="7319AD51"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LANT10</w:t>
            </w:r>
            <w:r w:rsidRPr="00C91509">
              <w:rPr>
                <w:rFonts w:ascii="Times New Roman" w:eastAsia="Times New Roman" w:hAnsi="Times New Roman"/>
                <w:color w:val="000000"/>
                <w:lang w:eastAsia="en-ID"/>
              </w:rPr>
              <w:t>11</w:t>
            </w:r>
          </w:p>
        </w:tc>
        <w:tc>
          <w:tcPr>
            <w:tcW w:w="1901" w:type="dxa"/>
            <w:vAlign w:val="center"/>
          </w:tcPr>
          <w:p w14:paraId="5871D95F" w14:textId="1565FDB8" w:rsidR="005F7988" w:rsidRPr="00AB54E3" w:rsidRDefault="005F7988" w:rsidP="005F7988">
            <w:pPr>
              <w:spacing w:after="0" w:line="276" w:lineRule="auto"/>
              <w:contextualSpacing/>
              <w:jc w:val="both"/>
              <w:rPr>
                <w:rFonts w:ascii="Times New Roman" w:eastAsia="Cambria" w:hAnsi="Times New Roman"/>
                <w:b/>
                <w:i/>
                <w:iCs/>
              </w:rPr>
            </w:pPr>
            <w:r w:rsidRPr="002D52CC">
              <w:rPr>
                <w:rFonts w:ascii="Times New Roman" w:eastAsia="Times New Roman" w:hAnsi="Times New Roman"/>
                <w:color w:val="000000"/>
                <w:sz w:val="24"/>
                <w:szCs w:val="24"/>
                <w:lang w:eastAsia="en-ID"/>
              </w:rPr>
              <w:t xml:space="preserve">Tinjauan Pustaka 1 </w:t>
            </w:r>
            <w:r w:rsidRPr="002D52CC">
              <w:rPr>
                <w:rFonts w:ascii="Times New Roman" w:eastAsia="Times New Roman" w:hAnsi="Times New Roman"/>
                <w:i/>
                <w:color w:val="000000"/>
                <w:sz w:val="24"/>
                <w:szCs w:val="24"/>
                <w:lang w:eastAsia="en-ID"/>
              </w:rPr>
              <w:t>(Literature Review 1)</w:t>
            </w:r>
          </w:p>
        </w:tc>
        <w:tc>
          <w:tcPr>
            <w:tcW w:w="674" w:type="dxa"/>
            <w:vAlign w:val="center"/>
          </w:tcPr>
          <w:p w14:paraId="22ACE62F"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8403AC6" w14:textId="77777777" w:rsidTr="006905BE">
        <w:tc>
          <w:tcPr>
            <w:tcW w:w="544" w:type="dxa"/>
            <w:vAlign w:val="center"/>
          </w:tcPr>
          <w:p w14:paraId="5A863E1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7.</w:t>
            </w:r>
          </w:p>
        </w:tc>
        <w:tc>
          <w:tcPr>
            <w:tcW w:w="984" w:type="dxa"/>
            <w:vAlign w:val="center"/>
          </w:tcPr>
          <w:p w14:paraId="6B08865D"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606</w:t>
            </w:r>
          </w:p>
        </w:tc>
        <w:tc>
          <w:tcPr>
            <w:tcW w:w="1901" w:type="dxa"/>
            <w:vAlign w:val="center"/>
          </w:tcPr>
          <w:p w14:paraId="41179CB7"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5"/>
              </w:rPr>
              <w:t xml:space="preserve"> </w:t>
            </w:r>
            <w:r w:rsidRPr="00AB54E3">
              <w:rPr>
                <w:rFonts w:ascii="Times New Roman" w:hAnsi="Times New Roman"/>
              </w:rPr>
              <w:t>Ortopedi</w:t>
            </w:r>
            <w:r w:rsidRPr="00AB54E3">
              <w:rPr>
                <w:rFonts w:ascii="Times New Roman" w:hAnsi="Times New Roman"/>
                <w:spacing w:val="3"/>
              </w:rPr>
              <w:t xml:space="preserve"> </w:t>
            </w:r>
            <w:r w:rsidRPr="00AB54E3">
              <w:rPr>
                <w:rFonts w:ascii="Times New Roman" w:hAnsi="Times New Roman"/>
              </w:rPr>
              <w:t>1</w:t>
            </w:r>
            <w:r w:rsidRPr="00AB54E3">
              <w:rPr>
                <w:rFonts w:ascii="Times New Roman" w:hAnsi="Times New Roman"/>
                <w:spacing w:val="8"/>
              </w:rPr>
              <w:t xml:space="preserve"> </w:t>
            </w:r>
            <w:r w:rsidRPr="00AB54E3">
              <w:rPr>
                <w:rFonts w:ascii="Times New Roman" w:hAnsi="Times New Roman"/>
                <w:i/>
              </w:rPr>
              <w:t>(Orthopedic</w:t>
            </w:r>
            <w:r w:rsidRPr="00AB54E3">
              <w:rPr>
                <w:rFonts w:ascii="Times New Roman" w:hAnsi="Times New Roman"/>
                <w:i/>
                <w:spacing w:val="6"/>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41E3E6E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F1F191E"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71379E0"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7.</w:t>
            </w:r>
          </w:p>
        </w:tc>
        <w:tc>
          <w:tcPr>
            <w:tcW w:w="1304" w:type="dxa"/>
            <w:vAlign w:val="center"/>
          </w:tcPr>
          <w:p w14:paraId="51376861" w14:textId="533C9D72"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LANT1002</w:t>
            </w:r>
          </w:p>
        </w:tc>
        <w:tc>
          <w:tcPr>
            <w:tcW w:w="1901" w:type="dxa"/>
            <w:vAlign w:val="bottom"/>
          </w:tcPr>
          <w:p w14:paraId="55AC418E" w14:textId="2585F50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Anestesiologi Dasar 2 </w:t>
            </w:r>
            <w:r w:rsidRPr="00AB54E3">
              <w:rPr>
                <w:rFonts w:ascii="Times New Roman" w:eastAsia="Times New Roman" w:hAnsi="Times New Roman"/>
                <w:i/>
                <w:iCs/>
                <w:color w:val="000000"/>
                <w:lang w:eastAsia="en-ID"/>
              </w:rPr>
              <w:t>(Basic Anesthesiology 2)</w:t>
            </w:r>
          </w:p>
        </w:tc>
        <w:tc>
          <w:tcPr>
            <w:tcW w:w="674" w:type="dxa"/>
            <w:vAlign w:val="center"/>
          </w:tcPr>
          <w:p w14:paraId="4C5BC92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5186CC79" w14:textId="77777777" w:rsidTr="006905BE">
        <w:tc>
          <w:tcPr>
            <w:tcW w:w="544" w:type="dxa"/>
            <w:vAlign w:val="center"/>
          </w:tcPr>
          <w:p w14:paraId="531BAFD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8.</w:t>
            </w:r>
          </w:p>
        </w:tc>
        <w:tc>
          <w:tcPr>
            <w:tcW w:w="984" w:type="dxa"/>
            <w:vAlign w:val="center"/>
          </w:tcPr>
          <w:p w14:paraId="6834E8B9"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608</w:t>
            </w:r>
          </w:p>
        </w:tc>
        <w:tc>
          <w:tcPr>
            <w:tcW w:w="1901" w:type="dxa"/>
            <w:vAlign w:val="center"/>
          </w:tcPr>
          <w:p w14:paraId="50D0EE7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Pengelolaan</w:t>
            </w:r>
            <w:r w:rsidRPr="00AB54E3">
              <w:rPr>
                <w:rFonts w:ascii="Times New Roman" w:hAnsi="Times New Roman"/>
                <w:spacing w:val="3"/>
              </w:rPr>
              <w:t xml:space="preserve"> </w:t>
            </w:r>
            <w:r w:rsidRPr="00AB54E3">
              <w:rPr>
                <w:rFonts w:ascii="Times New Roman" w:hAnsi="Times New Roman"/>
              </w:rPr>
              <w:t>Nyeri</w:t>
            </w:r>
            <w:r w:rsidRPr="00AB54E3">
              <w:rPr>
                <w:rFonts w:ascii="Times New Roman" w:hAnsi="Times New Roman"/>
                <w:spacing w:val="3"/>
              </w:rPr>
              <w:t xml:space="preserve"> </w:t>
            </w:r>
            <w:r w:rsidRPr="00AB54E3">
              <w:rPr>
                <w:rFonts w:ascii="Times New Roman" w:hAnsi="Times New Roman"/>
              </w:rPr>
              <w:t>1</w:t>
            </w:r>
            <w:r w:rsidRPr="00AB54E3">
              <w:rPr>
                <w:rFonts w:ascii="Times New Roman" w:hAnsi="Times New Roman"/>
                <w:spacing w:val="5"/>
              </w:rPr>
              <w:t xml:space="preserve"> </w:t>
            </w:r>
            <w:r w:rsidRPr="00AB54E3">
              <w:rPr>
                <w:rFonts w:ascii="Times New Roman" w:hAnsi="Times New Roman"/>
                <w:i/>
              </w:rPr>
              <w:t>(Pain</w:t>
            </w:r>
            <w:r w:rsidRPr="00AB54E3">
              <w:rPr>
                <w:rFonts w:ascii="Times New Roman" w:hAnsi="Times New Roman"/>
                <w:i/>
                <w:spacing w:val="4"/>
              </w:rPr>
              <w:t xml:space="preserve"> </w:t>
            </w:r>
            <w:r w:rsidRPr="00AB54E3">
              <w:rPr>
                <w:rFonts w:ascii="Times New Roman" w:hAnsi="Times New Roman"/>
                <w:i/>
              </w:rPr>
              <w:t>Management</w:t>
            </w:r>
            <w:r w:rsidRPr="00AB54E3">
              <w:rPr>
                <w:rFonts w:ascii="Times New Roman" w:hAnsi="Times New Roman"/>
                <w:i/>
                <w:spacing w:val="2"/>
              </w:rPr>
              <w:t xml:space="preserve"> </w:t>
            </w:r>
            <w:r w:rsidRPr="00AB54E3">
              <w:rPr>
                <w:rFonts w:ascii="Times New Roman" w:hAnsi="Times New Roman"/>
                <w:i/>
                <w:spacing w:val="-5"/>
              </w:rPr>
              <w:t>1)</w:t>
            </w:r>
          </w:p>
        </w:tc>
        <w:tc>
          <w:tcPr>
            <w:tcW w:w="674" w:type="dxa"/>
            <w:tcBorders>
              <w:right w:val="single" w:sz="4" w:space="0" w:color="auto"/>
            </w:tcBorders>
            <w:vAlign w:val="center"/>
          </w:tcPr>
          <w:p w14:paraId="7A58AB8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36B986FA"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67C075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8.</w:t>
            </w:r>
          </w:p>
        </w:tc>
        <w:tc>
          <w:tcPr>
            <w:tcW w:w="1304" w:type="dxa"/>
            <w:vAlign w:val="center"/>
          </w:tcPr>
          <w:p w14:paraId="5F32DC10" w14:textId="47F00976"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LANT1004</w:t>
            </w:r>
          </w:p>
        </w:tc>
        <w:tc>
          <w:tcPr>
            <w:tcW w:w="1901" w:type="dxa"/>
            <w:vAlign w:val="bottom"/>
          </w:tcPr>
          <w:p w14:paraId="3D313FE2" w14:textId="64C25EF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Anestesia Regional 1</w:t>
            </w:r>
            <w:r w:rsidRPr="00AB54E3">
              <w:rPr>
                <w:rFonts w:ascii="Times New Roman" w:eastAsia="Times New Roman" w:hAnsi="Times New Roman"/>
                <w:i/>
                <w:iCs/>
                <w:color w:val="000000"/>
                <w:lang w:eastAsia="en-ID"/>
              </w:rPr>
              <w:t xml:space="preserve"> (Regional Anesthesia 1)</w:t>
            </w:r>
          </w:p>
        </w:tc>
        <w:tc>
          <w:tcPr>
            <w:tcW w:w="674" w:type="dxa"/>
            <w:vAlign w:val="center"/>
          </w:tcPr>
          <w:p w14:paraId="256C946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043A894" w14:textId="77777777" w:rsidTr="006905BE">
        <w:tc>
          <w:tcPr>
            <w:tcW w:w="544" w:type="dxa"/>
            <w:vAlign w:val="center"/>
          </w:tcPr>
          <w:p w14:paraId="3B5F249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lastRenderedPageBreak/>
              <w:t>9.</w:t>
            </w:r>
          </w:p>
        </w:tc>
        <w:tc>
          <w:tcPr>
            <w:tcW w:w="984" w:type="dxa"/>
            <w:vAlign w:val="center"/>
          </w:tcPr>
          <w:p w14:paraId="4C0C48A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610</w:t>
            </w:r>
          </w:p>
        </w:tc>
        <w:tc>
          <w:tcPr>
            <w:tcW w:w="1901" w:type="dxa"/>
            <w:vAlign w:val="center"/>
          </w:tcPr>
          <w:p w14:paraId="0E4C935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Regional</w:t>
            </w:r>
            <w:r w:rsidRPr="00AB54E3">
              <w:rPr>
                <w:rFonts w:ascii="Times New Roman" w:hAnsi="Times New Roman"/>
                <w:spacing w:val="3"/>
              </w:rPr>
              <w:t xml:space="preserve"> </w:t>
            </w:r>
            <w:r w:rsidRPr="00AB54E3">
              <w:rPr>
                <w:rFonts w:ascii="Times New Roman" w:hAnsi="Times New Roman"/>
              </w:rPr>
              <w:t>1</w:t>
            </w:r>
            <w:r w:rsidRPr="00AB54E3">
              <w:rPr>
                <w:rFonts w:ascii="Times New Roman" w:hAnsi="Times New Roman"/>
                <w:spacing w:val="6"/>
              </w:rPr>
              <w:t xml:space="preserve"> </w:t>
            </w:r>
            <w:r w:rsidRPr="00AB54E3">
              <w:rPr>
                <w:rFonts w:ascii="Times New Roman" w:hAnsi="Times New Roman"/>
                <w:i/>
              </w:rPr>
              <w:t>(Regional</w:t>
            </w:r>
            <w:r w:rsidRPr="00AB54E3">
              <w:rPr>
                <w:rFonts w:ascii="Times New Roman" w:hAnsi="Times New Roman"/>
                <w:i/>
                <w:spacing w:val="3"/>
              </w:rPr>
              <w:t xml:space="preserve"> </w:t>
            </w:r>
            <w:r w:rsidRPr="00AB54E3">
              <w:rPr>
                <w:rFonts w:ascii="Times New Roman" w:hAnsi="Times New Roman"/>
                <w:i/>
              </w:rPr>
              <w:t>Anesthesia</w:t>
            </w:r>
            <w:r w:rsidRPr="00AB54E3">
              <w:rPr>
                <w:rFonts w:ascii="Times New Roman" w:hAnsi="Times New Roman"/>
                <w:i/>
                <w:spacing w:val="4"/>
              </w:rPr>
              <w:t xml:space="preserve"> </w:t>
            </w:r>
            <w:r w:rsidRPr="00AB54E3">
              <w:rPr>
                <w:rFonts w:ascii="Times New Roman" w:hAnsi="Times New Roman"/>
                <w:i/>
                <w:spacing w:val="-5"/>
              </w:rPr>
              <w:t>1)</w:t>
            </w:r>
          </w:p>
        </w:tc>
        <w:tc>
          <w:tcPr>
            <w:tcW w:w="674" w:type="dxa"/>
            <w:tcBorders>
              <w:right w:val="single" w:sz="4" w:space="0" w:color="auto"/>
            </w:tcBorders>
            <w:vAlign w:val="center"/>
          </w:tcPr>
          <w:p w14:paraId="2ABDA54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4879AC5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7ED57DDD"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9.</w:t>
            </w:r>
          </w:p>
        </w:tc>
        <w:tc>
          <w:tcPr>
            <w:tcW w:w="1304" w:type="dxa"/>
            <w:vAlign w:val="center"/>
          </w:tcPr>
          <w:p w14:paraId="5F4A7594" w14:textId="43F2D7E5"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LANT1006</w:t>
            </w:r>
          </w:p>
        </w:tc>
        <w:tc>
          <w:tcPr>
            <w:tcW w:w="1901" w:type="dxa"/>
            <w:vAlign w:val="bottom"/>
          </w:tcPr>
          <w:p w14:paraId="468D96FE" w14:textId="0848C373"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Pengelolaan Nyeri 1 </w:t>
            </w:r>
            <w:r w:rsidRPr="00AB54E3">
              <w:rPr>
                <w:rFonts w:ascii="Times New Roman" w:eastAsia="Times New Roman" w:hAnsi="Times New Roman"/>
                <w:i/>
                <w:iCs/>
                <w:color w:val="000000"/>
                <w:lang w:eastAsia="en-ID"/>
              </w:rPr>
              <w:t>(Pain Management 1)</w:t>
            </w:r>
          </w:p>
        </w:tc>
        <w:tc>
          <w:tcPr>
            <w:tcW w:w="674" w:type="dxa"/>
            <w:vAlign w:val="center"/>
          </w:tcPr>
          <w:p w14:paraId="40E65B26"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46F02A8" w14:textId="77777777" w:rsidTr="006905BE">
        <w:tc>
          <w:tcPr>
            <w:tcW w:w="544" w:type="dxa"/>
            <w:vAlign w:val="center"/>
          </w:tcPr>
          <w:p w14:paraId="1EA72590"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10.</w:t>
            </w:r>
          </w:p>
        </w:tc>
        <w:tc>
          <w:tcPr>
            <w:tcW w:w="984" w:type="dxa"/>
            <w:vAlign w:val="center"/>
          </w:tcPr>
          <w:p w14:paraId="0D58B917"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612</w:t>
            </w:r>
          </w:p>
        </w:tc>
        <w:tc>
          <w:tcPr>
            <w:tcW w:w="1901" w:type="dxa"/>
            <w:vAlign w:val="center"/>
          </w:tcPr>
          <w:p w14:paraId="1FC16E8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Obstetrik</w:t>
            </w:r>
            <w:r w:rsidRPr="00AB54E3">
              <w:rPr>
                <w:rFonts w:ascii="Times New Roman" w:hAnsi="Times New Roman"/>
                <w:spacing w:val="2"/>
              </w:rPr>
              <w:t xml:space="preserve"> </w:t>
            </w:r>
            <w:r w:rsidRPr="00AB54E3">
              <w:rPr>
                <w:rFonts w:ascii="Times New Roman" w:hAnsi="Times New Roman"/>
              </w:rPr>
              <w:t>1</w:t>
            </w:r>
            <w:r w:rsidRPr="00AB54E3">
              <w:rPr>
                <w:rFonts w:ascii="Times New Roman" w:hAnsi="Times New Roman"/>
                <w:spacing w:val="8"/>
              </w:rPr>
              <w:t xml:space="preserve"> </w:t>
            </w:r>
            <w:r w:rsidRPr="00AB54E3">
              <w:rPr>
                <w:rFonts w:ascii="Times New Roman" w:hAnsi="Times New Roman"/>
                <w:i/>
              </w:rPr>
              <w:t>(Obstetric</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5ABA6D09"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3CF5E85B"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0DFCF1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10.</w:t>
            </w:r>
          </w:p>
        </w:tc>
        <w:tc>
          <w:tcPr>
            <w:tcW w:w="1304" w:type="dxa"/>
            <w:vAlign w:val="center"/>
          </w:tcPr>
          <w:p w14:paraId="65186BA3" w14:textId="1EF2817B"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LANT1008</w:t>
            </w:r>
          </w:p>
        </w:tc>
        <w:tc>
          <w:tcPr>
            <w:tcW w:w="1901" w:type="dxa"/>
            <w:vAlign w:val="center"/>
          </w:tcPr>
          <w:p w14:paraId="74E63496" w14:textId="2E343E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Quality &amp; Safety </w:t>
            </w:r>
            <w:r w:rsidRPr="00AB54E3">
              <w:rPr>
                <w:rFonts w:ascii="Times New Roman" w:eastAsia="Times New Roman" w:hAnsi="Times New Roman"/>
                <w:i/>
                <w:iCs/>
                <w:color w:val="000000"/>
                <w:lang w:eastAsia="en-ID"/>
              </w:rPr>
              <w:t>(Quality &amp; Safety)</w:t>
            </w:r>
          </w:p>
        </w:tc>
        <w:tc>
          <w:tcPr>
            <w:tcW w:w="674" w:type="dxa"/>
            <w:vAlign w:val="center"/>
          </w:tcPr>
          <w:p w14:paraId="3E7C5FA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2A4A720" w14:textId="77777777" w:rsidTr="006905BE">
        <w:tc>
          <w:tcPr>
            <w:tcW w:w="544" w:type="dxa"/>
            <w:vAlign w:val="center"/>
          </w:tcPr>
          <w:p w14:paraId="71C5B13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11.</w:t>
            </w:r>
          </w:p>
        </w:tc>
        <w:tc>
          <w:tcPr>
            <w:tcW w:w="984" w:type="dxa"/>
            <w:vAlign w:val="center"/>
          </w:tcPr>
          <w:p w14:paraId="482C37B6"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614</w:t>
            </w:r>
          </w:p>
        </w:tc>
        <w:tc>
          <w:tcPr>
            <w:tcW w:w="1901" w:type="dxa"/>
            <w:vAlign w:val="center"/>
          </w:tcPr>
          <w:p w14:paraId="63622BE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Perioperatif</w:t>
            </w:r>
            <w:r w:rsidRPr="00AB54E3">
              <w:rPr>
                <w:rFonts w:ascii="Times New Roman" w:hAnsi="Times New Roman"/>
                <w:spacing w:val="6"/>
              </w:rPr>
              <w:t xml:space="preserve"> </w:t>
            </w:r>
            <w:r w:rsidRPr="00AB54E3">
              <w:rPr>
                <w:rFonts w:ascii="Times New Roman" w:hAnsi="Times New Roman"/>
              </w:rPr>
              <w:t>2</w:t>
            </w:r>
            <w:r w:rsidRPr="00AB54E3">
              <w:rPr>
                <w:rFonts w:ascii="Times New Roman" w:hAnsi="Times New Roman"/>
                <w:spacing w:val="8"/>
              </w:rPr>
              <w:t xml:space="preserve"> </w:t>
            </w:r>
            <w:r w:rsidRPr="00AB54E3">
              <w:rPr>
                <w:rFonts w:ascii="Times New Roman" w:hAnsi="Times New Roman"/>
                <w:i/>
              </w:rPr>
              <w:t>(Periopoerative</w:t>
            </w:r>
            <w:r w:rsidRPr="00AB54E3">
              <w:rPr>
                <w:rFonts w:ascii="Times New Roman" w:hAnsi="Times New Roman"/>
                <w:i/>
                <w:spacing w:val="7"/>
              </w:rPr>
              <w:t xml:space="preserve"> </w:t>
            </w:r>
            <w:r w:rsidRPr="00AB54E3">
              <w:rPr>
                <w:rFonts w:ascii="Times New Roman" w:hAnsi="Times New Roman"/>
                <w:i/>
              </w:rPr>
              <w:t>Medicine</w:t>
            </w:r>
            <w:r w:rsidRPr="00AB54E3">
              <w:rPr>
                <w:rFonts w:ascii="Times New Roman" w:hAnsi="Times New Roman"/>
                <w:i/>
                <w:spacing w:val="6"/>
              </w:rPr>
              <w:t xml:space="preserve"> </w:t>
            </w:r>
            <w:r w:rsidRPr="00AB54E3">
              <w:rPr>
                <w:rFonts w:ascii="Times New Roman" w:hAnsi="Times New Roman"/>
                <w:i/>
                <w:spacing w:val="-5"/>
              </w:rPr>
              <w:t>2)</w:t>
            </w:r>
          </w:p>
        </w:tc>
        <w:tc>
          <w:tcPr>
            <w:tcW w:w="674" w:type="dxa"/>
            <w:tcBorders>
              <w:right w:val="single" w:sz="4" w:space="0" w:color="auto"/>
            </w:tcBorders>
            <w:vAlign w:val="center"/>
          </w:tcPr>
          <w:p w14:paraId="483A9D7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0BB7138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974F83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11.</w:t>
            </w:r>
          </w:p>
        </w:tc>
        <w:tc>
          <w:tcPr>
            <w:tcW w:w="1304" w:type="dxa"/>
            <w:vAlign w:val="center"/>
          </w:tcPr>
          <w:p w14:paraId="6763051C" w14:textId="1D616C11"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LANT1010</w:t>
            </w:r>
          </w:p>
        </w:tc>
        <w:tc>
          <w:tcPr>
            <w:tcW w:w="1901" w:type="dxa"/>
            <w:vAlign w:val="bottom"/>
          </w:tcPr>
          <w:p w14:paraId="5CC7E6AD" w14:textId="492EBA34"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Perioperatif 2 </w:t>
            </w:r>
            <w:r w:rsidRPr="00AB54E3">
              <w:rPr>
                <w:rFonts w:ascii="Times New Roman" w:eastAsia="Times New Roman" w:hAnsi="Times New Roman"/>
                <w:i/>
                <w:iCs/>
                <w:color w:val="000000"/>
                <w:lang w:eastAsia="en-ID"/>
              </w:rPr>
              <w:t>(Periopoerative Medicine 2)</w:t>
            </w:r>
          </w:p>
        </w:tc>
        <w:tc>
          <w:tcPr>
            <w:tcW w:w="674" w:type="dxa"/>
            <w:vAlign w:val="center"/>
          </w:tcPr>
          <w:p w14:paraId="7BE95D1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324F222C" w14:textId="77777777" w:rsidTr="006905BE">
        <w:tc>
          <w:tcPr>
            <w:tcW w:w="544" w:type="dxa"/>
            <w:vAlign w:val="center"/>
          </w:tcPr>
          <w:p w14:paraId="41AC4EF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12.</w:t>
            </w:r>
          </w:p>
        </w:tc>
        <w:tc>
          <w:tcPr>
            <w:tcW w:w="984" w:type="dxa"/>
            <w:vAlign w:val="center"/>
          </w:tcPr>
          <w:p w14:paraId="0A5E397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616</w:t>
            </w:r>
          </w:p>
        </w:tc>
        <w:tc>
          <w:tcPr>
            <w:tcW w:w="1901" w:type="dxa"/>
            <w:vAlign w:val="center"/>
          </w:tcPr>
          <w:p w14:paraId="5BD04F7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5"/>
              </w:rPr>
              <w:t xml:space="preserve"> </w:t>
            </w:r>
            <w:r w:rsidRPr="00AB54E3">
              <w:rPr>
                <w:rFonts w:ascii="Times New Roman" w:hAnsi="Times New Roman"/>
              </w:rPr>
              <w:t>THT</w:t>
            </w:r>
            <w:r w:rsidRPr="00AB54E3">
              <w:rPr>
                <w:rFonts w:ascii="Times New Roman" w:hAnsi="Times New Roman"/>
                <w:spacing w:val="7"/>
              </w:rPr>
              <w:t xml:space="preserve"> </w:t>
            </w:r>
            <w:r w:rsidRPr="00AB54E3">
              <w:rPr>
                <w:rFonts w:ascii="Times New Roman" w:hAnsi="Times New Roman"/>
              </w:rPr>
              <w:t>1</w:t>
            </w:r>
            <w:r w:rsidRPr="00AB54E3">
              <w:rPr>
                <w:rFonts w:ascii="Times New Roman" w:hAnsi="Times New Roman"/>
                <w:spacing w:val="7"/>
              </w:rPr>
              <w:t xml:space="preserve"> </w:t>
            </w:r>
            <w:r w:rsidRPr="00AB54E3">
              <w:rPr>
                <w:rFonts w:ascii="Times New Roman" w:hAnsi="Times New Roman"/>
                <w:i/>
              </w:rPr>
              <w:t>(ENT</w:t>
            </w:r>
            <w:r w:rsidRPr="00AB54E3">
              <w:rPr>
                <w:rFonts w:ascii="Times New Roman" w:hAnsi="Times New Roman"/>
                <w:i/>
                <w:spacing w:val="3"/>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618681D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00310D79"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74DE9D0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12.</w:t>
            </w:r>
          </w:p>
        </w:tc>
        <w:tc>
          <w:tcPr>
            <w:tcW w:w="1304" w:type="dxa"/>
            <w:vAlign w:val="center"/>
          </w:tcPr>
          <w:p w14:paraId="1B3B90C8" w14:textId="3FDF74A1"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LANT1012</w:t>
            </w:r>
          </w:p>
        </w:tc>
        <w:tc>
          <w:tcPr>
            <w:tcW w:w="1901" w:type="dxa"/>
            <w:vAlign w:val="bottom"/>
          </w:tcPr>
          <w:p w14:paraId="572E0C2A" w14:textId="1D6748F6"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Traumatologi 1 </w:t>
            </w:r>
            <w:r w:rsidRPr="00AB54E3">
              <w:rPr>
                <w:rFonts w:ascii="Times New Roman" w:eastAsia="Times New Roman" w:hAnsi="Times New Roman"/>
                <w:i/>
                <w:iCs/>
                <w:lang w:eastAsia="en-ID"/>
              </w:rPr>
              <w:t>(Traumatology 1)</w:t>
            </w:r>
          </w:p>
        </w:tc>
        <w:tc>
          <w:tcPr>
            <w:tcW w:w="674" w:type="dxa"/>
            <w:vAlign w:val="center"/>
          </w:tcPr>
          <w:p w14:paraId="1C959A5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5DF46316" w14:textId="77777777" w:rsidTr="006905BE">
        <w:tc>
          <w:tcPr>
            <w:tcW w:w="544" w:type="dxa"/>
            <w:vAlign w:val="center"/>
          </w:tcPr>
          <w:p w14:paraId="20DEC3A9"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13.</w:t>
            </w:r>
          </w:p>
        </w:tc>
        <w:tc>
          <w:tcPr>
            <w:tcW w:w="984" w:type="dxa"/>
            <w:vAlign w:val="center"/>
          </w:tcPr>
          <w:p w14:paraId="1D04DD6C"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618</w:t>
            </w:r>
          </w:p>
        </w:tc>
        <w:tc>
          <w:tcPr>
            <w:tcW w:w="1901" w:type="dxa"/>
            <w:vAlign w:val="center"/>
          </w:tcPr>
          <w:p w14:paraId="5EAF467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Traumatologi</w:t>
            </w:r>
            <w:r w:rsidRPr="00AB54E3">
              <w:rPr>
                <w:rFonts w:ascii="Times New Roman" w:hAnsi="Times New Roman"/>
                <w:spacing w:val="1"/>
              </w:rPr>
              <w:t xml:space="preserve"> </w:t>
            </w:r>
            <w:r w:rsidRPr="00AB54E3">
              <w:rPr>
                <w:rFonts w:ascii="Times New Roman" w:hAnsi="Times New Roman"/>
              </w:rPr>
              <w:t>1</w:t>
            </w:r>
            <w:r w:rsidRPr="00AB54E3">
              <w:rPr>
                <w:rFonts w:ascii="Times New Roman" w:hAnsi="Times New Roman"/>
                <w:spacing w:val="4"/>
              </w:rPr>
              <w:t xml:space="preserve"> </w:t>
            </w:r>
            <w:r w:rsidRPr="00AB54E3">
              <w:rPr>
                <w:rFonts w:ascii="Times New Roman" w:hAnsi="Times New Roman"/>
                <w:i/>
              </w:rPr>
              <w:t>(Traumatology</w:t>
            </w:r>
            <w:r w:rsidRPr="00AB54E3">
              <w:rPr>
                <w:rFonts w:ascii="Times New Roman" w:hAnsi="Times New Roman"/>
                <w:i/>
                <w:spacing w:val="3"/>
              </w:rPr>
              <w:t xml:space="preserve"> </w:t>
            </w:r>
            <w:r w:rsidRPr="00AB54E3">
              <w:rPr>
                <w:rFonts w:ascii="Times New Roman" w:hAnsi="Times New Roman"/>
                <w:i/>
                <w:spacing w:val="-5"/>
              </w:rPr>
              <w:t>1)</w:t>
            </w:r>
          </w:p>
        </w:tc>
        <w:tc>
          <w:tcPr>
            <w:tcW w:w="674" w:type="dxa"/>
            <w:tcBorders>
              <w:right w:val="single" w:sz="4" w:space="0" w:color="auto"/>
            </w:tcBorders>
            <w:vAlign w:val="center"/>
          </w:tcPr>
          <w:p w14:paraId="052EE8A0"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39EE7BC"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322D1E8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13.</w:t>
            </w:r>
          </w:p>
        </w:tc>
        <w:tc>
          <w:tcPr>
            <w:tcW w:w="1304" w:type="dxa"/>
            <w:vAlign w:val="center"/>
          </w:tcPr>
          <w:p w14:paraId="07F98F18" w14:textId="671B7923"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LANT1014</w:t>
            </w:r>
          </w:p>
        </w:tc>
        <w:tc>
          <w:tcPr>
            <w:tcW w:w="1901" w:type="dxa"/>
            <w:vAlign w:val="bottom"/>
          </w:tcPr>
          <w:p w14:paraId="0BF341F8" w14:textId="2733EF5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Intensive Care Unit 1</w:t>
            </w:r>
            <w:r w:rsidRPr="00AB54E3">
              <w:rPr>
                <w:rFonts w:ascii="Times New Roman" w:eastAsia="Times New Roman" w:hAnsi="Times New Roman"/>
                <w:i/>
                <w:iCs/>
                <w:lang w:eastAsia="en-ID"/>
              </w:rPr>
              <w:t xml:space="preserve"> (Intensive Care 1)</w:t>
            </w:r>
          </w:p>
        </w:tc>
        <w:tc>
          <w:tcPr>
            <w:tcW w:w="674" w:type="dxa"/>
            <w:vAlign w:val="center"/>
          </w:tcPr>
          <w:p w14:paraId="0E368E0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DF6AE4F" w14:textId="77777777" w:rsidTr="006905BE">
        <w:tc>
          <w:tcPr>
            <w:tcW w:w="544" w:type="dxa"/>
            <w:vAlign w:val="center"/>
          </w:tcPr>
          <w:p w14:paraId="038A1F1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14.</w:t>
            </w:r>
          </w:p>
        </w:tc>
        <w:tc>
          <w:tcPr>
            <w:tcW w:w="984" w:type="dxa"/>
            <w:vAlign w:val="center"/>
          </w:tcPr>
          <w:p w14:paraId="64D7252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P02</w:t>
            </w:r>
          </w:p>
        </w:tc>
        <w:tc>
          <w:tcPr>
            <w:tcW w:w="1901" w:type="dxa"/>
            <w:vAlign w:val="center"/>
          </w:tcPr>
          <w:p w14:paraId="2CB9D9D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Karya</w:t>
            </w:r>
            <w:r w:rsidRPr="00AB54E3">
              <w:rPr>
                <w:rFonts w:ascii="Times New Roman" w:hAnsi="Times New Roman"/>
                <w:spacing w:val="4"/>
              </w:rPr>
              <w:t xml:space="preserve"> </w:t>
            </w:r>
            <w:r w:rsidRPr="00AB54E3">
              <w:rPr>
                <w:rFonts w:ascii="Times New Roman" w:hAnsi="Times New Roman"/>
              </w:rPr>
              <w:t>Tulis</w:t>
            </w:r>
            <w:r w:rsidRPr="00AB54E3">
              <w:rPr>
                <w:rFonts w:ascii="Times New Roman" w:hAnsi="Times New Roman"/>
                <w:spacing w:val="3"/>
              </w:rPr>
              <w:t xml:space="preserve"> </w:t>
            </w:r>
            <w:r w:rsidRPr="00AB54E3">
              <w:rPr>
                <w:rFonts w:ascii="Times New Roman" w:hAnsi="Times New Roman"/>
              </w:rPr>
              <w:t>1</w:t>
            </w:r>
            <w:r w:rsidRPr="00AB54E3">
              <w:rPr>
                <w:rFonts w:ascii="Times New Roman" w:hAnsi="Times New Roman"/>
                <w:spacing w:val="3"/>
              </w:rPr>
              <w:t xml:space="preserve"> </w:t>
            </w:r>
            <w:r w:rsidRPr="00AB54E3">
              <w:rPr>
                <w:rFonts w:ascii="Times New Roman" w:hAnsi="Times New Roman"/>
              </w:rPr>
              <w:t>(Tinjauan</w:t>
            </w:r>
            <w:r w:rsidRPr="00AB54E3">
              <w:rPr>
                <w:rFonts w:ascii="Times New Roman" w:hAnsi="Times New Roman"/>
                <w:spacing w:val="3"/>
              </w:rPr>
              <w:t xml:space="preserve"> </w:t>
            </w:r>
            <w:r w:rsidRPr="00AB54E3">
              <w:rPr>
                <w:rFonts w:ascii="Times New Roman" w:hAnsi="Times New Roman"/>
              </w:rPr>
              <w:t>Pustaka</w:t>
            </w:r>
            <w:r w:rsidRPr="00AB54E3">
              <w:rPr>
                <w:rFonts w:ascii="Times New Roman" w:hAnsi="Times New Roman"/>
                <w:spacing w:val="5"/>
              </w:rPr>
              <w:t xml:space="preserve"> </w:t>
            </w:r>
            <w:r w:rsidRPr="00AB54E3">
              <w:rPr>
                <w:rFonts w:ascii="Times New Roman" w:hAnsi="Times New Roman"/>
              </w:rPr>
              <w:t>1)</w:t>
            </w:r>
            <w:r w:rsidRPr="00AB54E3">
              <w:rPr>
                <w:rFonts w:ascii="Times New Roman" w:hAnsi="Times New Roman"/>
                <w:spacing w:val="7"/>
              </w:rPr>
              <w:t xml:space="preserve"> </w:t>
            </w:r>
            <w:r w:rsidRPr="00AB54E3">
              <w:rPr>
                <w:rFonts w:ascii="Times New Roman" w:hAnsi="Times New Roman"/>
                <w:i/>
              </w:rPr>
              <w:t>(Paper</w:t>
            </w:r>
            <w:r w:rsidRPr="00AB54E3">
              <w:rPr>
                <w:rFonts w:ascii="Times New Roman" w:hAnsi="Times New Roman"/>
                <w:i/>
                <w:spacing w:val="3"/>
              </w:rPr>
              <w:t xml:space="preserve"> </w:t>
            </w:r>
            <w:r w:rsidRPr="00AB54E3">
              <w:rPr>
                <w:rFonts w:ascii="Times New Roman" w:hAnsi="Times New Roman"/>
                <w:i/>
                <w:spacing w:val="-5"/>
              </w:rPr>
              <w:t>1)</w:t>
            </w:r>
          </w:p>
        </w:tc>
        <w:tc>
          <w:tcPr>
            <w:tcW w:w="674" w:type="dxa"/>
            <w:tcBorders>
              <w:right w:val="single" w:sz="4" w:space="0" w:color="auto"/>
            </w:tcBorders>
            <w:vAlign w:val="center"/>
          </w:tcPr>
          <w:p w14:paraId="70E699D7"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9A8C8A9"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3B26E97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14.</w:t>
            </w:r>
          </w:p>
        </w:tc>
        <w:tc>
          <w:tcPr>
            <w:tcW w:w="1304" w:type="dxa"/>
            <w:vAlign w:val="center"/>
          </w:tcPr>
          <w:p w14:paraId="5ED74D8D" w14:textId="3B5A061F"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LANT1016</w:t>
            </w:r>
          </w:p>
        </w:tc>
        <w:tc>
          <w:tcPr>
            <w:tcW w:w="1901" w:type="dxa"/>
            <w:vAlign w:val="bottom"/>
          </w:tcPr>
          <w:p w14:paraId="04C6F377" w14:textId="12825A35"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Darurat </w:t>
            </w:r>
            <w:r w:rsidRPr="00AB54E3">
              <w:rPr>
                <w:rFonts w:ascii="Times New Roman" w:eastAsia="Times New Roman" w:hAnsi="Times New Roman"/>
                <w:i/>
                <w:iCs/>
                <w:color w:val="000000"/>
                <w:lang w:eastAsia="en-ID"/>
              </w:rPr>
              <w:t>(Anesthesia for Emergency Surgery)</w:t>
            </w:r>
          </w:p>
        </w:tc>
        <w:tc>
          <w:tcPr>
            <w:tcW w:w="674" w:type="dxa"/>
            <w:vAlign w:val="center"/>
          </w:tcPr>
          <w:p w14:paraId="5F76DC8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1F008C4" w14:textId="77777777" w:rsidTr="00B67DE4">
        <w:tc>
          <w:tcPr>
            <w:tcW w:w="544" w:type="dxa"/>
            <w:vAlign w:val="center"/>
          </w:tcPr>
          <w:p w14:paraId="2B89FE4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15.</w:t>
            </w:r>
          </w:p>
        </w:tc>
        <w:tc>
          <w:tcPr>
            <w:tcW w:w="984" w:type="dxa"/>
            <w:vAlign w:val="center"/>
          </w:tcPr>
          <w:p w14:paraId="67ED44CE" w14:textId="77777777" w:rsidR="005F7988" w:rsidRPr="00AB54E3" w:rsidRDefault="005F7988" w:rsidP="005F7988">
            <w:pPr>
              <w:jc w:val="center"/>
              <w:rPr>
                <w:rFonts w:ascii="Times New Roman" w:eastAsia="Cambria" w:hAnsi="Times New Roman"/>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701</w:t>
            </w:r>
          </w:p>
        </w:tc>
        <w:tc>
          <w:tcPr>
            <w:tcW w:w="1901" w:type="dxa"/>
            <w:vAlign w:val="center"/>
          </w:tcPr>
          <w:p w14:paraId="1475909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Intensive</w:t>
            </w:r>
            <w:r w:rsidRPr="00AB54E3">
              <w:rPr>
                <w:rFonts w:ascii="Times New Roman" w:hAnsi="Times New Roman"/>
                <w:spacing w:val="3"/>
              </w:rPr>
              <w:t xml:space="preserve"> </w:t>
            </w:r>
            <w:r w:rsidRPr="00AB54E3">
              <w:rPr>
                <w:rFonts w:ascii="Times New Roman" w:hAnsi="Times New Roman"/>
              </w:rPr>
              <w:t>Care</w:t>
            </w:r>
            <w:r w:rsidRPr="00AB54E3">
              <w:rPr>
                <w:rFonts w:ascii="Times New Roman" w:hAnsi="Times New Roman"/>
                <w:spacing w:val="4"/>
              </w:rPr>
              <w:t xml:space="preserve"> </w:t>
            </w:r>
            <w:r w:rsidRPr="00AB54E3">
              <w:rPr>
                <w:rFonts w:ascii="Times New Roman" w:hAnsi="Times New Roman"/>
              </w:rPr>
              <w:t>Unit</w:t>
            </w:r>
            <w:r w:rsidRPr="00AB54E3">
              <w:rPr>
                <w:rFonts w:ascii="Times New Roman" w:hAnsi="Times New Roman"/>
                <w:spacing w:val="1"/>
              </w:rPr>
              <w:t xml:space="preserve"> </w:t>
            </w:r>
            <w:r w:rsidRPr="00AB54E3">
              <w:rPr>
                <w:rFonts w:ascii="Times New Roman" w:hAnsi="Times New Roman"/>
              </w:rPr>
              <w:t>1</w:t>
            </w:r>
            <w:r w:rsidRPr="00AB54E3">
              <w:rPr>
                <w:rFonts w:ascii="Times New Roman" w:hAnsi="Times New Roman"/>
                <w:spacing w:val="5"/>
              </w:rPr>
              <w:t xml:space="preserve"> </w:t>
            </w:r>
            <w:r w:rsidRPr="00AB54E3">
              <w:rPr>
                <w:rFonts w:ascii="Times New Roman" w:hAnsi="Times New Roman"/>
                <w:i/>
              </w:rPr>
              <w:t>(Intensive</w:t>
            </w:r>
            <w:r w:rsidRPr="00AB54E3">
              <w:rPr>
                <w:rFonts w:ascii="Times New Roman" w:hAnsi="Times New Roman"/>
                <w:i/>
                <w:spacing w:val="3"/>
              </w:rPr>
              <w:t xml:space="preserve"> </w:t>
            </w:r>
            <w:r w:rsidRPr="00AB54E3">
              <w:rPr>
                <w:rFonts w:ascii="Times New Roman" w:hAnsi="Times New Roman"/>
                <w:i/>
              </w:rPr>
              <w:t>Care</w:t>
            </w:r>
            <w:r w:rsidRPr="00AB54E3">
              <w:rPr>
                <w:rFonts w:ascii="Times New Roman" w:hAnsi="Times New Roman"/>
                <w:i/>
                <w:spacing w:val="4"/>
              </w:rPr>
              <w:t xml:space="preserve"> </w:t>
            </w:r>
            <w:r w:rsidRPr="00AB54E3">
              <w:rPr>
                <w:rFonts w:ascii="Times New Roman" w:hAnsi="Times New Roman"/>
                <w:i/>
                <w:spacing w:val="-5"/>
              </w:rPr>
              <w:t>1)</w:t>
            </w:r>
          </w:p>
        </w:tc>
        <w:tc>
          <w:tcPr>
            <w:tcW w:w="674" w:type="dxa"/>
            <w:tcBorders>
              <w:right w:val="single" w:sz="4" w:space="0" w:color="auto"/>
            </w:tcBorders>
            <w:vAlign w:val="center"/>
          </w:tcPr>
          <w:p w14:paraId="7D37DC9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315BB55"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3C0941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15.</w:t>
            </w:r>
          </w:p>
        </w:tc>
        <w:tc>
          <w:tcPr>
            <w:tcW w:w="1304" w:type="dxa"/>
            <w:vAlign w:val="center"/>
          </w:tcPr>
          <w:p w14:paraId="1DFE9CB0" w14:textId="6EE77D4A"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LANT1018</w:t>
            </w:r>
          </w:p>
        </w:tc>
        <w:tc>
          <w:tcPr>
            <w:tcW w:w="1901" w:type="dxa"/>
            <w:vAlign w:val="center"/>
          </w:tcPr>
          <w:p w14:paraId="4BCDCD59" w14:textId="4313EB73" w:rsidR="005F7988" w:rsidRPr="00AB54E3" w:rsidRDefault="005F7988" w:rsidP="005F7988">
            <w:pPr>
              <w:spacing w:after="0" w:line="276" w:lineRule="auto"/>
              <w:contextualSpacing/>
              <w:jc w:val="both"/>
              <w:rPr>
                <w:rFonts w:ascii="Times New Roman" w:eastAsia="Cambria" w:hAnsi="Times New Roman"/>
                <w:b/>
                <w:i/>
                <w:iCs/>
              </w:rPr>
            </w:pPr>
            <w:r w:rsidRPr="002D52CC">
              <w:rPr>
                <w:rFonts w:ascii="Times New Roman" w:eastAsia="Times New Roman" w:hAnsi="Times New Roman"/>
                <w:color w:val="000000"/>
                <w:sz w:val="24"/>
                <w:szCs w:val="24"/>
                <w:lang w:eastAsia="en-ID"/>
              </w:rPr>
              <w:t xml:space="preserve">Tinjauan Pustaka </w:t>
            </w:r>
            <w:r>
              <w:rPr>
                <w:rFonts w:ascii="Times New Roman" w:eastAsia="Times New Roman" w:hAnsi="Times New Roman"/>
                <w:color w:val="000000"/>
                <w:sz w:val="24"/>
                <w:szCs w:val="24"/>
                <w:lang w:eastAsia="en-ID"/>
              </w:rPr>
              <w:t>2</w:t>
            </w:r>
            <w:r w:rsidRPr="002D52CC">
              <w:rPr>
                <w:rFonts w:ascii="Times New Roman" w:eastAsia="Times New Roman" w:hAnsi="Times New Roman"/>
                <w:color w:val="000000"/>
                <w:sz w:val="24"/>
                <w:szCs w:val="24"/>
                <w:lang w:eastAsia="en-ID"/>
              </w:rPr>
              <w:t xml:space="preserve"> </w:t>
            </w:r>
            <w:r w:rsidRPr="002D52CC">
              <w:rPr>
                <w:rFonts w:ascii="Times New Roman" w:eastAsia="Times New Roman" w:hAnsi="Times New Roman"/>
                <w:i/>
                <w:color w:val="000000"/>
                <w:sz w:val="24"/>
                <w:szCs w:val="24"/>
                <w:lang w:eastAsia="en-ID"/>
              </w:rPr>
              <w:t xml:space="preserve">(Literature Review </w:t>
            </w:r>
            <w:r>
              <w:rPr>
                <w:rFonts w:ascii="Times New Roman" w:eastAsia="Times New Roman" w:hAnsi="Times New Roman"/>
                <w:i/>
                <w:color w:val="000000"/>
                <w:sz w:val="24"/>
                <w:szCs w:val="24"/>
                <w:lang w:eastAsia="en-ID"/>
              </w:rPr>
              <w:t>2</w:t>
            </w:r>
            <w:r w:rsidRPr="002D52CC">
              <w:rPr>
                <w:rFonts w:ascii="Times New Roman" w:eastAsia="Times New Roman" w:hAnsi="Times New Roman"/>
                <w:i/>
                <w:color w:val="000000"/>
                <w:sz w:val="24"/>
                <w:szCs w:val="24"/>
                <w:lang w:eastAsia="en-ID"/>
              </w:rPr>
              <w:t>)</w:t>
            </w:r>
          </w:p>
        </w:tc>
        <w:tc>
          <w:tcPr>
            <w:tcW w:w="674" w:type="dxa"/>
            <w:vAlign w:val="center"/>
          </w:tcPr>
          <w:p w14:paraId="314BBF2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4951CAB" w14:textId="77777777" w:rsidTr="006905BE">
        <w:tc>
          <w:tcPr>
            <w:tcW w:w="544" w:type="dxa"/>
            <w:vAlign w:val="center"/>
          </w:tcPr>
          <w:p w14:paraId="308D0E6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16.</w:t>
            </w:r>
          </w:p>
        </w:tc>
        <w:tc>
          <w:tcPr>
            <w:tcW w:w="984" w:type="dxa"/>
            <w:vAlign w:val="center"/>
          </w:tcPr>
          <w:p w14:paraId="2E6DB4DF"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703</w:t>
            </w:r>
          </w:p>
        </w:tc>
        <w:tc>
          <w:tcPr>
            <w:tcW w:w="1901" w:type="dxa"/>
            <w:vAlign w:val="center"/>
          </w:tcPr>
          <w:p w14:paraId="41C09EB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Obstetrik</w:t>
            </w:r>
            <w:r w:rsidRPr="00AB54E3">
              <w:rPr>
                <w:rFonts w:ascii="Times New Roman" w:hAnsi="Times New Roman"/>
                <w:spacing w:val="2"/>
              </w:rPr>
              <w:t xml:space="preserve"> </w:t>
            </w:r>
            <w:r w:rsidRPr="00AB54E3">
              <w:rPr>
                <w:rFonts w:ascii="Times New Roman" w:hAnsi="Times New Roman"/>
              </w:rPr>
              <w:t>2</w:t>
            </w:r>
            <w:r w:rsidRPr="00AB54E3">
              <w:rPr>
                <w:rFonts w:ascii="Times New Roman" w:hAnsi="Times New Roman"/>
                <w:spacing w:val="8"/>
              </w:rPr>
              <w:t xml:space="preserve"> </w:t>
            </w:r>
            <w:r w:rsidRPr="00AB54E3">
              <w:rPr>
                <w:rFonts w:ascii="Times New Roman" w:hAnsi="Times New Roman"/>
                <w:i/>
              </w:rPr>
              <w:t>(Obstetric</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15967654"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48463ACC"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94A8C7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16.</w:t>
            </w:r>
          </w:p>
        </w:tc>
        <w:tc>
          <w:tcPr>
            <w:tcW w:w="1304" w:type="dxa"/>
            <w:vAlign w:val="bottom"/>
          </w:tcPr>
          <w:p w14:paraId="4BFC4BDC" w14:textId="1DC6206E"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013</w:t>
            </w:r>
          </w:p>
        </w:tc>
        <w:tc>
          <w:tcPr>
            <w:tcW w:w="1901" w:type="dxa"/>
            <w:vAlign w:val="bottom"/>
          </w:tcPr>
          <w:p w14:paraId="28F71675" w14:textId="5208B48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Pengelolaan Nyeri 2 </w:t>
            </w:r>
            <w:r w:rsidRPr="00AB54E3">
              <w:rPr>
                <w:rFonts w:ascii="Times New Roman" w:eastAsia="Times New Roman" w:hAnsi="Times New Roman"/>
                <w:i/>
                <w:iCs/>
                <w:color w:val="000000"/>
                <w:lang w:eastAsia="en-ID"/>
              </w:rPr>
              <w:t>(Pain Management 2)</w:t>
            </w:r>
          </w:p>
        </w:tc>
        <w:tc>
          <w:tcPr>
            <w:tcW w:w="674" w:type="dxa"/>
            <w:vAlign w:val="center"/>
          </w:tcPr>
          <w:p w14:paraId="2A2550AF"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34F24C3" w14:textId="77777777" w:rsidTr="006905BE">
        <w:tc>
          <w:tcPr>
            <w:tcW w:w="544" w:type="dxa"/>
            <w:vAlign w:val="center"/>
          </w:tcPr>
          <w:p w14:paraId="1779B6D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17.</w:t>
            </w:r>
          </w:p>
        </w:tc>
        <w:tc>
          <w:tcPr>
            <w:tcW w:w="984" w:type="dxa"/>
            <w:vAlign w:val="center"/>
          </w:tcPr>
          <w:p w14:paraId="336762F1"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P01</w:t>
            </w:r>
          </w:p>
        </w:tc>
        <w:tc>
          <w:tcPr>
            <w:tcW w:w="1901" w:type="dxa"/>
            <w:vAlign w:val="center"/>
          </w:tcPr>
          <w:p w14:paraId="204B8A6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Karya</w:t>
            </w:r>
            <w:r w:rsidRPr="00AB54E3">
              <w:rPr>
                <w:rFonts w:ascii="Times New Roman" w:hAnsi="Times New Roman"/>
                <w:spacing w:val="4"/>
              </w:rPr>
              <w:t xml:space="preserve"> </w:t>
            </w:r>
            <w:r w:rsidRPr="00AB54E3">
              <w:rPr>
                <w:rFonts w:ascii="Times New Roman" w:hAnsi="Times New Roman"/>
              </w:rPr>
              <w:t>Tulis</w:t>
            </w:r>
            <w:r w:rsidRPr="00AB54E3">
              <w:rPr>
                <w:rFonts w:ascii="Times New Roman" w:hAnsi="Times New Roman"/>
                <w:spacing w:val="3"/>
              </w:rPr>
              <w:t xml:space="preserve"> </w:t>
            </w:r>
            <w:r w:rsidRPr="00AB54E3">
              <w:rPr>
                <w:rFonts w:ascii="Times New Roman" w:hAnsi="Times New Roman"/>
              </w:rPr>
              <w:t>2</w:t>
            </w:r>
            <w:r w:rsidRPr="00AB54E3">
              <w:rPr>
                <w:rFonts w:ascii="Times New Roman" w:hAnsi="Times New Roman"/>
                <w:spacing w:val="3"/>
              </w:rPr>
              <w:t xml:space="preserve"> </w:t>
            </w:r>
            <w:r w:rsidRPr="00AB54E3">
              <w:rPr>
                <w:rFonts w:ascii="Times New Roman" w:hAnsi="Times New Roman"/>
              </w:rPr>
              <w:t>(Tinjauan</w:t>
            </w:r>
            <w:r w:rsidRPr="00AB54E3">
              <w:rPr>
                <w:rFonts w:ascii="Times New Roman" w:hAnsi="Times New Roman"/>
                <w:spacing w:val="3"/>
              </w:rPr>
              <w:t xml:space="preserve"> </w:t>
            </w:r>
            <w:r w:rsidRPr="00AB54E3">
              <w:rPr>
                <w:rFonts w:ascii="Times New Roman" w:hAnsi="Times New Roman"/>
              </w:rPr>
              <w:t>Pustaka</w:t>
            </w:r>
            <w:r w:rsidRPr="00AB54E3">
              <w:rPr>
                <w:rFonts w:ascii="Times New Roman" w:hAnsi="Times New Roman"/>
                <w:spacing w:val="5"/>
              </w:rPr>
              <w:t xml:space="preserve"> </w:t>
            </w:r>
            <w:r w:rsidRPr="00AB54E3">
              <w:rPr>
                <w:rFonts w:ascii="Times New Roman" w:hAnsi="Times New Roman"/>
              </w:rPr>
              <w:t>2)</w:t>
            </w:r>
            <w:r w:rsidRPr="00AB54E3">
              <w:rPr>
                <w:rFonts w:ascii="Times New Roman" w:hAnsi="Times New Roman"/>
                <w:spacing w:val="7"/>
              </w:rPr>
              <w:t xml:space="preserve"> </w:t>
            </w:r>
            <w:r w:rsidRPr="00AB54E3">
              <w:rPr>
                <w:rFonts w:ascii="Times New Roman" w:hAnsi="Times New Roman"/>
                <w:i/>
              </w:rPr>
              <w:t>(Paper</w:t>
            </w:r>
            <w:r w:rsidRPr="00AB54E3">
              <w:rPr>
                <w:rFonts w:ascii="Times New Roman" w:hAnsi="Times New Roman"/>
                <w:i/>
                <w:spacing w:val="3"/>
              </w:rPr>
              <w:t xml:space="preserve"> </w:t>
            </w:r>
            <w:r w:rsidRPr="00AB54E3">
              <w:rPr>
                <w:rFonts w:ascii="Times New Roman" w:hAnsi="Times New Roman"/>
                <w:i/>
                <w:spacing w:val="-5"/>
              </w:rPr>
              <w:t>2)</w:t>
            </w:r>
          </w:p>
        </w:tc>
        <w:tc>
          <w:tcPr>
            <w:tcW w:w="674" w:type="dxa"/>
            <w:tcBorders>
              <w:right w:val="single" w:sz="4" w:space="0" w:color="auto"/>
            </w:tcBorders>
            <w:vAlign w:val="center"/>
          </w:tcPr>
          <w:p w14:paraId="0D0A270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988108E"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3F00FB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17.</w:t>
            </w:r>
          </w:p>
        </w:tc>
        <w:tc>
          <w:tcPr>
            <w:tcW w:w="1304" w:type="dxa"/>
            <w:vAlign w:val="center"/>
          </w:tcPr>
          <w:p w14:paraId="3B970006" w14:textId="02FAEFB9"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LANT2015</w:t>
            </w:r>
          </w:p>
        </w:tc>
        <w:tc>
          <w:tcPr>
            <w:tcW w:w="1901" w:type="dxa"/>
            <w:vAlign w:val="bottom"/>
          </w:tcPr>
          <w:p w14:paraId="2AE8B049" w14:textId="63626DBB"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Anestesia Bedah Orthopedi 1</w:t>
            </w:r>
          </w:p>
        </w:tc>
        <w:tc>
          <w:tcPr>
            <w:tcW w:w="674" w:type="dxa"/>
            <w:vAlign w:val="center"/>
          </w:tcPr>
          <w:p w14:paraId="3BBFACA6"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3E4145CA" w14:textId="77777777" w:rsidTr="006905BE">
        <w:tc>
          <w:tcPr>
            <w:tcW w:w="544" w:type="dxa"/>
            <w:vAlign w:val="center"/>
          </w:tcPr>
          <w:p w14:paraId="4E42191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18.</w:t>
            </w:r>
          </w:p>
        </w:tc>
        <w:tc>
          <w:tcPr>
            <w:tcW w:w="984" w:type="dxa"/>
            <w:vAlign w:val="center"/>
          </w:tcPr>
          <w:p w14:paraId="58CA6A4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705</w:t>
            </w:r>
          </w:p>
        </w:tc>
        <w:tc>
          <w:tcPr>
            <w:tcW w:w="1901" w:type="dxa"/>
            <w:vAlign w:val="center"/>
          </w:tcPr>
          <w:p w14:paraId="685C8347"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4"/>
              </w:rPr>
              <w:t xml:space="preserve"> </w:t>
            </w:r>
            <w:r w:rsidRPr="00AB54E3">
              <w:rPr>
                <w:rFonts w:ascii="Times New Roman" w:hAnsi="Times New Roman"/>
              </w:rPr>
              <w:t>Bedah</w:t>
            </w:r>
            <w:r w:rsidRPr="00AB54E3">
              <w:rPr>
                <w:rFonts w:ascii="Times New Roman" w:hAnsi="Times New Roman"/>
                <w:spacing w:val="3"/>
              </w:rPr>
              <w:t xml:space="preserve"> </w:t>
            </w:r>
            <w:r w:rsidRPr="00AB54E3">
              <w:rPr>
                <w:rFonts w:ascii="Times New Roman" w:hAnsi="Times New Roman"/>
              </w:rPr>
              <w:t>Onkologi</w:t>
            </w:r>
            <w:r w:rsidRPr="00AB54E3">
              <w:rPr>
                <w:rFonts w:ascii="Times New Roman" w:hAnsi="Times New Roman"/>
                <w:spacing w:val="2"/>
              </w:rPr>
              <w:t xml:space="preserve"> </w:t>
            </w:r>
            <w:r w:rsidRPr="00AB54E3">
              <w:rPr>
                <w:rFonts w:ascii="Times New Roman" w:hAnsi="Times New Roman"/>
              </w:rPr>
              <w:t>dan</w:t>
            </w:r>
            <w:r w:rsidRPr="00AB54E3">
              <w:rPr>
                <w:rFonts w:ascii="Times New Roman" w:hAnsi="Times New Roman"/>
                <w:spacing w:val="3"/>
              </w:rPr>
              <w:t xml:space="preserve"> </w:t>
            </w:r>
            <w:r w:rsidRPr="00AB54E3">
              <w:rPr>
                <w:rFonts w:ascii="Times New Roman" w:hAnsi="Times New Roman"/>
              </w:rPr>
              <w:t>Bedah</w:t>
            </w:r>
            <w:r w:rsidRPr="00AB54E3">
              <w:rPr>
                <w:rFonts w:ascii="Times New Roman" w:hAnsi="Times New Roman"/>
                <w:spacing w:val="3"/>
              </w:rPr>
              <w:t xml:space="preserve"> </w:t>
            </w:r>
            <w:r w:rsidRPr="00AB54E3">
              <w:rPr>
                <w:rFonts w:ascii="Times New Roman" w:hAnsi="Times New Roman"/>
              </w:rPr>
              <w:t>Plastik</w:t>
            </w:r>
            <w:r w:rsidRPr="00AB54E3">
              <w:rPr>
                <w:rFonts w:ascii="Times New Roman" w:hAnsi="Times New Roman"/>
                <w:spacing w:val="4"/>
              </w:rPr>
              <w:t xml:space="preserve"> </w:t>
            </w:r>
            <w:r w:rsidRPr="00AB54E3">
              <w:rPr>
                <w:rFonts w:ascii="Times New Roman" w:hAnsi="Times New Roman"/>
                <w:i/>
              </w:rPr>
              <w:t>(</w:t>
            </w:r>
            <w:r w:rsidRPr="00AB54E3">
              <w:rPr>
                <w:rFonts w:ascii="Times New Roman" w:hAnsi="Times New Roman"/>
                <w:i/>
                <w:spacing w:val="4"/>
              </w:rPr>
              <w:t xml:space="preserve"> </w:t>
            </w:r>
            <w:r w:rsidRPr="00AB54E3">
              <w:rPr>
                <w:rFonts w:ascii="Times New Roman" w:hAnsi="Times New Roman"/>
                <w:i/>
              </w:rPr>
              <w:t>Anesthesia</w:t>
            </w:r>
            <w:r w:rsidRPr="00AB54E3">
              <w:rPr>
                <w:rFonts w:ascii="Times New Roman" w:hAnsi="Times New Roman"/>
                <w:i/>
                <w:spacing w:val="4"/>
              </w:rPr>
              <w:t xml:space="preserve"> </w:t>
            </w:r>
            <w:r w:rsidRPr="00AB54E3">
              <w:rPr>
                <w:rFonts w:ascii="Times New Roman" w:hAnsi="Times New Roman"/>
                <w:i/>
              </w:rPr>
              <w:t>for</w:t>
            </w:r>
            <w:r w:rsidRPr="00AB54E3">
              <w:rPr>
                <w:rFonts w:ascii="Times New Roman" w:hAnsi="Times New Roman"/>
                <w:i/>
                <w:spacing w:val="3"/>
              </w:rPr>
              <w:t xml:space="preserve"> </w:t>
            </w:r>
            <w:r w:rsidRPr="00AB54E3">
              <w:rPr>
                <w:rFonts w:ascii="Times New Roman" w:hAnsi="Times New Roman"/>
                <w:i/>
              </w:rPr>
              <w:t>Oncology</w:t>
            </w:r>
            <w:r w:rsidRPr="00AB54E3">
              <w:rPr>
                <w:rFonts w:ascii="Times New Roman" w:hAnsi="Times New Roman"/>
                <w:i/>
                <w:spacing w:val="4"/>
              </w:rPr>
              <w:t xml:space="preserve"> </w:t>
            </w:r>
            <w:r w:rsidRPr="00AB54E3">
              <w:rPr>
                <w:rFonts w:ascii="Times New Roman" w:hAnsi="Times New Roman"/>
                <w:i/>
              </w:rPr>
              <w:t>and</w:t>
            </w:r>
            <w:r w:rsidRPr="00AB54E3">
              <w:rPr>
                <w:rFonts w:ascii="Times New Roman" w:hAnsi="Times New Roman"/>
                <w:i/>
                <w:spacing w:val="3"/>
              </w:rPr>
              <w:t xml:space="preserve"> </w:t>
            </w:r>
            <w:r w:rsidRPr="00AB54E3">
              <w:rPr>
                <w:rFonts w:ascii="Times New Roman" w:hAnsi="Times New Roman"/>
                <w:i/>
                <w:spacing w:val="-2"/>
              </w:rPr>
              <w:t>Plastic</w:t>
            </w:r>
          </w:p>
        </w:tc>
        <w:tc>
          <w:tcPr>
            <w:tcW w:w="674" w:type="dxa"/>
            <w:tcBorders>
              <w:right w:val="single" w:sz="4" w:space="0" w:color="auto"/>
            </w:tcBorders>
            <w:vAlign w:val="center"/>
          </w:tcPr>
          <w:p w14:paraId="4025384C"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EED9EF6"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2CF83E0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18.</w:t>
            </w:r>
          </w:p>
        </w:tc>
        <w:tc>
          <w:tcPr>
            <w:tcW w:w="1304" w:type="dxa"/>
            <w:vAlign w:val="center"/>
          </w:tcPr>
          <w:p w14:paraId="4A70535B" w14:textId="10C9CB00"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LANT2017</w:t>
            </w:r>
          </w:p>
        </w:tc>
        <w:tc>
          <w:tcPr>
            <w:tcW w:w="1901" w:type="dxa"/>
            <w:vAlign w:val="bottom"/>
          </w:tcPr>
          <w:p w14:paraId="523AA878" w14:textId="70A5F81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Obstetrik 1 </w:t>
            </w:r>
            <w:r w:rsidRPr="00AB54E3">
              <w:rPr>
                <w:rFonts w:ascii="Times New Roman" w:eastAsia="Times New Roman" w:hAnsi="Times New Roman"/>
                <w:i/>
                <w:iCs/>
                <w:lang w:eastAsia="en-ID"/>
              </w:rPr>
              <w:t>(Obstetric Anesthesia 1)</w:t>
            </w:r>
          </w:p>
        </w:tc>
        <w:tc>
          <w:tcPr>
            <w:tcW w:w="674" w:type="dxa"/>
            <w:vAlign w:val="center"/>
          </w:tcPr>
          <w:p w14:paraId="2F5DD857"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30C47F9" w14:textId="77777777" w:rsidTr="006905BE">
        <w:tc>
          <w:tcPr>
            <w:tcW w:w="544" w:type="dxa"/>
            <w:vAlign w:val="center"/>
          </w:tcPr>
          <w:p w14:paraId="691F3B7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19.</w:t>
            </w:r>
          </w:p>
        </w:tc>
        <w:tc>
          <w:tcPr>
            <w:tcW w:w="984" w:type="dxa"/>
            <w:vAlign w:val="center"/>
          </w:tcPr>
          <w:p w14:paraId="6E38F8F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707</w:t>
            </w:r>
          </w:p>
        </w:tc>
        <w:tc>
          <w:tcPr>
            <w:tcW w:w="1901" w:type="dxa"/>
            <w:vAlign w:val="center"/>
          </w:tcPr>
          <w:p w14:paraId="1AB48A3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Bedah</w:t>
            </w:r>
            <w:r w:rsidRPr="00AB54E3">
              <w:rPr>
                <w:rFonts w:ascii="Times New Roman" w:hAnsi="Times New Roman"/>
                <w:spacing w:val="5"/>
              </w:rPr>
              <w:t xml:space="preserve"> </w:t>
            </w:r>
            <w:r w:rsidRPr="00AB54E3">
              <w:rPr>
                <w:rFonts w:ascii="Times New Roman" w:hAnsi="Times New Roman"/>
              </w:rPr>
              <w:t>Darurat</w:t>
            </w:r>
            <w:r w:rsidRPr="00AB54E3">
              <w:rPr>
                <w:rFonts w:ascii="Times New Roman" w:hAnsi="Times New Roman"/>
                <w:spacing w:val="4"/>
              </w:rPr>
              <w:t xml:space="preserve"> </w:t>
            </w:r>
            <w:r w:rsidRPr="00AB54E3">
              <w:rPr>
                <w:rFonts w:ascii="Times New Roman" w:hAnsi="Times New Roman"/>
              </w:rPr>
              <w:t>1</w:t>
            </w:r>
            <w:r w:rsidRPr="00AB54E3">
              <w:rPr>
                <w:rFonts w:ascii="Times New Roman" w:hAnsi="Times New Roman"/>
                <w:spacing w:val="9"/>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rPr>
              <w:t>for</w:t>
            </w:r>
            <w:r w:rsidRPr="00AB54E3">
              <w:rPr>
                <w:rFonts w:ascii="Times New Roman" w:hAnsi="Times New Roman"/>
                <w:i/>
                <w:spacing w:val="5"/>
              </w:rPr>
              <w:t xml:space="preserve"> </w:t>
            </w:r>
            <w:r w:rsidRPr="00AB54E3">
              <w:rPr>
                <w:rFonts w:ascii="Times New Roman" w:hAnsi="Times New Roman"/>
                <w:i/>
              </w:rPr>
              <w:t>Emergency</w:t>
            </w:r>
            <w:r w:rsidRPr="00AB54E3">
              <w:rPr>
                <w:rFonts w:ascii="Times New Roman" w:hAnsi="Times New Roman"/>
                <w:i/>
                <w:spacing w:val="6"/>
              </w:rPr>
              <w:t xml:space="preserve"> </w:t>
            </w:r>
            <w:r w:rsidRPr="00AB54E3">
              <w:rPr>
                <w:rFonts w:ascii="Times New Roman" w:hAnsi="Times New Roman"/>
                <w:i/>
                <w:spacing w:val="-2"/>
              </w:rPr>
              <w:t>Surgery)</w:t>
            </w:r>
          </w:p>
        </w:tc>
        <w:tc>
          <w:tcPr>
            <w:tcW w:w="674" w:type="dxa"/>
            <w:tcBorders>
              <w:right w:val="single" w:sz="4" w:space="0" w:color="auto"/>
            </w:tcBorders>
            <w:vAlign w:val="center"/>
          </w:tcPr>
          <w:p w14:paraId="1B27B33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D12AD74"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309513A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19.</w:t>
            </w:r>
          </w:p>
        </w:tc>
        <w:tc>
          <w:tcPr>
            <w:tcW w:w="1304" w:type="dxa"/>
            <w:vAlign w:val="center"/>
          </w:tcPr>
          <w:p w14:paraId="621EF52E" w14:textId="640A9AB6"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019</w:t>
            </w:r>
          </w:p>
        </w:tc>
        <w:tc>
          <w:tcPr>
            <w:tcW w:w="1901" w:type="dxa"/>
            <w:vAlign w:val="bottom"/>
          </w:tcPr>
          <w:p w14:paraId="58B0E2EA" w14:textId="3582FD3C"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Bedah Onkologi dan Bedah Plastik </w:t>
            </w:r>
            <w:r w:rsidRPr="00AB54E3">
              <w:rPr>
                <w:rFonts w:ascii="Times New Roman" w:eastAsia="Times New Roman" w:hAnsi="Times New Roman"/>
                <w:i/>
                <w:iCs/>
                <w:lang w:eastAsia="en-ID"/>
              </w:rPr>
              <w:t>( Anesthesia for Oncology and Plastic Surgery)</w:t>
            </w:r>
          </w:p>
        </w:tc>
        <w:tc>
          <w:tcPr>
            <w:tcW w:w="674" w:type="dxa"/>
            <w:vAlign w:val="center"/>
          </w:tcPr>
          <w:p w14:paraId="14FE18D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23CB5B85" w14:textId="77777777" w:rsidTr="006905BE">
        <w:tc>
          <w:tcPr>
            <w:tcW w:w="544" w:type="dxa"/>
            <w:vAlign w:val="center"/>
          </w:tcPr>
          <w:p w14:paraId="3932010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lastRenderedPageBreak/>
              <w:t>20.</w:t>
            </w:r>
          </w:p>
        </w:tc>
        <w:tc>
          <w:tcPr>
            <w:tcW w:w="984" w:type="dxa"/>
            <w:vAlign w:val="center"/>
          </w:tcPr>
          <w:p w14:paraId="4E5F81F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709</w:t>
            </w:r>
          </w:p>
        </w:tc>
        <w:tc>
          <w:tcPr>
            <w:tcW w:w="1901" w:type="dxa"/>
            <w:vAlign w:val="center"/>
          </w:tcPr>
          <w:p w14:paraId="410A326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Bedah</w:t>
            </w:r>
            <w:r w:rsidRPr="00AB54E3">
              <w:rPr>
                <w:rFonts w:ascii="Times New Roman" w:hAnsi="Times New Roman"/>
                <w:spacing w:val="5"/>
              </w:rPr>
              <w:t xml:space="preserve"> </w:t>
            </w:r>
            <w:r w:rsidRPr="00AB54E3">
              <w:rPr>
                <w:rFonts w:ascii="Times New Roman" w:hAnsi="Times New Roman"/>
              </w:rPr>
              <w:t>Ortopedi</w:t>
            </w:r>
            <w:r w:rsidRPr="00AB54E3">
              <w:rPr>
                <w:rFonts w:ascii="Times New Roman" w:hAnsi="Times New Roman"/>
                <w:spacing w:val="4"/>
              </w:rPr>
              <w:t xml:space="preserve"> </w:t>
            </w:r>
            <w:r w:rsidRPr="00AB54E3">
              <w:rPr>
                <w:rFonts w:ascii="Times New Roman" w:hAnsi="Times New Roman"/>
              </w:rPr>
              <w:t>2</w:t>
            </w:r>
            <w:r w:rsidRPr="00AB54E3">
              <w:rPr>
                <w:rFonts w:ascii="Times New Roman" w:hAnsi="Times New Roman"/>
                <w:spacing w:val="8"/>
              </w:rPr>
              <w:t xml:space="preserve"> </w:t>
            </w:r>
            <w:r w:rsidRPr="00AB54E3">
              <w:rPr>
                <w:rFonts w:ascii="Times New Roman" w:hAnsi="Times New Roman"/>
                <w:i/>
              </w:rPr>
              <w:t>(Orthopedic</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3F3B95E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BF33AAD"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D1EE4A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20.</w:t>
            </w:r>
          </w:p>
        </w:tc>
        <w:tc>
          <w:tcPr>
            <w:tcW w:w="1304" w:type="dxa"/>
            <w:vAlign w:val="center"/>
          </w:tcPr>
          <w:p w14:paraId="553794FE" w14:textId="29D133B6"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LANT2021</w:t>
            </w:r>
          </w:p>
        </w:tc>
        <w:tc>
          <w:tcPr>
            <w:tcW w:w="1901" w:type="dxa"/>
            <w:vAlign w:val="bottom"/>
          </w:tcPr>
          <w:p w14:paraId="505BAD83" w14:textId="3E2AC602"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Traumatologi 2</w:t>
            </w:r>
            <w:r w:rsidRPr="00AB54E3">
              <w:rPr>
                <w:rFonts w:ascii="Times New Roman" w:eastAsia="Times New Roman" w:hAnsi="Times New Roman"/>
                <w:i/>
                <w:iCs/>
                <w:color w:val="000000"/>
                <w:lang w:eastAsia="en-ID"/>
              </w:rPr>
              <w:t xml:space="preserve"> (Traumatology 2)</w:t>
            </w:r>
          </w:p>
        </w:tc>
        <w:tc>
          <w:tcPr>
            <w:tcW w:w="674" w:type="dxa"/>
            <w:vAlign w:val="center"/>
          </w:tcPr>
          <w:p w14:paraId="681C613D"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735E2CF" w14:textId="77777777" w:rsidTr="006905BE">
        <w:tc>
          <w:tcPr>
            <w:tcW w:w="544" w:type="dxa"/>
            <w:vAlign w:val="center"/>
          </w:tcPr>
          <w:p w14:paraId="4B82C88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21.</w:t>
            </w:r>
          </w:p>
        </w:tc>
        <w:tc>
          <w:tcPr>
            <w:tcW w:w="984" w:type="dxa"/>
            <w:vAlign w:val="center"/>
          </w:tcPr>
          <w:p w14:paraId="7354646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711</w:t>
            </w:r>
          </w:p>
        </w:tc>
        <w:tc>
          <w:tcPr>
            <w:tcW w:w="1901" w:type="dxa"/>
            <w:vAlign w:val="center"/>
          </w:tcPr>
          <w:p w14:paraId="079D5A9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4"/>
              </w:rPr>
              <w:t xml:space="preserve"> </w:t>
            </w:r>
            <w:r w:rsidRPr="00AB54E3">
              <w:rPr>
                <w:rFonts w:ascii="Times New Roman" w:hAnsi="Times New Roman"/>
              </w:rPr>
              <w:t>Geriatri</w:t>
            </w:r>
            <w:r w:rsidRPr="00AB54E3">
              <w:rPr>
                <w:rFonts w:ascii="Times New Roman" w:hAnsi="Times New Roman"/>
                <w:spacing w:val="8"/>
              </w:rPr>
              <w:t xml:space="preserve"> </w:t>
            </w:r>
            <w:r w:rsidRPr="00AB54E3">
              <w:rPr>
                <w:rFonts w:ascii="Times New Roman" w:hAnsi="Times New Roman"/>
                <w:i/>
              </w:rPr>
              <w:t>(Geriatric</w:t>
            </w:r>
            <w:r w:rsidRPr="00AB54E3">
              <w:rPr>
                <w:rFonts w:ascii="Times New Roman" w:hAnsi="Times New Roman"/>
                <w:i/>
                <w:spacing w:val="7"/>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3AA997F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1738C125"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7756620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21.</w:t>
            </w:r>
          </w:p>
        </w:tc>
        <w:tc>
          <w:tcPr>
            <w:tcW w:w="1304" w:type="dxa"/>
            <w:vAlign w:val="center"/>
          </w:tcPr>
          <w:p w14:paraId="47FCCD70" w14:textId="02113C2D"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023</w:t>
            </w:r>
          </w:p>
        </w:tc>
        <w:tc>
          <w:tcPr>
            <w:tcW w:w="1901" w:type="dxa"/>
            <w:vAlign w:val="bottom"/>
          </w:tcPr>
          <w:p w14:paraId="4862226B" w14:textId="7229CA10"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Bedah Urologi </w:t>
            </w:r>
            <w:r w:rsidRPr="00AB54E3">
              <w:rPr>
                <w:rFonts w:ascii="Times New Roman" w:eastAsia="Times New Roman" w:hAnsi="Times New Roman"/>
                <w:i/>
                <w:iCs/>
                <w:lang w:eastAsia="en-ID"/>
              </w:rPr>
              <w:t>(Urology Surgery Anesthesia)</w:t>
            </w:r>
          </w:p>
        </w:tc>
        <w:tc>
          <w:tcPr>
            <w:tcW w:w="674" w:type="dxa"/>
            <w:vAlign w:val="center"/>
          </w:tcPr>
          <w:p w14:paraId="77CF4FD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1BA15878" w14:textId="77777777" w:rsidTr="006905BE">
        <w:tc>
          <w:tcPr>
            <w:tcW w:w="544" w:type="dxa"/>
            <w:vAlign w:val="center"/>
          </w:tcPr>
          <w:p w14:paraId="194B0FF8"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22.</w:t>
            </w:r>
          </w:p>
        </w:tc>
        <w:tc>
          <w:tcPr>
            <w:tcW w:w="984" w:type="dxa"/>
            <w:vAlign w:val="center"/>
          </w:tcPr>
          <w:p w14:paraId="6FB05EB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713</w:t>
            </w:r>
          </w:p>
        </w:tc>
        <w:tc>
          <w:tcPr>
            <w:tcW w:w="1901" w:type="dxa"/>
            <w:vAlign w:val="center"/>
          </w:tcPr>
          <w:p w14:paraId="5C2F0A4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3"/>
              </w:rPr>
              <w:t xml:space="preserve"> </w:t>
            </w:r>
            <w:r w:rsidRPr="00AB54E3">
              <w:rPr>
                <w:rFonts w:ascii="Times New Roman" w:hAnsi="Times New Roman"/>
              </w:rPr>
              <w:t>THT</w:t>
            </w:r>
            <w:r w:rsidRPr="00AB54E3">
              <w:rPr>
                <w:rFonts w:ascii="Times New Roman" w:hAnsi="Times New Roman"/>
                <w:spacing w:val="8"/>
              </w:rPr>
              <w:t xml:space="preserve"> </w:t>
            </w:r>
            <w:r w:rsidRPr="00AB54E3">
              <w:rPr>
                <w:rFonts w:ascii="Times New Roman" w:hAnsi="Times New Roman"/>
              </w:rPr>
              <w:t>2</w:t>
            </w:r>
            <w:r w:rsidRPr="00AB54E3">
              <w:rPr>
                <w:rFonts w:ascii="Times New Roman" w:hAnsi="Times New Roman"/>
                <w:spacing w:val="6"/>
              </w:rPr>
              <w:t xml:space="preserve"> </w:t>
            </w:r>
            <w:r w:rsidRPr="00AB54E3">
              <w:rPr>
                <w:rFonts w:ascii="Times New Roman" w:hAnsi="Times New Roman"/>
                <w:i/>
              </w:rPr>
              <w:t>(ENT</w:t>
            </w:r>
            <w:r w:rsidRPr="00AB54E3">
              <w:rPr>
                <w:rFonts w:ascii="Times New Roman" w:hAnsi="Times New Roman"/>
                <w:i/>
                <w:spacing w:val="3"/>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13A9C6EC"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340F4A4"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1DF63E8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22.</w:t>
            </w:r>
          </w:p>
        </w:tc>
        <w:tc>
          <w:tcPr>
            <w:tcW w:w="1304" w:type="dxa"/>
            <w:vAlign w:val="center"/>
          </w:tcPr>
          <w:p w14:paraId="0AC979C4" w14:textId="6B39B918"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LANT2025</w:t>
            </w:r>
          </w:p>
        </w:tc>
        <w:tc>
          <w:tcPr>
            <w:tcW w:w="1901" w:type="dxa"/>
            <w:vAlign w:val="bottom"/>
          </w:tcPr>
          <w:p w14:paraId="6E511AEF" w14:textId="36FFFE7C"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THT 1 </w:t>
            </w:r>
            <w:r w:rsidRPr="00AB54E3">
              <w:rPr>
                <w:rFonts w:ascii="Times New Roman" w:eastAsia="Times New Roman" w:hAnsi="Times New Roman"/>
                <w:i/>
                <w:iCs/>
                <w:color w:val="000000"/>
                <w:lang w:eastAsia="en-ID"/>
              </w:rPr>
              <w:t>(ENT Anesthesia)</w:t>
            </w:r>
          </w:p>
        </w:tc>
        <w:tc>
          <w:tcPr>
            <w:tcW w:w="674" w:type="dxa"/>
            <w:vAlign w:val="center"/>
          </w:tcPr>
          <w:p w14:paraId="38832EA6"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14E38B13" w14:textId="77777777" w:rsidTr="006905BE">
        <w:tc>
          <w:tcPr>
            <w:tcW w:w="544" w:type="dxa"/>
            <w:vAlign w:val="center"/>
          </w:tcPr>
          <w:p w14:paraId="17CBB5F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23.</w:t>
            </w:r>
          </w:p>
        </w:tc>
        <w:tc>
          <w:tcPr>
            <w:tcW w:w="984" w:type="dxa"/>
            <w:vAlign w:val="center"/>
          </w:tcPr>
          <w:p w14:paraId="7D113579"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715</w:t>
            </w:r>
          </w:p>
        </w:tc>
        <w:tc>
          <w:tcPr>
            <w:tcW w:w="1901" w:type="dxa"/>
            <w:vAlign w:val="center"/>
          </w:tcPr>
          <w:p w14:paraId="183D544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Anestesiologi</w:t>
            </w:r>
            <w:r w:rsidRPr="00AB54E3">
              <w:rPr>
                <w:rFonts w:ascii="Times New Roman" w:hAnsi="Times New Roman"/>
                <w:spacing w:val="2"/>
              </w:rPr>
              <w:t xml:space="preserve"> </w:t>
            </w:r>
            <w:r w:rsidRPr="00AB54E3">
              <w:rPr>
                <w:rFonts w:ascii="Times New Roman" w:hAnsi="Times New Roman"/>
              </w:rPr>
              <w:t>Dasar</w:t>
            </w:r>
            <w:r w:rsidRPr="00AB54E3">
              <w:rPr>
                <w:rFonts w:ascii="Times New Roman" w:hAnsi="Times New Roman"/>
                <w:spacing w:val="5"/>
              </w:rPr>
              <w:t xml:space="preserve"> </w:t>
            </w:r>
            <w:r w:rsidRPr="00AB54E3">
              <w:rPr>
                <w:rFonts w:ascii="Times New Roman" w:hAnsi="Times New Roman"/>
              </w:rPr>
              <w:t>3</w:t>
            </w:r>
            <w:r w:rsidRPr="00AB54E3">
              <w:rPr>
                <w:rFonts w:ascii="Times New Roman" w:hAnsi="Times New Roman"/>
                <w:spacing w:val="6"/>
              </w:rPr>
              <w:t xml:space="preserve"> </w:t>
            </w:r>
            <w:r w:rsidRPr="00AB54E3">
              <w:rPr>
                <w:rFonts w:ascii="Times New Roman" w:hAnsi="Times New Roman"/>
                <w:i/>
              </w:rPr>
              <w:t>(Basic</w:t>
            </w:r>
            <w:r w:rsidRPr="00AB54E3">
              <w:rPr>
                <w:rFonts w:ascii="Times New Roman" w:hAnsi="Times New Roman"/>
                <w:i/>
                <w:spacing w:val="5"/>
              </w:rPr>
              <w:t xml:space="preserve"> </w:t>
            </w:r>
            <w:r w:rsidRPr="00AB54E3">
              <w:rPr>
                <w:rFonts w:ascii="Times New Roman" w:hAnsi="Times New Roman"/>
                <w:i/>
              </w:rPr>
              <w:t>Anesthesiology</w:t>
            </w:r>
            <w:r w:rsidRPr="00AB54E3">
              <w:rPr>
                <w:rFonts w:ascii="Times New Roman" w:hAnsi="Times New Roman"/>
                <w:i/>
                <w:spacing w:val="5"/>
              </w:rPr>
              <w:t xml:space="preserve"> </w:t>
            </w:r>
            <w:r w:rsidRPr="00AB54E3">
              <w:rPr>
                <w:rFonts w:ascii="Times New Roman" w:hAnsi="Times New Roman"/>
                <w:i/>
                <w:spacing w:val="-5"/>
              </w:rPr>
              <w:t>3)</w:t>
            </w:r>
          </w:p>
        </w:tc>
        <w:tc>
          <w:tcPr>
            <w:tcW w:w="674" w:type="dxa"/>
            <w:tcBorders>
              <w:right w:val="single" w:sz="4" w:space="0" w:color="auto"/>
            </w:tcBorders>
            <w:vAlign w:val="center"/>
          </w:tcPr>
          <w:p w14:paraId="03D5E74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40175CD3"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B50DB0D"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23.</w:t>
            </w:r>
          </w:p>
        </w:tc>
        <w:tc>
          <w:tcPr>
            <w:tcW w:w="1304" w:type="dxa"/>
            <w:vAlign w:val="bottom"/>
          </w:tcPr>
          <w:p w14:paraId="47F057BD" w14:textId="5049D070"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LANT2020</w:t>
            </w:r>
          </w:p>
        </w:tc>
        <w:tc>
          <w:tcPr>
            <w:tcW w:w="1901" w:type="dxa"/>
            <w:vAlign w:val="bottom"/>
          </w:tcPr>
          <w:p w14:paraId="6A62DB94" w14:textId="13109B3F"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Pediatrik 1 </w:t>
            </w:r>
            <w:r w:rsidRPr="00AB54E3">
              <w:rPr>
                <w:rFonts w:ascii="Times New Roman" w:eastAsia="Times New Roman" w:hAnsi="Times New Roman"/>
                <w:i/>
                <w:iCs/>
                <w:color w:val="000000"/>
                <w:lang w:eastAsia="en-ID"/>
              </w:rPr>
              <w:t>(Pediatric Anesthesia 1)</w:t>
            </w:r>
          </w:p>
        </w:tc>
        <w:tc>
          <w:tcPr>
            <w:tcW w:w="674" w:type="dxa"/>
            <w:vAlign w:val="center"/>
          </w:tcPr>
          <w:p w14:paraId="6D8EA88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515C9FCC" w14:textId="77777777" w:rsidTr="006905BE">
        <w:tc>
          <w:tcPr>
            <w:tcW w:w="544" w:type="dxa"/>
            <w:vAlign w:val="center"/>
          </w:tcPr>
          <w:p w14:paraId="785B178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24.</w:t>
            </w:r>
          </w:p>
        </w:tc>
        <w:tc>
          <w:tcPr>
            <w:tcW w:w="984" w:type="dxa"/>
            <w:vAlign w:val="center"/>
          </w:tcPr>
          <w:p w14:paraId="59A204F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702</w:t>
            </w:r>
          </w:p>
        </w:tc>
        <w:tc>
          <w:tcPr>
            <w:tcW w:w="1901" w:type="dxa"/>
            <w:vAlign w:val="center"/>
          </w:tcPr>
          <w:p w14:paraId="37A51B5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Pediatrik</w:t>
            </w:r>
            <w:r w:rsidRPr="00AB54E3">
              <w:rPr>
                <w:rFonts w:ascii="Times New Roman" w:hAnsi="Times New Roman"/>
                <w:spacing w:val="2"/>
              </w:rPr>
              <w:t xml:space="preserve"> </w:t>
            </w:r>
            <w:r w:rsidRPr="00AB54E3">
              <w:rPr>
                <w:rFonts w:ascii="Times New Roman" w:hAnsi="Times New Roman"/>
              </w:rPr>
              <w:t>1</w:t>
            </w:r>
            <w:r w:rsidRPr="00AB54E3">
              <w:rPr>
                <w:rFonts w:ascii="Times New Roman" w:hAnsi="Times New Roman"/>
                <w:spacing w:val="8"/>
              </w:rPr>
              <w:t xml:space="preserve"> </w:t>
            </w:r>
            <w:r w:rsidRPr="00AB54E3">
              <w:rPr>
                <w:rFonts w:ascii="Times New Roman" w:hAnsi="Times New Roman"/>
                <w:i/>
              </w:rPr>
              <w:t>(Pediatric</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5415FD5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AA4E9AA"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3A510A6"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24.</w:t>
            </w:r>
          </w:p>
        </w:tc>
        <w:tc>
          <w:tcPr>
            <w:tcW w:w="1304" w:type="dxa"/>
            <w:vAlign w:val="center"/>
          </w:tcPr>
          <w:p w14:paraId="7E7C8DBD" w14:textId="1983B925"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LANT20</w:t>
            </w:r>
            <w:r w:rsidRPr="00AB54E3">
              <w:rPr>
                <w:rFonts w:ascii="Times New Roman" w:eastAsia="Times New Roman" w:hAnsi="Times New Roman"/>
                <w:color w:val="000000"/>
                <w:lang w:eastAsia="en-ID"/>
              </w:rPr>
              <w:t>22</w:t>
            </w:r>
          </w:p>
        </w:tc>
        <w:tc>
          <w:tcPr>
            <w:tcW w:w="1901" w:type="dxa"/>
            <w:vAlign w:val="bottom"/>
          </w:tcPr>
          <w:p w14:paraId="0B5678E9" w14:textId="74259A21"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Pediatrik 2 </w:t>
            </w:r>
            <w:r w:rsidRPr="00AB54E3">
              <w:rPr>
                <w:rFonts w:ascii="Times New Roman" w:eastAsia="Times New Roman" w:hAnsi="Times New Roman"/>
                <w:i/>
                <w:iCs/>
                <w:color w:val="000000"/>
                <w:lang w:eastAsia="en-ID"/>
              </w:rPr>
              <w:t>(Pediatric Anesthesia 2)</w:t>
            </w:r>
          </w:p>
        </w:tc>
        <w:tc>
          <w:tcPr>
            <w:tcW w:w="674" w:type="dxa"/>
            <w:vAlign w:val="center"/>
          </w:tcPr>
          <w:p w14:paraId="0F692FD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6759DF1" w14:textId="77777777" w:rsidTr="006905BE">
        <w:tc>
          <w:tcPr>
            <w:tcW w:w="544" w:type="dxa"/>
            <w:vAlign w:val="center"/>
          </w:tcPr>
          <w:p w14:paraId="696B2F6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25.</w:t>
            </w:r>
          </w:p>
        </w:tc>
        <w:tc>
          <w:tcPr>
            <w:tcW w:w="984" w:type="dxa"/>
            <w:vAlign w:val="center"/>
          </w:tcPr>
          <w:p w14:paraId="5006312C"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704</w:t>
            </w:r>
          </w:p>
        </w:tc>
        <w:tc>
          <w:tcPr>
            <w:tcW w:w="1901" w:type="dxa"/>
            <w:vAlign w:val="center"/>
          </w:tcPr>
          <w:p w14:paraId="18994C0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Pediatrik</w:t>
            </w:r>
            <w:r w:rsidRPr="00AB54E3">
              <w:rPr>
                <w:rFonts w:ascii="Times New Roman" w:hAnsi="Times New Roman"/>
                <w:spacing w:val="2"/>
              </w:rPr>
              <w:t xml:space="preserve"> </w:t>
            </w:r>
            <w:r w:rsidRPr="00AB54E3">
              <w:rPr>
                <w:rFonts w:ascii="Times New Roman" w:hAnsi="Times New Roman"/>
              </w:rPr>
              <w:t>2</w:t>
            </w:r>
            <w:r w:rsidRPr="00AB54E3">
              <w:rPr>
                <w:rFonts w:ascii="Times New Roman" w:hAnsi="Times New Roman"/>
                <w:spacing w:val="8"/>
              </w:rPr>
              <w:t xml:space="preserve"> </w:t>
            </w:r>
            <w:r w:rsidRPr="00AB54E3">
              <w:rPr>
                <w:rFonts w:ascii="Times New Roman" w:hAnsi="Times New Roman"/>
                <w:i/>
              </w:rPr>
              <w:t>(Pediatric</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4C05DF90"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185E744D"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7AA07168"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25.</w:t>
            </w:r>
          </w:p>
        </w:tc>
        <w:tc>
          <w:tcPr>
            <w:tcW w:w="1304" w:type="dxa"/>
            <w:vAlign w:val="center"/>
          </w:tcPr>
          <w:p w14:paraId="782B8EE6" w14:textId="7119A772"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LANT2024</w:t>
            </w:r>
          </w:p>
        </w:tc>
        <w:tc>
          <w:tcPr>
            <w:tcW w:w="1901" w:type="dxa"/>
            <w:vAlign w:val="bottom"/>
          </w:tcPr>
          <w:p w14:paraId="3A1611F4" w14:textId="4279E0E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Ortopedi 2 </w:t>
            </w:r>
            <w:r w:rsidRPr="00AB54E3">
              <w:rPr>
                <w:rFonts w:ascii="Times New Roman" w:eastAsia="Times New Roman" w:hAnsi="Times New Roman"/>
                <w:i/>
                <w:iCs/>
                <w:color w:val="000000"/>
                <w:lang w:eastAsia="en-ID"/>
              </w:rPr>
              <w:t>(Orthopedic Anesthesia 2)</w:t>
            </w:r>
          </w:p>
        </w:tc>
        <w:tc>
          <w:tcPr>
            <w:tcW w:w="674" w:type="dxa"/>
            <w:vAlign w:val="center"/>
          </w:tcPr>
          <w:p w14:paraId="7BBB95F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04C67BB" w14:textId="77777777" w:rsidTr="006905BE">
        <w:tc>
          <w:tcPr>
            <w:tcW w:w="544" w:type="dxa"/>
            <w:vAlign w:val="center"/>
          </w:tcPr>
          <w:p w14:paraId="493905C9"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26.</w:t>
            </w:r>
          </w:p>
        </w:tc>
        <w:tc>
          <w:tcPr>
            <w:tcW w:w="984" w:type="dxa"/>
            <w:vAlign w:val="center"/>
          </w:tcPr>
          <w:p w14:paraId="2B9FC4B1"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706</w:t>
            </w:r>
          </w:p>
        </w:tc>
        <w:tc>
          <w:tcPr>
            <w:tcW w:w="1901" w:type="dxa"/>
            <w:vAlign w:val="center"/>
          </w:tcPr>
          <w:p w14:paraId="2B49778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Kedokteran</w:t>
            </w:r>
            <w:r w:rsidRPr="00AB54E3">
              <w:rPr>
                <w:rFonts w:ascii="Times New Roman" w:hAnsi="Times New Roman"/>
                <w:spacing w:val="3"/>
              </w:rPr>
              <w:t xml:space="preserve"> </w:t>
            </w:r>
            <w:r w:rsidRPr="00AB54E3">
              <w:rPr>
                <w:rFonts w:ascii="Times New Roman" w:hAnsi="Times New Roman"/>
              </w:rPr>
              <w:t>Emergensi</w:t>
            </w:r>
            <w:r w:rsidRPr="00AB54E3">
              <w:rPr>
                <w:rFonts w:ascii="Times New Roman" w:hAnsi="Times New Roman"/>
                <w:spacing w:val="5"/>
              </w:rPr>
              <w:t xml:space="preserve"> </w:t>
            </w:r>
            <w:r w:rsidRPr="00AB54E3">
              <w:rPr>
                <w:rFonts w:ascii="Times New Roman" w:hAnsi="Times New Roman"/>
                <w:i/>
              </w:rPr>
              <w:t>(Emergency</w:t>
            </w:r>
            <w:r w:rsidRPr="00AB54E3">
              <w:rPr>
                <w:rFonts w:ascii="Times New Roman" w:hAnsi="Times New Roman"/>
                <w:i/>
                <w:spacing w:val="5"/>
              </w:rPr>
              <w:t xml:space="preserve"> </w:t>
            </w:r>
            <w:r w:rsidRPr="00AB54E3">
              <w:rPr>
                <w:rFonts w:ascii="Times New Roman" w:hAnsi="Times New Roman"/>
                <w:i/>
                <w:spacing w:val="-2"/>
              </w:rPr>
              <w:t>Medicine)</w:t>
            </w:r>
          </w:p>
        </w:tc>
        <w:tc>
          <w:tcPr>
            <w:tcW w:w="674" w:type="dxa"/>
            <w:tcBorders>
              <w:right w:val="single" w:sz="4" w:space="0" w:color="auto"/>
            </w:tcBorders>
            <w:vAlign w:val="center"/>
          </w:tcPr>
          <w:p w14:paraId="3C7AEC27"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2C26EE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82592D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26.</w:t>
            </w:r>
          </w:p>
        </w:tc>
        <w:tc>
          <w:tcPr>
            <w:tcW w:w="1304" w:type="dxa"/>
            <w:vAlign w:val="center"/>
          </w:tcPr>
          <w:p w14:paraId="247F5D22" w14:textId="51B03E38"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LANTP</w:t>
            </w:r>
            <w:r w:rsidRPr="00AB54E3">
              <w:rPr>
                <w:rFonts w:ascii="Times New Roman" w:eastAsia="Times New Roman" w:hAnsi="Times New Roman"/>
                <w:color w:val="000000"/>
                <w:lang w:eastAsia="en-ID"/>
              </w:rPr>
              <w:t>026</w:t>
            </w:r>
          </w:p>
        </w:tc>
        <w:tc>
          <w:tcPr>
            <w:tcW w:w="1901" w:type="dxa"/>
            <w:vAlign w:val="bottom"/>
          </w:tcPr>
          <w:p w14:paraId="4524B413" w14:textId="1A8B033E"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Intensive Care Unit 2 </w:t>
            </w:r>
            <w:r w:rsidRPr="00AB54E3">
              <w:rPr>
                <w:rFonts w:ascii="Times New Roman" w:eastAsia="Times New Roman" w:hAnsi="Times New Roman"/>
                <w:i/>
                <w:iCs/>
                <w:lang w:eastAsia="en-ID"/>
              </w:rPr>
              <w:t>(Intensive Care 2)</w:t>
            </w:r>
          </w:p>
        </w:tc>
        <w:tc>
          <w:tcPr>
            <w:tcW w:w="674" w:type="dxa"/>
            <w:vAlign w:val="center"/>
          </w:tcPr>
          <w:p w14:paraId="2C1D04C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70050AB" w14:textId="77777777" w:rsidTr="006905BE">
        <w:tc>
          <w:tcPr>
            <w:tcW w:w="544" w:type="dxa"/>
            <w:vAlign w:val="center"/>
          </w:tcPr>
          <w:p w14:paraId="3E34684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27.</w:t>
            </w:r>
          </w:p>
        </w:tc>
        <w:tc>
          <w:tcPr>
            <w:tcW w:w="984" w:type="dxa"/>
            <w:vAlign w:val="center"/>
          </w:tcPr>
          <w:p w14:paraId="7B91ECB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708</w:t>
            </w:r>
          </w:p>
        </w:tc>
        <w:tc>
          <w:tcPr>
            <w:tcW w:w="1901" w:type="dxa"/>
            <w:vAlign w:val="center"/>
          </w:tcPr>
          <w:p w14:paraId="2833492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Regional</w:t>
            </w:r>
            <w:r w:rsidRPr="00AB54E3">
              <w:rPr>
                <w:rFonts w:ascii="Times New Roman" w:hAnsi="Times New Roman"/>
                <w:spacing w:val="3"/>
              </w:rPr>
              <w:t xml:space="preserve"> </w:t>
            </w:r>
            <w:r w:rsidRPr="00AB54E3">
              <w:rPr>
                <w:rFonts w:ascii="Times New Roman" w:hAnsi="Times New Roman"/>
              </w:rPr>
              <w:t>2</w:t>
            </w:r>
            <w:r w:rsidRPr="00AB54E3">
              <w:rPr>
                <w:rFonts w:ascii="Times New Roman" w:hAnsi="Times New Roman"/>
                <w:spacing w:val="6"/>
              </w:rPr>
              <w:t xml:space="preserve"> </w:t>
            </w:r>
            <w:r w:rsidRPr="00AB54E3">
              <w:rPr>
                <w:rFonts w:ascii="Times New Roman" w:hAnsi="Times New Roman"/>
                <w:i/>
              </w:rPr>
              <w:t>(Regional</w:t>
            </w:r>
            <w:r w:rsidRPr="00AB54E3">
              <w:rPr>
                <w:rFonts w:ascii="Times New Roman" w:hAnsi="Times New Roman"/>
                <w:i/>
                <w:spacing w:val="3"/>
              </w:rPr>
              <w:t xml:space="preserve"> </w:t>
            </w:r>
            <w:r w:rsidRPr="00AB54E3">
              <w:rPr>
                <w:rFonts w:ascii="Times New Roman" w:hAnsi="Times New Roman"/>
                <w:i/>
              </w:rPr>
              <w:t>Anesthesia</w:t>
            </w:r>
            <w:r w:rsidRPr="00AB54E3">
              <w:rPr>
                <w:rFonts w:ascii="Times New Roman" w:hAnsi="Times New Roman"/>
                <w:i/>
                <w:spacing w:val="4"/>
              </w:rPr>
              <w:t xml:space="preserve"> </w:t>
            </w:r>
            <w:r w:rsidRPr="00AB54E3">
              <w:rPr>
                <w:rFonts w:ascii="Times New Roman" w:hAnsi="Times New Roman"/>
                <w:i/>
                <w:spacing w:val="-5"/>
              </w:rPr>
              <w:t>2)</w:t>
            </w:r>
          </w:p>
        </w:tc>
        <w:tc>
          <w:tcPr>
            <w:tcW w:w="674" w:type="dxa"/>
            <w:tcBorders>
              <w:right w:val="single" w:sz="4" w:space="0" w:color="auto"/>
            </w:tcBorders>
            <w:vAlign w:val="center"/>
          </w:tcPr>
          <w:p w14:paraId="52893B3F"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5B2CBEE"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74666D0"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27.</w:t>
            </w:r>
          </w:p>
        </w:tc>
        <w:tc>
          <w:tcPr>
            <w:tcW w:w="1304" w:type="dxa"/>
            <w:vAlign w:val="center"/>
          </w:tcPr>
          <w:p w14:paraId="12E3356C" w14:textId="6D1FDB64"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LANT2028</w:t>
            </w:r>
          </w:p>
        </w:tc>
        <w:tc>
          <w:tcPr>
            <w:tcW w:w="1901" w:type="dxa"/>
            <w:vAlign w:val="bottom"/>
          </w:tcPr>
          <w:p w14:paraId="31852D61" w14:textId="3166092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Obstetrik 2 </w:t>
            </w:r>
            <w:r w:rsidRPr="00AB54E3">
              <w:rPr>
                <w:rFonts w:ascii="Times New Roman" w:eastAsia="Times New Roman" w:hAnsi="Times New Roman"/>
                <w:i/>
                <w:iCs/>
                <w:lang w:eastAsia="en-ID"/>
              </w:rPr>
              <w:t>(Obstetric Anesthesia 2)</w:t>
            </w:r>
          </w:p>
        </w:tc>
        <w:tc>
          <w:tcPr>
            <w:tcW w:w="674" w:type="dxa"/>
            <w:vAlign w:val="center"/>
          </w:tcPr>
          <w:p w14:paraId="5D2A9E1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2B5DB526" w14:textId="77777777" w:rsidTr="006905BE">
        <w:tc>
          <w:tcPr>
            <w:tcW w:w="544" w:type="dxa"/>
            <w:vAlign w:val="center"/>
          </w:tcPr>
          <w:p w14:paraId="7223884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28.</w:t>
            </w:r>
          </w:p>
        </w:tc>
        <w:tc>
          <w:tcPr>
            <w:tcW w:w="984" w:type="dxa"/>
            <w:vAlign w:val="center"/>
          </w:tcPr>
          <w:p w14:paraId="583136E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710</w:t>
            </w:r>
          </w:p>
        </w:tc>
        <w:tc>
          <w:tcPr>
            <w:tcW w:w="1901" w:type="dxa"/>
            <w:vAlign w:val="center"/>
          </w:tcPr>
          <w:p w14:paraId="7313636D"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Intensive</w:t>
            </w:r>
            <w:r w:rsidRPr="00AB54E3">
              <w:rPr>
                <w:rFonts w:ascii="Times New Roman" w:hAnsi="Times New Roman"/>
                <w:spacing w:val="3"/>
              </w:rPr>
              <w:t xml:space="preserve"> </w:t>
            </w:r>
            <w:r w:rsidRPr="00AB54E3">
              <w:rPr>
                <w:rFonts w:ascii="Times New Roman" w:hAnsi="Times New Roman"/>
              </w:rPr>
              <w:t>Care</w:t>
            </w:r>
            <w:r w:rsidRPr="00AB54E3">
              <w:rPr>
                <w:rFonts w:ascii="Times New Roman" w:hAnsi="Times New Roman"/>
                <w:spacing w:val="4"/>
              </w:rPr>
              <w:t xml:space="preserve"> </w:t>
            </w:r>
            <w:r w:rsidRPr="00AB54E3">
              <w:rPr>
                <w:rFonts w:ascii="Times New Roman" w:hAnsi="Times New Roman"/>
              </w:rPr>
              <w:t>Unit</w:t>
            </w:r>
            <w:r w:rsidRPr="00AB54E3">
              <w:rPr>
                <w:rFonts w:ascii="Times New Roman" w:hAnsi="Times New Roman"/>
                <w:spacing w:val="1"/>
              </w:rPr>
              <w:t xml:space="preserve"> </w:t>
            </w:r>
            <w:r w:rsidRPr="00AB54E3">
              <w:rPr>
                <w:rFonts w:ascii="Times New Roman" w:hAnsi="Times New Roman"/>
              </w:rPr>
              <w:t>2</w:t>
            </w:r>
            <w:r w:rsidRPr="00AB54E3">
              <w:rPr>
                <w:rFonts w:ascii="Times New Roman" w:hAnsi="Times New Roman"/>
                <w:spacing w:val="5"/>
              </w:rPr>
              <w:t xml:space="preserve"> </w:t>
            </w:r>
            <w:r w:rsidRPr="00AB54E3">
              <w:rPr>
                <w:rFonts w:ascii="Times New Roman" w:hAnsi="Times New Roman"/>
                <w:i/>
              </w:rPr>
              <w:t>(Intensive</w:t>
            </w:r>
            <w:r w:rsidRPr="00AB54E3">
              <w:rPr>
                <w:rFonts w:ascii="Times New Roman" w:hAnsi="Times New Roman"/>
                <w:i/>
                <w:spacing w:val="3"/>
              </w:rPr>
              <w:t xml:space="preserve"> </w:t>
            </w:r>
            <w:r w:rsidRPr="00AB54E3">
              <w:rPr>
                <w:rFonts w:ascii="Times New Roman" w:hAnsi="Times New Roman"/>
                <w:i/>
              </w:rPr>
              <w:t>Care</w:t>
            </w:r>
            <w:r w:rsidRPr="00AB54E3">
              <w:rPr>
                <w:rFonts w:ascii="Times New Roman" w:hAnsi="Times New Roman"/>
                <w:i/>
                <w:spacing w:val="4"/>
              </w:rPr>
              <w:t xml:space="preserve"> </w:t>
            </w:r>
            <w:r w:rsidRPr="00AB54E3">
              <w:rPr>
                <w:rFonts w:ascii="Times New Roman" w:hAnsi="Times New Roman"/>
                <w:i/>
                <w:spacing w:val="-5"/>
              </w:rPr>
              <w:t>2)</w:t>
            </w:r>
          </w:p>
        </w:tc>
        <w:tc>
          <w:tcPr>
            <w:tcW w:w="674" w:type="dxa"/>
            <w:tcBorders>
              <w:right w:val="single" w:sz="4" w:space="0" w:color="auto"/>
            </w:tcBorders>
            <w:vAlign w:val="center"/>
          </w:tcPr>
          <w:p w14:paraId="49DA38F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3C76891"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2403558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28.</w:t>
            </w:r>
          </w:p>
        </w:tc>
        <w:tc>
          <w:tcPr>
            <w:tcW w:w="1304" w:type="dxa"/>
            <w:vAlign w:val="center"/>
          </w:tcPr>
          <w:p w14:paraId="2EF5B1A7" w14:textId="2A73BAED"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LANT2030</w:t>
            </w:r>
          </w:p>
        </w:tc>
        <w:tc>
          <w:tcPr>
            <w:tcW w:w="1901" w:type="dxa"/>
            <w:vAlign w:val="bottom"/>
          </w:tcPr>
          <w:p w14:paraId="22AD2CAF" w14:textId="3407A423"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THT 2 </w:t>
            </w:r>
            <w:r w:rsidRPr="00AB54E3">
              <w:rPr>
                <w:rFonts w:ascii="Times New Roman" w:eastAsia="Times New Roman" w:hAnsi="Times New Roman"/>
                <w:i/>
                <w:iCs/>
                <w:color w:val="000000"/>
                <w:lang w:eastAsia="en-ID"/>
              </w:rPr>
              <w:t>(ENT Anesthesia)</w:t>
            </w:r>
          </w:p>
        </w:tc>
        <w:tc>
          <w:tcPr>
            <w:tcW w:w="674" w:type="dxa"/>
            <w:vAlign w:val="center"/>
          </w:tcPr>
          <w:p w14:paraId="6898075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5F1A0DF" w14:textId="77777777" w:rsidTr="006905BE">
        <w:tc>
          <w:tcPr>
            <w:tcW w:w="544" w:type="dxa"/>
            <w:vAlign w:val="center"/>
          </w:tcPr>
          <w:p w14:paraId="44FB3CE9"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29.</w:t>
            </w:r>
          </w:p>
        </w:tc>
        <w:tc>
          <w:tcPr>
            <w:tcW w:w="984" w:type="dxa"/>
            <w:vAlign w:val="center"/>
          </w:tcPr>
          <w:p w14:paraId="755C82C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712</w:t>
            </w:r>
          </w:p>
        </w:tc>
        <w:tc>
          <w:tcPr>
            <w:tcW w:w="1901" w:type="dxa"/>
            <w:vAlign w:val="center"/>
          </w:tcPr>
          <w:p w14:paraId="7911AE6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3"/>
              </w:rPr>
              <w:t xml:space="preserve"> </w:t>
            </w:r>
            <w:r w:rsidRPr="00AB54E3">
              <w:rPr>
                <w:rFonts w:ascii="Times New Roman" w:hAnsi="Times New Roman"/>
              </w:rPr>
              <w:t>Urologi</w:t>
            </w:r>
            <w:r w:rsidRPr="00AB54E3">
              <w:rPr>
                <w:rFonts w:ascii="Times New Roman" w:hAnsi="Times New Roman"/>
                <w:spacing w:val="7"/>
              </w:rPr>
              <w:t xml:space="preserve"> </w:t>
            </w:r>
            <w:r w:rsidRPr="00AB54E3">
              <w:rPr>
                <w:rFonts w:ascii="Times New Roman" w:hAnsi="Times New Roman"/>
                <w:i/>
              </w:rPr>
              <w:t>(Urology</w:t>
            </w:r>
            <w:r w:rsidRPr="00AB54E3">
              <w:rPr>
                <w:rFonts w:ascii="Times New Roman" w:hAnsi="Times New Roman"/>
                <w:i/>
                <w:spacing w:val="5"/>
              </w:rPr>
              <w:t xml:space="preserve"> </w:t>
            </w:r>
            <w:r w:rsidRPr="00AB54E3">
              <w:rPr>
                <w:rFonts w:ascii="Times New Roman" w:hAnsi="Times New Roman"/>
                <w:i/>
              </w:rPr>
              <w:t>Surgery</w:t>
            </w:r>
            <w:r w:rsidRPr="00AB54E3">
              <w:rPr>
                <w:rFonts w:ascii="Times New Roman" w:hAnsi="Times New Roman"/>
                <w:i/>
                <w:spacing w:val="5"/>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365BD851"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C8678DC"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DD77D2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29.</w:t>
            </w:r>
          </w:p>
        </w:tc>
        <w:tc>
          <w:tcPr>
            <w:tcW w:w="1304" w:type="dxa"/>
            <w:vAlign w:val="center"/>
          </w:tcPr>
          <w:p w14:paraId="5EE9AE2A" w14:textId="798F5E4F"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LANT2032</w:t>
            </w:r>
          </w:p>
        </w:tc>
        <w:tc>
          <w:tcPr>
            <w:tcW w:w="1901" w:type="dxa"/>
            <w:vAlign w:val="bottom"/>
          </w:tcPr>
          <w:p w14:paraId="45CB6F67" w14:textId="0C1B9C42"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Darurat 2 </w:t>
            </w:r>
            <w:r w:rsidRPr="00AB54E3">
              <w:rPr>
                <w:rFonts w:ascii="Times New Roman" w:eastAsia="Times New Roman" w:hAnsi="Times New Roman"/>
                <w:i/>
                <w:iCs/>
                <w:color w:val="000000"/>
                <w:lang w:eastAsia="en-ID"/>
              </w:rPr>
              <w:t>(Anesthesia for Emergency Surgery 2)</w:t>
            </w:r>
          </w:p>
        </w:tc>
        <w:tc>
          <w:tcPr>
            <w:tcW w:w="674" w:type="dxa"/>
            <w:vAlign w:val="center"/>
          </w:tcPr>
          <w:p w14:paraId="287D9CB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6765085" w14:textId="77777777" w:rsidTr="006905BE">
        <w:tc>
          <w:tcPr>
            <w:tcW w:w="544" w:type="dxa"/>
            <w:vAlign w:val="center"/>
          </w:tcPr>
          <w:p w14:paraId="51B5720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30.</w:t>
            </w:r>
          </w:p>
        </w:tc>
        <w:tc>
          <w:tcPr>
            <w:tcW w:w="984" w:type="dxa"/>
            <w:vAlign w:val="center"/>
          </w:tcPr>
          <w:p w14:paraId="38E4BA2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714</w:t>
            </w:r>
          </w:p>
        </w:tc>
        <w:tc>
          <w:tcPr>
            <w:tcW w:w="1901" w:type="dxa"/>
            <w:vAlign w:val="center"/>
          </w:tcPr>
          <w:p w14:paraId="39C75AA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Quality</w:t>
            </w:r>
            <w:r w:rsidRPr="00AB54E3">
              <w:rPr>
                <w:rFonts w:ascii="Times New Roman" w:hAnsi="Times New Roman"/>
                <w:spacing w:val="-3"/>
              </w:rPr>
              <w:t xml:space="preserve"> </w:t>
            </w:r>
            <w:r w:rsidRPr="00AB54E3">
              <w:rPr>
                <w:rFonts w:ascii="Times New Roman" w:hAnsi="Times New Roman"/>
              </w:rPr>
              <w:t>&amp;</w:t>
            </w:r>
            <w:r w:rsidRPr="00AB54E3">
              <w:rPr>
                <w:rFonts w:ascii="Times New Roman" w:hAnsi="Times New Roman"/>
                <w:spacing w:val="2"/>
              </w:rPr>
              <w:t xml:space="preserve"> </w:t>
            </w:r>
            <w:r w:rsidRPr="00AB54E3">
              <w:rPr>
                <w:rFonts w:ascii="Times New Roman" w:hAnsi="Times New Roman"/>
              </w:rPr>
              <w:t>Safety</w:t>
            </w:r>
            <w:r w:rsidRPr="00AB54E3">
              <w:rPr>
                <w:rFonts w:ascii="Times New Roman" w:hAnsi="Times New Roman"/>
                <w:spacing w:val="-1"/>
              </w:rPr>
              <w:t xml:space="preserve"> </w:t>
            </w:r>
            <w:r w:rsidRPr="00AB54E3">
              <w:rPr>
                <w:rFonts w:ascii="Times New Roman" w:hAnsi="Times New Roman"/>
                <w:i/>
              </w:rPr>
              <w:t>(Quality</w:t>
            </w:r>
            <w:r w:rsidRPr="00AB54E3">
              <w:rPr>
                <w:rFonts w:ascii="Times New Roman" w:hAnsi="Times New Roman"/>
                <w:i/>
                <w:spacing w:val="4"/>
              </w:rPr>
              <w:t xml:space="preserve"> </w:t>
            </w:r>
            <w:r w:rsidRPr="00AB54E3">
              <w:rPr>
                <w:rFonts w:ascii="Times New Roman" w:hAnsi="Times New Roman"/>
                <w:i/>
              </w:rPr>
              <w:t>&amp;</w:t>
            </w:r>
            <w:r w:rsidRPr="00AB54E3">
              <w:rPr>
                <w:rFonts w:ascii="Times New Roman" w:hAnsi="Times New Roman"/>
                <w:i/>
                <w:spacing w:val="-1"/>
              </w:rPr>
              <w:t xml:space="preserve"> </w:t>
            </w:r>
            <w:r w:rsidRPr="00AB54E3">
              <w:rPr>
                <w:rFonts w:ascii="Times New Roman" w:hAnsi="Times New Roman"/>
                <w:i/>
                <w:spacing w:val="-2"/>
              </w:rPr>
              <w:t>Safety)</w:t>
            </w:r>
          </w:p>
        </w:tc>
        <w:tc>
          <w:tcPr>
            <w:tcW w:w="674" w:type="dxa"/>
            <w:tcBorders>
              <w:right w:val="single" w:sz="4" w:space="0" w:color="auto"/>
            </w:tcBorders>
            <w:vAlign w:val="center"/>
          </w:tcPr>
          <w:p w14:paraId="2FEE1170"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5B1FBBD2"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B7541B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30.</w:t>
            </w:r>
          </w:p>
        </w:tc>
        <w:tc>
          <w:tcPr>
            <w:tcW w:w="1304" w:type="dxa"/>
            <w:vAlign w:val="center"/>
          </w:tcPr>
          <w:p w14:paraId="0C675FA1" w14:textId="15F81AE9"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034</w:t>
            </w:r>
          </w:p>
        </w:tc>
        <w:tc>
          <w:tcPr>
            <w:tcW w:w="1901" w:type="dxa"/>
            <w:vAlign w:val="bottom"/>
          </w:tcPr>
          <w:p w14:paraId="74CC5C0E" w14:textId="5C85B5CE"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Mini Proposal</w:t>
            </w:r>
            <w:r>
              <w:rPr>
                <w:rFonts w:ascii="Times New Roman" w:eastAsia="Times New Roman" w:hAnsi="Times New Roman"/>
                <w:color w:val="000000"/>
                <w:lang w:eastAsia="en-ID"/>
              </w:rPr>
              <w:t xml:space="preserve"> </w:t>
            </w:r>
            <w:r w:rsidRPr="00E14C60">
              <w:rPr>
                <w:rFonts w:ascii="Times New Roman" w:eastAsia="Times New Roman" w:hAnsi="Times New Roman"/>
                <w:i/>
                <w:color w:val="000000"/>
                <w:lang w:eastAsia="en-ID"/>
              </w:rPr>
              <w:t>(Mini Proposal)</w:t>
            </w:r>
          </w:p>
        </w:tc>
        <w:tc>
          <w:tcPr>
            <w:tcW w:w="674" w:type="dxa"/>
            <w:vAlign w:val="center"/>
          </w:tcPr>
          <w:p w14:paraId="5EF48A9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1</w:t>
            </w:r>
          </w:p>
        </w:tc>
      </w:tr>
      <w:tr w:rsidR="005F7988" w:rsidRPr="00AB54E3" w14:paraId="4FAFF495" w14:textId="77777777" w:rsidTr="006905BE">
        <w:tc>
          <w:tcPr>
            <w:tcW w:w="544" w:type="dxa"/>
            <w:vAlign w:val="center"/>
          </w:tcPr>
          <w:p w14:paraId="63FBF3F4"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31.</w:t>
            </w:r>
          </w:p>
        </w:tc>
        <w:tc>
          <w:tcPr>
            <w:tcW w:w="984" w:type="dxa"/>
            <w:vAlign w:val="center"/>
          </w:tcPr>
          <w:p w14:paraId="53CAB839"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716</w:t>
            </w:r>
          </w:p>
        </w:tc>
        <w:tc>
          <w:tcPr>
            <w:tcW w:w="1901" w:type="dxa"/>
            <w:vAlign w:val="center"/>
          </w:tcPr>
          <w:p w14:paraId="230A41B8"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Traumatologi</w:t>
            </w:r>
            <w:r w:rsidRPr="00AB54E3">
              <w:rPr>
                <w:rFonts w:ascii="Times New Roman" w:hAnsi="Times New Roman"/>
                <w:spacing w:val="1"/>
              </w:rPr>
              <w:t xml:space="preserve"> </w:t>
            </w:r>
            <w:r w:rsidRPr="00AB54E3">
              <w:rPr>
                <w:rFonts w:ascii="Times New Roman" w:hAnsi="Times New Roman"/>
              </w:rPr>
              <w:t>2</w:t>
            </w:r>
            <w:r w:rsidRPr="00AB54E3">
              <w:rPr>
                <w:rFonts w:ascii="Times New Roman" w:hAnsi="Times New Roman"/>
                <w:spacing w:val="4"/>
              </w:rPr>
              <w:t xml:space="preserve"> </w:t>
            </w:r>
            <w:r w:rsidRPr="00AB54E3">
              <w:rPr>
                <w:rFonts w:ascii="Times New Roman" w:hAnsi="Times New Roman"/>
                <w:i/>
              </w:rPr>
              <w:t>(Traumatology</w:t>
            </w:r>
            <w:r w:rsidRPr="00AB54E3">
              <w:rPr>
                <w:rFonts w:ascii="Times New Roman" w:hAnsi="Times New Roman"/>
                <w:i/>
                <w:spacing w:val="3"/>
              </w:rPr>
              <w:t xml:space="preserve"> </w:t>
            </w:r>
            <w:r w:rsidRPr="00AB54E3">
              <w:rPr>
                <w:rFonts w:ascii="Times New Roman" w:hAnsi="Times New Roman"/>
                <w:i/>
                <w:spacing w:val="-5"/>
              </w:rPr>
              <w:t>2)</w:t>
            </w:r>
          </w:p>
        </w:tc>
        <w:tc>
          <w:tcPr>
            <w:tcW w:w="674" w:type="dxa"/>
            <w:tcBorders>
              <w:right w:val="single" w:sz="4" w:space="0" w:color="auto"/>
            </w:tcBorders>
            <w:vAlign w:val="center"/>
          </w:tcPr>
          <w:p w14:paraId="5B87EF9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08FFFD41"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FA3685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31.</w:t>
            </w:r>
          </w:p>
        </w:tc>
        <w:tc>
          <w:tcPr>
            <w:tcW w:w="1304" w:type="dxa"/>
            <w:vAlign w:val="center"/>
          </w:tcPr>
          <w:p w14:paraId="1AE61D75" w14:textId="5FEBBCE3"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LANT2036</w:t>
            </w:r>
          </w:p>
        </w:tc>
        <w:tc>
          <w:tcPr>
            <w:tcW w:w="1901" w:type="dxa"/>
            <w:vAlign w:val="bottom"/>
          </w:tcPr>
          <w:p w14:paraId="0904DB29" w14:textId="0F0C9777" w:rsidR="005F7988" w:rsidRPr="00AB54E3" w:rsidRDefault="005F7988" w:rsidP="005F7988">
            <w:pPr>
              <w:spacing w:after="0" w:line="276" w:lineRule="auto"/>
              <w:contextualSpacing/>
              <w:jc w:val="both"/>
              <w:rPr>
                <w:rFonts w:ascii="Times New Roman" w:eastAsia="Cambria" w:hAnsi="Times New Roman"/>
                <w:b/>
                <w:i/>
                <w:iCs/>
              </w:rPr>
            </w:pPr>
            <w:r>
              <w:rPr>
                <w:rFonts w:ascii="Times New Roman" w:eastAsia="Times New Roman" w:hAnsi="Times New Roman"/>
                <w:color w:val="000000"/>
                <w:lang w:eastAsia="en-ID"/>
              </w:rPr>
              <w:t>Laporan Kasus</w:t>
            </w:r>
            <w:r w:rsidRPr="00AB54E3">
              <w:rPr>
                <w:rFonts w:ascii="Times New Roman" w:eastAsia="Times New Roman" w:hAnsi="Times New Roman"/>
                <w:color w:val="000000"/>
                <w:lang w:eastAsia="en-ID"/>
              </w:rPr>
              <w:t xml:space="preserve"> </w:t>
            </w:r>
            <w:r w:rsidRPr="00AB54E3">
              <w:rPr>
                <w:rFonts w:ascii="Times New Roman" w:eastAsia="Times New Roman" w:hAnsi="Times New Roman"/>
                <w:i/>
                <w:iCs/>
                <w:color w:val="000000"/>
                <w:lang w:eastAsia="en-ID"/>
              </w:rPr>
              <w:t>(</w:t>
            </w:r>
            <w:r>
              <w:rPr>
                <w:rFonts w:ascii="Times New Roman" w:eastAsia="Times New Roman" w:hAnsi="Times New Roman"/>
                <w:i/>
                <w:iCs/>
                <w:color w:val="000000"/>
                <w:lang w:eastAsia="en-ID"/>
              </w:rPr>
              <w:t>Case Report</w:t>
            </w:r>
            <w:r w:rsidRPr="00AB54E3">
              <w:rPr>
                <w:rFonts w:ascii="Times New Roman" w:eastAsia="Times New Roman" w:hAnsi="Times New Roman"/>
                <w:i/>
                <w:iCs/>
                <w:color w:val="000000"/>
                <w:lang w:eastAsia="en-ID"/>
              </w:rPr>
              <w:t>)</w:t>
            </w:r>
          </w:p>
        </w:tc>
        <w:tc>
          <w:tcPr>
            <w:tcW w:w="674" w:type="dxa"/>
            <w:vAlign w:val="center"/>
          </w:tcPr>
          <w:p w14:paraId="1A587C9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1</w:t>
            </w:r>
          </w:p>
        </w:tc>
      </w:tr>
      <w:tr w:rsidR="005F7988" w:rsidRPr="00AB54E3" w14:paraId="3A7865BD" w14:textId="77777777" w:rsidTr="006905BE">
        <w:tc>
          <w:tcPr>
            <w:tcW w:w="544" w:type="dxa"/>
            <w:vAlign w:val="center"/>
          </w:tcPr>
          <w:p w14:paraId="2C46E886"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32.</w:t>
            </w:r>
          </w:p>
        </w:tc>
        <w:tc>
          <w:tcPr>
            <w:tcW w:w="984" w:type="dxa"/>
            <w:vAlign w:val="center"/>
          </w:tcPr>
          <w:p w14:paraId="375321D7" w14:textId="77777777" w:rsidR="005F7988" w:rsidRPr="00AB54E3" w:rsidRDefault="005F7988" w:rsidP="005F7988">
            <w:pPr>
              <w:jc w:val="center"/>
              <w:rPr>
                <w:rFonts w:ascii="Times New Roman" w:eastAsia="Cambria" w:hAnsi="Times New Roman"/>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801</w:t>
            </w:r>
          </w:p>
        </w:tc>
        <w:tc>
          <w:tcPr>
            <w:tcW w:w="1901" w:type="dxa"/>
            <w:vAlign w:val="center"/>
          </w:tcPr>
          <w:p w14:paraId="0B4601B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5"/>
              </w:rPr>
              <w:t xml:space="preserve"> </w:t>
            </w:r>
            <w:r w:rsidRPr="00AB54E3">
              <w:rPr>
                <w:rFonts w:ascii="Times New Roman" w:hAnsi="Times New Roman"/>
              </w:rPr>
              <w:t>Saraf</w:t>
            </w:r>
            <w:r w:rsidRPr="00AB54E3">
              <w:rPr>
                <w:rFonts w:ascii="Times New Roman" w:hAnsi="Times New Roman"/>
                <w:spacing w:val="6"/>
              </w:rPr>
              <w:t xml:space="preserve"> </w:t>
            </w:r>
            <w:r w:rsidRPr="00AB54E3">
              <w:rPr>
                <w:rFonts w:ascii="Times New Roman" w:hAnsi="Times New Roman"/>
              </w:rPr>
              <w:t>1</w:t>
            </w:r>
            <w:r w:rsidRPr="00AB54E3">
              <w:rPr>
                <w:rFonts w:ascii="Times New Roman" w:hAnsi="Times New Roman"/>
                <w:spacing w:val="7"/>
              </w:rPr>
              <w:t xml:space="preserve"> </w:t>
            </w:r>
            <w:r w:rsidRPr="00AB54E3">
              <w:rPr>
                <w:rFonts w:ascii="Times New Roman" w:hAnsi="Times New Roman"/>
                <w:i/>
              </w:rPr>
              <w:lastRenderedPageBreak/>
              <w:t>(Neuroanesthesia</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17BB627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lastRenderedPageBreak/>
              <w:t>2</w:t>
            </w:r>
          </w:p>
        </w:tc>
        <w:tc>
          <w:tcPr>
            <w:tcW w:w="260" w:type="dxa"/>
            <w:tcBorders>
              <w:top w:val="nil"/>
              <w:left w:val="single" w:sz="4" w:space="0" w:color="auto"/>
              <w:bottom w:val="nil"/>
              <w:right w:val="single" w:sz="4" w:space="0" w:color="auto"/>
            </w:tcBorders>
          </w:tcPr>
          <w:p w14:paraId="0ABDBC3D"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2BEB2270"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32.</w:t>
            </w:r>
          </w:p>
        </w:tc>
        <w:tc>
          <w:tcPr>
            <w:tcW w:w="1304" w:type="dxa"/>
            <w:vAlign w:val="bottom"/>
          </w:tcPr>
          <w:p w14:paraId="7694F7F4" w14:textId="461442AA"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027</w:t>
            </w:r>
          </w:p>
        </w:tc>
        <w:tc>
          <w:tcPr>
            <w:tcW w:w="1901" w:type="dxa"/>
            <w:vAlign w:val="bottom"/>
          </w:tcPr>
          <w:p w14:paraId="4BF9409A" w14:textId="5EDBD115"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Saraf 1 </w:t>
            </w:r>
            <w:r w:rsidRPr="00AB54E3">
              <w:rPr>
                <w:rFonts w:ascii="Times New Roman" w:eastAsia="Times New Roman" w:hAnsi="Times New Roman"/>
                <w:i/>
                <w:iCs/>
                <w:color w:val="000000"/>
                <w:lang w:eastAsia="en-ID"/>
              </w:rPr>
              <w:lastRenderedPageBreak/>
              <w:t>(Neuroanesthesia 1)</w:t>
            </w:r>
          </w:p>
        </w:tc>
        <w:tc>
          <w:tcPr>
            <w:tcW w:w="674" w:type="dxa"/>
            <w:vAlign w:val="center"/>
          </w:tcPr>
          <w:p w14:paraId="3430429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lastRenderedPageBreak/>
              <w:t>2</w:t>
            </w:r>
          </w:p>
        </w:tc>
      </w:tr>
      <w:tr w:rsidR="005F7988" w:rsidRPr="00AB54E3" w14:paraId="5F589A9A" w14:textId="77777777" w:rsidTr="006905BE">
        <w:tc>
          <w:tcPr>
            <w:tcW w:w="544" w:type="dxa"/>
            <w:vAlign w:val="center"/>
          </w:tcPr>
          <w:p w14:paraId="37E3E24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lastRenderedPageBreak/>
              <w:t>33.</w:t>
            </w:r>
          </w:p>
        </w:tc>
        <w:tc>
          <w:tcPr>
            <w:tcW w:w="984" w:type="dxa"/>
            <w:vAlign w:val="center"/>
          </w:tcPr>
          <w:p w14:paraId="3C6D40E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803</w:t>
            </w:r>
          </w:p>
        </w:tc>
        <w:tc>
          <w:tcPr>
            <w:tcW w:w="1901" w:type="dxa"/>
            <w:vAlign w:val="center"/>
          </w:tcPr>
          <w:p w14:paraId="465F6F6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4"/>
              </w:rPr>
              <w:t xml:space="preserve"> </w:t>
            </w:r>
            <w:r w:rsidRPr="00AB54E3">
              <w:rPr>
                <w:rFonts w:ascii="Times New Roman" w:hAnsi="Times New Roman"/>
              </w:rPr>
              <w:t>Di</w:t>
            </w:r>
            <w:r w:rsidRPr="00AB54E3">
              <w:rPr>
                <w:rFonts w:ascii="Times New Roman" w:hAnsi="Times New Roman"/>
                <w:spacing w:val="4"/>
              </w:rPr>
              <w:t xml:space="preserve"> </w:t>
            </w:r>
            <w:r w:rsidRPr="00AB54E3">
              <w:rPr>
                <w:rFonts w:ascii="Times New Roman" w:hAnsi="Times New Roman"/>
              </w:rPr>
              <w:t>Luar</w:t>
            </w:r>
            <w:r w:rsidRPr="00AB54E3">
              <w:rPr>
                <w:rFonts w:ascii="Times New Roman" w:hAnsi="Times New Roman"/>
                <w:spacing w:val="5"/>
              </w:rPr>
              <w:t xml:space="preserve"> </w:t>
            </w:r>
            <w:r w:rsidRPr="00AB54E3">
              <w:rPr>
                <w:rFonts w:ascii="Times New Roman" w:hAnsi="Times New Roman"/>
              </w:rPr>
              <w:t>Kamar</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7"/>
              </w:rPr>
              <w:t xml:space="preserve"> </w:t>
            </w:r>
            <w:r w:rsidRPr="00AB54E3">
              <w:rPr>
                <w:rFonts w:ascii="Times New Roman" w:hAnsi="Times New Roman"/>
                <w:i/>
              </w:rPr>
              <w:t>(Anesthesia</w:t>
            </w:r>
            <w:r w:rsidRPr="00AB54E3">
              <w:rPr>
                <w:rFonts w:ascii="Times New Roman" w:hAnsi="Times New Roman"/>
                <w:i/>
                <w:spacing w:val="4"/>
              </w:rPr>
              <w:t xml:space="preserve"> </w:t>
            </w:r>
            <w:r w:rsidRPr="00AB54E3">
              <w:rPr>
                <w:rFonts w:ascii="Times New Roman" w:hAnsi="Times New Roman"/>
                <w:i/>
              </w:rPr>
              <w:t>Outside</w:t>
            </w:r>
            <w:r w:rsidRPr="00AB54E3">
              <w:rPr>
                <w:rFonts w:ascii="Times New Roman" w:hAnsi="Times New Roman"/>
                <w:i/>
                <w:spacing w:val="5"/>
              </w:rPr>
              <w:t xml:space="preserve"> </w:t>
            </w:r>
            <w:r w:rsidRPr="00AB54E3">
              <w:rPr>
                <w:rFonts w:ascii="Times New Roman" w:hAnsi="Times New Roman"/>
                <w:i/>
              </w:rPr>
              <w:t>Operating</w:t>
            </w:r>
            <w:r w:rsidRPr="00AB54E3">
              <w:rPr>
                <w:rFonts w:ascii="Times New Roman" w:hAnsi="Times New Roman"/>
                <w:i/>
                <w:spacing w:val="4"/>
              </w:rPr>
              <w:t xml:space="preserve"> </w:t>
            </w:r>
            <w:r w:rsidRPr="00AB54E3">
              <w:rPr>
                <w:rFonts w:ascii="Times New Roman" w:hAnsi="Times New Roman"/>
                <w:i/>
                <w:spacing w:val="-2"/>
              </w:rPr>
              <w:t>Room)</w:t>
            </w:r>
          </w:p>
        </w:tc>
        <w:tc>
          <w:tcPr>
            <w:tcW w:w="674" w:type="dxa"/>
            <w:tcBorders>
              <w:right w:val="single" w:sz="4" w:space="0" w:color="auto"/>
            </w:tcBorders>
            <w:vAlign w:val="center"/>
          </w:tcPr>
          <w:p w14:paraId="56409C1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07B07BD1"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188ABE8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33.</w:t>
            </w:r>
          </w:p>
        </w:tc>
        <w:tc>
          <w:tcPr>
            <w:tcW w:w="1304" w:type="dxa"/>
            <w:vAlign w:val="center"/>
          </w:tcPr>
          <w:p w14:paraId="1DBBB3A2" w14:textId="063320A9"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LANT2</w:t>
            </w:r>
            <w:r w:rsidRPr="00AB54E3">
              <w:rPr>
                <w:rFonts w:ascii="Times New Roman" w:eastAsia="Times New Roman" w:hAnsi="Times New Roman"/>
                <w:color w:val="000000"/>
                <w:lang w:eastAsia="en-ID"/>
              </w:rPr>
              <w:t>029</w:t>
            </w:r>
          </w:p>
        </w:tc>
        <w:tc>
          <w:tcPr>
            <w:tcW w:w="1901" w:type="dxa"/>
            <w:vAlign w:val="bottom"/>
          </w:tcPr>
          <w:p w14:paraId="44E713FC" w14:textId="1B21F99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Di Luar Kamar Bedah </w:t>
            </w:r>
            <w:r w:rsidRPr="00AB54E3">
              <w:rPr>
                <w:rFonts w:ascii="Times New Roman" w:eastAsia="Times New Roman" w:hAnsi="Times New Roman"/>
                <w:i/>
                <w:iCs/>
                <w:lang w:eastAsia="en-ID"/>
              </w:rPr>
              <w:t>(Anesthesia Outside Operating Room)</w:t>
            </w:r>
          </w:p>
        </w:tc>
        <w:tc>
          <w:tcPr>
            <w:tcW w:w="674" w:type="dxa"/>
            <w:vAlign w:val="center"/>
          </w:tcPr>
          <w:p w14:paraId="6FF684F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3F903311" w14:textId="77777777" w:rsidTr="006905BE">
        <w:tc>
          <w:tcPr>
            <w:tcW w:w="544" w:type="dxa"/>
            <w:vAlign w:val="center"/>
          </w:tcPr>
          <w:p w14:paraId="652FE4E1"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34.</w:t>
            </w:r>
          </w:p>
        </w:tc>
        <w:tc>
          <w:tcPr>
            <w:tcW w:w="984" w:type="dxa"/>
            <w:vAlign w:val="center"/>
          </w:tcPr>
          <w:p w14:paraId="796C6AE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805</w:t>
            </w:r>
          </w:p>
        </w:tc>
        <w:tc>
          <w:tcPr>
            <w:tcW w:w="1901" w:type="dxa"/>
            <w:vAlign w:val="center"/>
          </w:tcPr>
          <w:p w14:paraId="4F4DC74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Pengelolaan</w:t>
            </w:r>
            <w:r w:rsidRPr="00AB54E3">
              <w:rPr>
                <w:rFonts w:ascii="Times New Roman" w:hAnsi="Times New Roman"/>
                <w:spacing w:val="3"/>
              </w:rPr>
              <w:t xml:space="preserve"> </w:t>
            </w:r>
            <w:r w:rsidRPr="00AB54E3">
              <w:rPr>
                <w:rFonts w:ascii="Times New Roman" w:hAnsi="Times New Roman"/>
              </w:rPr>
              <w:t>Nyeri</w:t>
            </w:r>
            <w:r w:rsidRPr="00AB54E3">
              <w:rPr>
                <w:rFonts w:ascii="Times New Roman" w:hAnsi="Times New Roman"/>
                <w:spacing w:val="3"/>
              </w:rPr>
              <w:t xml:space="preserve"> </w:t>
            </w:r>
            <w:r w:rsidRPr="00AB54E3">
              <w:rPr>
                <w:rFonts w:ascii="Times New Roman" w:hAnsi="Times New Roman"/>
              </w:rPr>
              <w:t>2</w:t>
            </w:r>
            <w:r w:rsidRPr="00AB54E3">
              <w:rPr>
                <w:rFonts w:ascii="Times New Roman" w:hAnsi="Times New Roman"/>
                <w:spacing w:val="5"/>
              </w:rPr>
              <w:t xml:space="preserve"> </w:t>
            </w:r>
            <w:r w:rsidRPr="00AB54E3">
              <w:rPr>
                <w:rFonts w:ascii="Times New Roman" w:hAnsi="Times New Roman"/>
                <w:i/>
              </w:rPr>
              <w:t>(Pain</w:t>
            </w:r>
            <w:r w:rsidRPr="00AB54E3">
              <w:rPr>
                <w:rFonts w:ascii="Times New Roman" w:hAnsi="Times New Roman"/>
                <w:i/>
                <w:spacing w:val="4"/>
              </w:rPr>
              <w:t xml:space="preserve"> </w:t>
            </w:r>
            <w:r w:rsidRPr="00AB54E3">
              <w:rPr>
                <w:rFonts w:ascii="Times New Roman" w:hAnsi="Times New Roman"/>
                <w:i/>
              </w:rPr>
              <w:t>Management</w:t>
            </w:r>
            <w:r w:rsidRPr="00AB54E3">
              <w:rPr>
                <w:rFonts w:ascii="Times New Roman" w:hAnsi="Times New Roman"/>
                <w:i/>
                <w:spacing w:val="2"/>
              </w:rPr>
              <w:t xml:space="preserve"> </w:t>
            </w:r>
            <w:r w:rsidRPr="00AB54E3">
              <w:rPr>
                <w:rFonts w:ascii="Times New Roman" w:hAnsi="Times New Roman"/>
                <w:i/>
                <w:spacing w:val="-5"/>
              </w:rPr>
              <w:t>2)</w:t>
            </w:r>
          </w:p>
        </w:tc>
        <w:tc>
          <w:tcPr>
            <w:tcW w:w="674" w:type="dxa"/>
            <w:tcBorders>
              <w:right w:val="single" w:sz="4" w:space="0" w:color="auto"/>
            </w:tcBorders>
            <w:vAlign w:val="center"/>
          </w:tcPr>
          <w:p w14:paraId="75E1F06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7CFF5C1"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013ED9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34.</w:t>
            </w:r>
          </w:p>
        </w:tc>
        <w:tc>
          <w:tcPr>
            <w:tcW w:w="1304" w:type="dxa"/>
            <w:vAlign w:val="bottom"/>
          </w:tcPr>
          <w:p w14:paraId="178F8DA8" w14:textId="0612D077"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031</w:t>
            </w:r>
          </w:p>
        </w:tc>
        <w:tc>
          <w:tcPr>
            <w:tcW w:w="1901" w:type="dxa"/>
            <w:vAlign w:val="bottom"/>
          </w:tcPr>
          <w:p w14:paraId="793A35E7" w14:textId="577F6101"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Pengelolaan Nyeri 3 </w:t>
            </w:r>
            <w:r w:rsidRPr="00AB54E3">
              <w:rPr>
                <w:rFonts w:ascii="Times New Roman" w:eastAsia="Times New Roman" w:hAnsi="Times New Roman"/>
                <w:i/>
                <w:iCs/>
                <w:lang w:eastAsia="en-ID"/>
              </w:rPr>
              <w:t>(Pain Management 3)</w:t>
            </w:r>
          </w:p>
        </w:tc>
        <w:tc>
          <w:tcPr>
            <w:tcW w:w="674" w:type="dxa"/>
            <w:vAlign w:val="center"/>
          </w:tcPr>
          <w:p w14:paraId="4932DE8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EE52561" w14:textId="77777777" w:rsidTr="006905BE">
        <w:tc>
          <w:tcPr>
            <w:tcW w:w="544" w:type="dxa"/>
            <w:vAlign w:val="center"/>
          </w:tcPr>
          <w:p w14:paraId="1A03F256"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35.</w:t>
            </w:r>
          </w:p>
        </w:tc>
        <w:tc>
          <w:tcPr>
            <w:tcW w:w="984" w:type="dxa"/>
            <w:vAlign w:val="center"/>
          </w:tcPr>
          <w:p w14:paraId="24749AF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807</w:t>
            </w:r>
          </w:p>
        </w:tc>
        <w:tc>
          <w:tcPr>
            <w:tcW w:w="1901" w:type="dxa"/>
            <w:vAlign w:val="center"/>
          </w:tcPr>
          <w:p w14:paraId="2868F74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High Care</w:t>
            </w:r>
            <w:r w:rsidRPr="00AB54E3">
              <w:rPr>
                <w:rFonts w:ascii="Times New Roman" w:hAnsi="Times New Roman"/>
                <w:spacing w:val="4"/>
              </w:rPr>
              <w:t xml:space="preserve"> </w:t>
            </w:r>
            <w:r w:rsidRPr="00AB54E3">
              <w:rPr>
                <w:rFonts w:ascii="Times New Roman" w:hAnsi="Times New Roman"/>
              </w:rPr>
              <w:t>Unit</w:t>
            </w:r>
            <w:r w:rsidRPr="00AB54E3">
              <w:rPr>
                <w:rFonts w:ascii="Times New Roman" w:hAnsi="Times New Roman"/>
                <w:spacing w:val="3"/>
              </w:rPr>
              <w:t xml:space="preserve"> </w:t>
            </w:r>
            <w:r w:rsidRPr="00AB54E3">
              <w:rPr>
                <w:rFonts w:ascii="Times New Roman" w:hAnsi="Times New Roman"/>
                <w:i/>
              </w:rPr>
              <w:t>(High</w:t>
            </w:r>
            <w:r w:rsidRPr="00AB54E3">
              <w:rPr>
                <w:rFonts w:ascii="Times New Roman" w:hAnsi="Times New Roman"/>
                <w:i/>
                <w:spacing w:val="3"/>
              </w:rPr>
              <w:t xml:space="preserve"> </w:t>
            </w:r>
            <w:r w:rsidRPr="00AB54E3">
              <w:rPr>
                <w:rFonts w:ascii="Times New Roman" w:hAnsi="Times New Roman"/>
                <w:i/>
              </w:rPr>
              <w:t>Care</w:t>
            </w:r>
            <w:r w:rsidRPr="00AB54E3">
              <w:rPr>
                <w:rFonts w:ascii="Times New Roman" w:hAnsi="Times New Roman"/>
                <w:i/>
                <w:spacing w:val="4"/>
              </w:rPr>
              <w:t xml:space="preserve"> </w:t>
            </w:r>
            <w:r w:rsidRPr="00AB54E3">
              <w:rPr>
                <w:rFonts w:ascii="Times New Roman" w:hAnsi="Times New Roman"/>
                <w:i/>
                <w:spacing w:val="-4"/>
              </w:rPr>
              <w:t>Unit)</w:t>
            </w:r>
          </w:p>
        </w:tc>
        <w:tc>
          <w:tcPr>
            <w:tcW w:w="674" w:type="dxa"/>
            <w:tcBorders>
              <w:right w:val="single" w:sz="4" w:space="0" w:color="auto"/>
            </w:tcBorders>
            <w:vAlign w:val="center"/>
          </w:tcPr>
          <w:p w14:paraId="5DE23B1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4B012629"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621E01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35.</w:t>
            </w:r>
          </w:p>
        </w:tc>
        <w:tc>
          <w:tcPr>
            <w:tcW w:w="1304" w:type="dxa"/>
            <w:vAlign w:val="center"/>
          </w:tcPr>
          <w:p w14:paraId="5C9DB89A" w14:textId="7D09EC05"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LANT3033</w:t>
            </w:r>
          </w:p>
        </w:tc>
        <w:tc>
          <w:tcPr>
            <w:tcW w:w="1901" w:type="dxa"/>
            <w:vAlign w:val="bottom"/>
          </w:tcPr>
          <w:p w14:paraId="29BFD047" w14:textId="0AF1FBD4"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High Care Unit</w:t>
            </w:r>
            <w:r w:rsidRPr="00AB54E3">
              <w:rPr>
                <w:rFonts w:ascii="Times New Roman" w:eastAsia="Times New Roman" w:hAnsi="Times New Roman"/>
                <w:i/>
                <w:iCs/>
                <w:lang w:eastAsia="en-ID"/>
              </w:rPr>
              <w:t xml:space="preserve"> (High Care Unit)</w:t>
            </w:r>
          </w:p>
        </w:tc>
        <w:tc>
          <w:tcPr>
            <w:tcW w:w="674" w:type="dxa"/>
            <w:vAlign w:val="center"/>
          </w:tcPr>
          <w:p w14:paraId="3EA5EF96"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056091DA" w14:textId="77777777" w:rsidTr="006905BE">
        <w:tc>
          <w:tcPr>
            <w:tcW w:w="544" w:type="dxa"/>
            <w:vAlign w:val="center"/>
          </w:tcPr>
          <w:p w14:paraId="37D7FCE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36.</w:t>
            </w:r>
          </w:p>
        </w:tc>
        <w:tc>
          <w:tcPr>
            <w:tcW w:w="984" w:type="dxa"/>
            <w:vAlign w:val="center"/>
          </w:tcPr>
          <w:p w14:paraId="740E6E74"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809</w:t>
            </w:r>
          </w:p>
        </w:tc>
        <w:tc>
          <w:tcPr>
            <w:tcW w:w="1901" w:type="dxa"/>
            <w:vAlign w:val="center"/>
          </w:tcPr>
          <w:p w14:paraId="68B042F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Karya</w:t>
            </w:r>
            <w:r w:rsidRPr="00AB54E3">
              <w:rPr>
                <w:rFonts w:ascii="Times New Roman" w:hAnsi="Times New Roman"/>
                <w:spacing w:val="3"/>
              </w:rPr>
              <w:t xml:space="preserve"> </w:t>
            </w:r>
            <w:r w:rsidRPr="00AB54E3">
              <w:rPr>
                <w:rFonts w:ascii="Times New Roman" w:hAnsi="Times New Roman"/>
              </w:rPr>
              <w:t>Tulis</w:t>
            </w:r>
            <w:r w:rsidRPr="00AB54E3">
              <w:rPr>
                <w:rFonts w:ascii="Times New Roman" w:hAnsi="Times New Roman"/>
                <w:spacing w:val="2"/>
              </w:rPr>
              <w:t xml:space="preserve"> </w:t>
            </w:r>
            <w:r w:rsidRPr="00AB54E3">
              <w:rPr>
                <w:rFonts w:ascii="Times New Roman" w:hAnsi="Times New Roman"/>
              </w:rPr>
              <w:t>3</w:t>
            </w:r>
            <w:r w:rsidRPr="00AB54E3">
              <w:rPr>
                <w:rFonts w:ascii="Times New Roman" w:hAnsi="Times New Roman"/>
                <w:spacing w:val="1"/>
              </w:rPr>
              <w:t xml:space="preserve"> </w:t>
            </w:r>
            <w:r w:rsidRPr="00AB54E3">
              <w:rPr>
                <w:rFonts w:ascii="Times New Roman" w:hAnsi="Times New Roman"/>
              </w:rPr>
              <w:t>(Laporan</w:t>
            </w:r>
            <w:r w:rsidRPr="00AB54E3">
              <w:rPr>
                <w:rFonts w:ascii="Times New Roman" w:hAnsi="Times New Roman"/>
                <w:spacing w:val="2"/>
              </w:rPr>
              <w:t xml:space="preserve"> </w:t>
            </w:r>
            <w:r w:rsidRPr="00AB54E3">
              <w:rPr>
                <w:rFonts w:ascii="Times New Roman" w:hAnsi="Times New Roman"/>
              </w:rPr>
              <w:t>Kasus)</w:t>
            </w:r>
            <w:r w:rsidRPr="00AB54E3">
              <w:rPr>
                <w:rFonts w:ascii="Times New Roman" w:hAnsi="Times New Roman"/>
                <w:spacing w:val="6"/>
              </w:rPr>
              <w:t xml:space="preserve"> </w:t>
            </w:r>
            <w:r w:rsidRPr="00AB54E3">
              <w:rPr>
                <w:rFonts w:ascii="Times New Roman" w:hAnsi="Times New Roman"/>
                <w:i/>
              </w:rPr>
              <w:t>(Paper</w:t>
            </w:r>
            <w:r w:rsidRPr="00AB54E3">
              <w:rPr>
                <w:rFonts w:ascii="Times New Roman" w:hAnsi="Times New Roman"/>
                <w:i/>
                <w:spacing w:val="2"/>
              </w:rPr>
              <w:t xml:space="preserve"> </w:t>
            </w:r>
            <w:r w:rsidRPr="00AB54E3">
              <w:rPr>
                <w:rFonts w:ascii="Times New Roman" w:hAnsi="Times New Roman"/>
                <w:i/>
                <w:spacing w:val="-5"/>
              </w:rPr>
              <w:t>3)</w:t>
            </w:r>
          </w:p>
        </w:tc>
        <w:tc>
          <w:tcPr>
            <w:tcW w:w="674" w:type="dxa"/>
            <w:tcBorders>
              <w:right w:val="single" w:sz="4" w:space="0" w:color="auto"/>
            </w:tcBorders>
            <w:vAlign w:val="center"/>
          </w:tcPr>
          <w:p w14:paraId="4D06BEA6"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16CCBEDF"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7C33F50"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36.</w:t>
            </w:r>
          </w:p>
        </w:tc>
        <w:tc>
          <w:tcPr>
            <w:tcW w:w="1304" w:type="dxa"/>
            <w:vAlign w:val="bottom"/>
          </w:tcPr>
          <w:p w14:paraId="2860B2C9" w14:textId="1927B5A5"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035</w:t>
            </w:r>
          </w:p>
        </w:tc>
        <w:tc>
          <w:tcPr>
            <w:tcW w:w="1901" w:type="dxa"/>
            <w:vAlign w:val="bottom"/>
          </w:tcPr>
          <w:p w14:paraId="20B790E1" w14:textId="2498AD7B"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Ujian CBT </w:t>
            </w:r>
            <w:r w:rsidRPr="00AB54E3">
              <w:rPr>
                <w:rFonts w:ascii="Times New Roman" w:eastAsia="Times New Roman" w:hAnsi="Times New Roman"/>
                <w:i/>
                <w:iCs/>
                <w:lang w:eastAsia="en-ID"/>
              </w:rPr>
              <w:t>(Computer Based Test)</w:t>
            </w:r>
          </w:p>
        </w:tc>
        <w:tc>
          <w:tcPr>
            <w:tcW w:w="674" w:type="dxa"/>
            <w:vAlign w:val="center"/>
          </w:tcPr>
          <w:p w14:paraId="3D3DC2A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0BFB8A3A" w14:textId="77777777" w:rsidTr="006905BE">
        <w:tc>
          <w:tcPr>
            <w:tcW w:w="544" w:type="dxa"/>
            <w:vAlign w:val="center"/>
          </w:tcPr>
          <w:p w14:paraId="64C8193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37.</w:t>
            </w:r>
          </w:p>
        </w:tc>
        <w:tc>
          <w:tcPr>
            <w:tcW w:w="984" w:type="dxa"/>
            <w:vAlign w:val="center"/>
          </w:tcPr>
          <w:p w14:paraId="6B7CDFBF"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811</w:t>
            </w:r>
          </w:p>
        </w:tc>
        <w:tc>
          <w:tcPr>
            <w:tcW w:w="1901" w:type="dxa"/>
            <w:vAlign w:val="center"/>
          </w:tcPr>
          <w:p w14:paraId="30A0912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4"/>
              </w:rPr>
              <w:t xml:space="preserve"> </w:t>
            </w:r>
            <w:r w:rsidRPr="00AB54E3">
              <w:rPr>
                <w:rFonts w:ascii="Times New Roman" w:hAnsi="Times New Roman"/>
              </w:rPr>
              <w:t>Rawat</w:t>
            </w:r>
            <w:r w:rsidRPr="00AB54E3">
              <w:rPr>
                <w:rFonts w:ascii="Times New Roman" w:hAnsi="Times New Roman"/>
                <w:spacing w:val="4"/>
              </w:rPr>
              <w:t xml:space="preserve"> </w:t>
            </w:r>
            <w:r w:rsidRPr="00AB54E3">
              <w:rPr>
                <w:rFonts w:ascii="Times New Roman" w:hAnsi="Times New Roman"/>
              </w:rPr>
              <w:t>Jalan</w:t>
            </w:r>
            <w:r w:rsidRPr="00AB54E3">
              <w:rPr>
                <w:rFonts w:ascii="Times New Roman" w:hAnsi="Times New Roman"/>
                <w:spacing w:val="8"/>
              </w:rPr>
              <w:t xml:space="preserve"> </w:t>
            </w:r>
            <w:r w:rsidRPr="00AB54E3">
              <w:rPr>
                <w:rFonts w:ascii="Times New Roman" w:hAnsi="Times New Roman"/>
                <w:i/>
              </w:rPr>
              <w:t>(Ambulatory</w:t>
            </w:r>
            <w:r w:rsidRPr="00AB54E3">
              <w:rPr>
                <w:rFonts w:ascii="Times New Roman" w:hAnsi="Times New Roman"/>
                <w:i/>
                <w:spacing w:val="5"/>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1AEC8AD0"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F960FA5"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3AE33516"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37.</w:t>
            </w:r>
          </w:p>
        </w:tc>
        <w:tc>
          <w:tcPr>
            <w:tcW w:w="1304" w:type="dxa"/>
            <w:vAlign w:val="center"/>
          </w:tcPr>
          <w:p w14:paraId="3978687B" w14:textId="1F9ED0AD"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LANT3037</w:t>
            </w:r>
          </w:p>
        </w:tc>
        <w:tc>
          <w:tcPr>
            <w:tcW w:w="1901" w:type="dxa"/>
            <w:vAlign w:val="bottom"/>
          </w:tcPr>
          <w:p w14:paraId="5B4D0834" w14:textId="77704E54"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Bedah Rawat Jalan </w:t>
            </w:r>
            <w:r w:rsidRPr="00AB54E3">
              <w:rPr>
                <w:rFonts w:ascii="Times New Roman" w:eastAsia="Times New Roman" w:hAnsi="Times New Roman"/>
                <w:i/>
                <w:iCs/>
                <w:lang w:eastAsia="en-ID"/>
              </w:rPr>
              <w:t>(Ambulatory Anesthesia)</w:t>
            </w:r>
          </w:p>
        </w:tc>
        <w:tc>
          <w:tcPr>
            <w:tcW w:w="674" w:type="dxa"/>
            <w:vAlign w:val="center"/>
          </w:tcPr>
          <w:p w14:paraId="3540A4B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47100E7" w14:textId="77777777" w:rsidTr="006905BE">
        <w:tc>
          <w:tcPr>
            <w:tcW w:w="544" w:type="dxa"/>
            <w:vAlign w:val="center"/>
          </w:tcPr>
          <w:p w14:paraId="4BF277B6"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38.</w:t>
            </w:r>
          </w:p>
        </w:tc>
        <w:tc>
          <w:tcPr>
            <w:tcW w:w="984" w:type="dxa"/>
            <w:vAlign w:val="center"/>
          </w:tcPr>
          <w:p w14:paraId="2FE75424"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P05</w:t>
            </w:r>
          </w:p>
        </w:tc>
        <w:tc>
          <w:tcPr>
            <w:tcW w:w="1901" w:type="dxa"/>
            <w:vAlign w:val="center"/>
          </w:tcPr>
          <w:p w14:paraId="5893A67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Pengembangan</w:t>
            </w:r>
            <w:r w:rsidRPr="00AB54E3">
              <w:rPr>
                <w:rFonts w:ascii="Times New Roman" w:hAnsi="Times New Roman"/>
                <w:spacing w:val="3"/>
              </w:rPr>
              <w:t xml:space="preserve"> </w:t>
            </w:r>
            <w:r w:rsidRPr="00AB54E3">
              <w:rPr>
                <w:rFonts w:ascii="Times New Roman" w:hAnsi="Times New Roman"/>
              </w:rPr>
              <w:t>Profesi</w:t>
            </w:r>
            <w:r w:rsidRPr="00AB54E3">
              <w:rPr>
                <w:rFonts w:ascii="Times New Roman" w:hAnsi="Times New Roman"/>
                <w:spacing w:val="3"/>
              </w:rPr>
              <w:t xml:space="preserve"> </w:t>
            </w:r>
            <w:r w:rsidRPr="00AB54E3">
              <w:rPr>
                <w:rFonts w:ascii="Times New Roman" w:hAnsi="Times New Roman"/>
              </w:rPr>
              <w:t>Anestesiologi</w:t>
            </w:r>
            <w:r w:rsidRPr="00AB54E3">
              <w:rPr>
                <w:rFonts w:ascii="Times New Roman" w:hAnsi="Times New Roman"/>
                <w:spacing w:val="7"/>
              </w:rPr>
              <w:t xml:space="preserve"> </w:t>
            </w:r>
            <w:r w:rsidRPr="00AB54E3">
              <w:rPr>
                <w:rFonts w:ascii="Times New Roman" w:hAnsi="Times New Roman"/>
                <w:i/>
              </w:rPr>
              <w:t>(Career</w:t>
            </w:r>
            <w:r w:rsidRPr="00AB54E3">
              <w:rPr>
                <w:rFonts w:ascii="Times New Roman" w:hAnsi="Times New Roman"/>
                <w:i/>
                <w:spacing w:val="3"/>
              </w:rPr>
              <w:t xml:space="preserve"> </w:t>
            </w:r>
            <w:r w:rsidRPr="00AB54E3">
              <w:rPr>
                <w:rFonts w:ascii="Times New Roman" w:hAnsi="Times New Roman"/>
                <w:i/>
              </w:rPr>
              <w:t>Development</w:t>
            </w:r>
            <w:r w:rsidRPr="00AB54E3">
              <w:rPr>
                <w:rFonts w:ascii="Times New Roman" w:hAnsi="Times New Roman"/>
                <w:i/>
                <w:spacing w:val="3"/>
              </w:rPr>
              <w:t xml:space="preserve"> </w:t>
            </w:r>
            <w:r w:rsidRPr="00AB54E3">
              <w:rPr>
                <w:rFonts w:ascii="Times New Roman" w:hAnsi="Times New Roman"/>
                <w:i/>
              </w:rPr>
              <w:t>in</w:t>
            </w:r>
            <w:r w:rsidRPr="00AB54E3">
              <w:rPr>
                <w:rFonts w:ascii="Times New Roman" w:hAnsi="Times New Roman"/>
                <w:i/>
                <w:spacing w:val="3"/>
              </w:rPr>
              <w:t xml:space="preserve"> </w:t>
            </w:r>
            <w:r w:rsidRPr="00AB54E3">
              <w:rPr>
                <w:rFonts w:ascii="Times New Roman" w:hAnsi="Times New Roman"/>
                <w:i/>
                <w:spacing w:val="-2"/>
              </w:rPr>
              <w:t>Anesthesiology)</w:t>
            </w:r>
          </w:p>
        </w:tc>
        <w:tc>
          <w:tcPr>
            <w:tcW w:w="674" w:type="dxa"/>
            <w:tcBorders>
              <w:right w:val="single" w:sz="4" w:space="0" w:color="auto"/>
            </w:tcBorders>
            <w:vAlign w:val="center"/>
          </w:tcPr>
          <w:p w14:paraId="33653430"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4C8FE7EF"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7C1952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38.</w:t>
            </w:r>
          </w:p>
        </w:tc>
        <w:tc>
          <w:tcPr>
            <w:tcW w:w="1304" w:type="dxa"/>
            <w:vAlign w:val="bottom"/>
          </w:tcPr>
          <w:p w14:paraId="68834D55" w14:textId="22FC7AB3"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LANT3039</w:t>
            </w:r>
          </w:p>
        </w:tc>
        <w:tc>
          <w:tcPr>
            <w:tcW w:w="1901" w:type="dxa"/>
            <w:vAlign w:val="bottom"/>
          </w:tcPr>
          <w:p w14:paraId="103AAC1E" w14:textId="3B90B452"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Post Anesthesia Care (PACU)</w:t>
            </w:r>
            <w:r w:rsidRPr="00AB54E3">
              <w:rPr>
                <w:rFonts w:ascii="Times New Roman" w:eastAsia="Times New Roman" w:hAnsi="Times New Roman"/>
                <w:i/>
                <w:iCs/>
                <w:lang w:eastAsia="en-ID"/>
              </w:rPr>
              <w:t xml:space="preserve"> (Post Anesthesia Care Unit (PACU))</w:t>
            </w:r>
          </w:p>
        </w:tc>
        <w:tc>
          <w:tcPr>
            <w:tcW w:w="674" w:type="dxa"/>
            <w:vAlign w:val="center"/>
          </w:tcPr>
          <w:p w14:paraId="35E9C68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1</w:t>
            </w:r>
          </w:p>
        </w:tc>
      </w:tr>
      <w:tr w:rsidR="005F7988" w:rsidRPr="00AB54E3" w14:paraId="54BCEF63" w14:textId="77777777" w:rsidTr="006905BE">
        <w:tc>
          <w:tcPr>
            <w:tcW w:w="544" w:type="dxa"/>
            <w:vAlign w:val="center"/>
          </w:tcPr>
          <w:p w14:paraId="5E3C870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39.</w:t>
            </w:r>
          </w:p>
        </w:tc>
        <w:tc>
          <w:tcPr>
            <w:tcW w:w="984" w:type="dxa"/>
            <w:vAlign w:val="center"/>
          </w:tcPr>
          <w:p w14:paraId="531584C4"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813</w:t>
            </w:r>
          </w:p>
        </w:tc>
        <w:tc>
          <w:tcPr>
            <w:tcW w:w="1901" w:type="dxa"/>
            <w:vAlign w:val="center"/>
          </w:tcPr>
          <w:p w14:paraId="7B932FE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Post</w:t>
            </w:r>
            <w:r w:rsidRPr="00AB54E3">
              <w:rPr>
                <w:rFonts w:ascii="Times New Roman" w:hAnsi="Times New Roman"/>
                <w:spacing w:val="3"/>
              </w:rPr>
              <w:t xml:space="preserve"> </w:t>
            </w:r>
            <w:r w:rsidRPr="00AB54E3">
              <w:rPr>
                <w:rFonts w:ascii="Times New Roman" w:hAnsi="Times New Roman"/>
              </w:rPr>
              <w:t>Anesthesia</w:t>
            </w:r>
            <w:r w:rsidRPr="00AB54E3">
              <w:rPr>
                <w:rFonts w:ascii="Times New Roman" w:hAnsi="Times New Roman"/>
                <w:spacing w:val="5"/>
              </w:rPr>
              <w:t xml:space="preserve"> </w:t>
            </w:r>
            <w:r w:rsidRPr="00AB54E3">
              <w:rPr>
                <w:rFonts w:ascii="Times New Roman" w:hAnsi="Times New Roman"/>
              </w:rPr>
              <w:t>Care</w:t>
            </w:r>
            <w:r w:rsidRPr="00AB54E3">
              <w:rPr>
                <w:rFonts w:ascii="Times New Roman" w:hAnsi="Times New Roman"/>
                <w:spacing w:val="6"/>
              </w:rPr>
              <w:t xml:space="preserve"> </w:t>
            </w:r>
            <w:r w:rsidRPr="00AB54E3">
              <w:rPr>
                <w:rFonts w:ascii="Times New Roman" w:hAnsi="Times New Roman"/>
              </w:rPr>
              <w:t>(PACU)</w:t>
            </w:r>
            <w:r w:rsidRPr="00AB54E3">
              <w:rPr>
                <w:rFonts w:ascii="Times New Roman" w:hAnsi="Times New Roman"/>
                <w:spacing w:val="9"/>
              </w:rPr>
              <w:t xml:space="preserve"> </w:t>
            </w:r>
            <w:r w:rsidRPr="00AB54E3">
              <w:rPr>
                <w:rFonts w:ascii="Times New Roman" w:hAnsi="Times New Roman"/>
                <w:i/>
              </w:rPr>
              <w:t>(Post</w:t>
            </w:r>
            <w:r w:rsidRPr="00AB54E3">
              <w:rPr>
                <w:rFonts w:ascii="Times New Roman" w:hAnsi="Times New Roman"/>
                <w:i/>
                <w:spacing w:val="3"/>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rPr>
              <w:t>Care</w:t>
            </w:r>
            <w:r w:rsidRPr="00AB54E3">
              <w:rPr>
                <w:rFonts w:ascii="Times New Roman" w:hAnsi="Times New Roman"/>
                <w:i/>
                <w:spacing w:val="5"/>
              </w:rPr>
              <w:t xml:space="preserve"> </w:t>
            </w:r>
            <w:r w:rsidRPr="00AB54E3">
              <w:rPr>
                <w:rFonts w:ascii="Times New Roman" w:hAnsi="Times New Roman"/>
                <w:i/>
              </w:rPr>
              <w:t>Unit</w:t>
            </w:r>
            <w:r w:rsidRPr="00AB54E3">
              <w:rPr>
                <w:rFonts w:ascii="Times New Roman" w:hAnsi="Times New Roman"/>
                <w:i/>
                <w:spacing w:val="3"/>
              </w:rPr>
              <w:t xml:space="preserve"> </w:t>
            </w:r>
            <w:r w:rsidRPr="00AB54E3">
              <w:rPr>
                <w:rFonts w:ascii="Times New Roman" w:hAnsi="Times New Roman"/>
                <w:i/>
                <w:spacing w:val="-2"/>
              </w:rPr>
              <w:t>(PACU))</w:t>
            </w:r>
          </w:p>
        </w:tc>
        <w:tc>
          <w:tcPr>
            <w:tcW w:w="674" w:type="dxa"/>
            <w:tcBorders>
              <w:right w:val="single" w:sz="4" w:space="0" w:color="auto"/>
            </w:tcBorders>
            <w:vAlign w:val="center"/>
          </w:tcPr>
          <w:p w14:paraId="58A10BC1"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354CC15B"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CA29C8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39.</w:t>
            </w:r>
          </w:p>
        </w:tc>
        <w:tc>
          <w:tcPr>
            <w:tcW w:w="1304" w:type="dxa"/>
            <w:vAlign w:val="center"/>
          </w:tcPr>
          <w:p w14:paraId="655B79B3" w14:textId="111CFE24"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LANT3041</w:t>
            </w:r>
          </w:p>
        </w:tc>
        <w:tc>
          <w:tcPr>
            <w:tcW w:w="1901" w:type="dxa"/>
            <w:vAlign w:val="bottom"/>
          </w:tcPr>
          <w:p w14:paraId="0158AAA3" w14:textId="7BBEC609"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Bedah Oftalmologi </w:t>
            </w:r>
            <w:r w:rsidRPr="00AB54E3">
              <w:rPr>
                <w:rFonts w:ascii="Times New Roman" w:eastAsia="Times New Roman" w:hAnsi="Times New Roman"/>
                <w:i/>
                <w:iCs/>
                <w:lang w:eastAsia="en-ID"/>
              </w:rPr>
              <w:t>(Ophtalmology Anesthesia)</w:t>
            </w:r>
          </w:p>
        </w:tc>
        <w:tc>
          <w:tcPr>
            <w:tcW w:w="674" w:type="dxa"/>
            <w:vAlign w:val="center"/>
          </w:tcPr>
          <w:p w14:paraId="4196E43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5588658" w14:textId="77777777" w:rsidTr="006905BE">
        <w:tc>
          <w:tcPr>
            <w:tcW w:w="544" w:type="dxa"/>
            <w:vAlign w:val="center"/>
          </w:tcPr>
          <w:p w14:paraId="6F38881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40.</w:t>
            </w:r>
          </w:p>
        </w:tc>
        <w:tc>
          <w:tcPr>
            <w:tcW w:w="984" w:type="dxa"/>
            <w:vAlign w:val="center"/>
          </w:tcPr>
          <w:p w14:paraId="66CB015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815</w:t>
            </w:r>
          </w:p>
        </w:tc>
        <w:tc>
          <w:tcPr>
            <w:tcW w:w="1901" w:type="dxa"/>
            <w:vAlign w:val="center"/>
          </w:tcPr>
          <w:p w14:paraId="14FEB4E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3"/>
              </w:rPr>
              <w:t xml:space="preserve"> </w:t>
            </w:r>
            <w:r w:rsidRPr="00AB54E3">
              <w:rPr>
                <w:rFonts w:ascii="Times New Roman" w:hAnsi="Times New Roman"/>
              </w:rPr>
              <w:t>Oftalmologi</w:t>
            </w:r>
            <w:r w:rsidRPr="00AB54E3">
              <w:rPr>
                <w:rFonts w:ascii="Times New Roman" w:hAnsi="Times New Roman"/>
                <w:spacing w:val="7"/>
              </w:rPr>
              <w:t xml:space="preserve"> </w:t>
            </w:r>
            <w:r w:rsidRPr="00AB54E3">
              <w:rPr>
                <w:rFonts w:ascii="Times New Roman" w:hAnsi="Times New Roman"/>
                <w:i/>
              </w:rPr>
              <w:t>(Ophtalmology</w:t>
            </w:r>
            <w:r w:rsidRPr="00AB54E3">
              <w:rPr>
                <w:rFonts w:ascii="Times New Roman" w:hAnsi="Times New Roman"/>
                <w:i/>
                <w:spacing w:val="4"/>
              </w:rPr>
              <w:t xml:space="preserve"> </w:t>
            </w:r>
            <w:r w:rsidRPr="00AB54E3">
              <w:rPr>
                <w:rFonts w:ascii="Times New Roman" w:hAnsi="Times New Roman"/>
                <w:i/>
                <w:spacing w:val="-2"/>
              </w:rPr>
              <w:t>Anesthesia)</w:t>
            </w:r>
          </w:p>
        </w:tc>
        <w:tc>
          <w:tcPr>
            <w:tcW w:w="674" w:type="dxa"/>
            <w:tcBorders>
              <w:right w:val="single" w:sz="4" w:space="0" w:color="auto"/>
            </w:tcBorders>
            <w:vAlign w:val="center"/>
          </w:tcPr>
          <w:p w14:paraId="0A6FD7E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FBA1FF7"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2269344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40.</w:t>
            </w:r>
          </w:p>
        </w:tc>
        <w:tc>
          <w:tcPr>
            <w:tcW w:w="1304" w:type="dxa"/>
            <w:vAlign w:val="center"/>
          </w:tcPr>
          <w:p w14:paraId="390750D9" w14:textId="4BBF1BEA"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LANT3038</w:t>
            </w:r>
          </w:p>
        </w:tc>
        <w:tc>
          <w:tcPr>
            <w:tcW w:w="1901" w:type="dxa"/>
            <w:vAlign w:val="bottom"/>
          </w:tcPr>
          <w:p w14:paraId="68B5727E" w14:textId="4BC2BD39"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pada Penyakit Khusus </w:t>
            </w:r>
            <w:r w:rsidRPr="00AB54E3">
              <w:rPr>
                <w:rFonts w:ascii="Times New Roman" w:eastAsia="Times New Roman" w:hAnsi="Times New Roman"/>
                <w:i/>
                <w:iCs/>
                <w:color w:val="000000"/>
                <w:lang w:eastAsia="en-ID"/>
              </w:rPr>
              <w:t>(Anesthesia and Specific Disease)</w:t>
            </w:r>
          </w:p>
        </w:tc>
        <w:tc>
          <w:tcPr>
            <w:tcW w:w="674" w:type="dxa"/>
            <w:vAlign w:val="center"/>
          </w:tcPr>
          <w:p w14:paraId="13F6279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829DC4A" w14:textId="77777777" w:rsidTr="006905BE">
        <w:tc>
          <w:tcPr>
            <w:tcW w:w="544" w:type="dxa"/>
            <w:vAlign w:val="center"/>
          </w:tcPr>
          <w:p w14:paraId="1026BF4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41.</w:t>
            </w:r>
          </w:p>
        </w:tc>
        <w:tc>
          <w:tcPr>
            <w:tcW w:w="984" w:type="dxa"/>
            <w:vAlign w:val="center"/>
          </w:tcPr>
          <w:p w14:paraId="3985C4F0"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802</w:t>
            </w:r>
          </w:p>
        </w:tc>
        <w:tc>
          <w:tcPr>
            <w:tcW w:w="1901" w:type="dxa"/>
            <w:vAlign w:val="center"/>
          </w:tcPr>
          <w:p w14:paraId="5BE10E77"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4"/>
              </w:rPr>
              <w:t xml:space="preserve"> </w:t>
            </w:r>
            <w:r w:rsidRPr="00AB54E3">
              <w:rPr>
                <w:rFonts w:ascii="Times New Roman" w:hAnsi="Times New Roman"/>
              </w:rPr>
              <w:t>pada</w:t>
            </w:r>
            <w:r w:rsidRPr="00AB54E3">
              <w:rPr>
                <w:rFonts w:ascii="Times New Roman" w:hAnsi="Times New Roman"/>
                <w:spacing w:val="5"/>
              </w:rPr>
              <w:t xml:space="preserve"> </w:t>
            </w:r>
            <w:r w:rsidRPr="00AB54E3">
              <w:rPr>
                <w:rFonts w:ascii="Times New Roman" w:hAnsi="Times New Roman"/>
              </w:rPr>
              <w:t>Penyakit</w:t>
            </w:r>
            <w:r w:rsidRPr="00AB54E3">
              <w:rPr>
                <w:rFonts w:ascii="Times New Roman" w:hAnsi="Times New Roman"/>
                <w:spacing w:val="3"/>
              </w:rPr>
              <w:t xml:space="preserve"> </w:t>
            </w:r>
            <w:r w:rsidRPr="00AB54E3">
              <w:rPr>
                <w:rFonts w:ascii="Times New Roman" w:hAnsi="Times New Roman"/>
              </w:rPr>
              <w:t>Khusus</w:t>
            </w:r>
            <w:r w:rsidRPr="00AB54E3">
              <w:rPr>
                <w:rFonts w:ascii="Times New Roman" w:hAnsi="Times New Roman"/>
                <w:spacing w:val="5"/>
              </w:rPr>
              <w:t xml:space="preserve"> </w:t>
            </w:r>
            <w:r w:rsidRPr="00AB54E3">
              <w:rPr>
                <w:rFonts w:ascii="Times New Roman" w:hAnsi="Times New Roman"/>
                <w:i/>
              </w:rPr>
              <w:t>(Anesthesia</w:t>
            </w:r>
            <w:r w:rsidRPr="00AB54E3">
              <w:rPr>
                <w:rFonts w:ascii="Times New Roman" w:hAnsi="Times New Roman"/>
                <w:i/>
                <w:spacing w:val="4"/>
              </w:rPr>
              <w:t xml:space="preserve"> </w:t>
            </w:r>
            <w:r w:rsidRPr="00AB54E3">
              <w:rPr>
                <w:rFonts w:ascii="Times New Roman" w:hAnsi="Times New Roman"/>
                <w:i/>
              </w:rPr>
              <w:t>and</w:t>
            </w:r>
            <w:r w:rsidRPr="00AB54E3">
              <w:rPr>
                <w:rFonts w:ascii="Times New Roman" w:hAnsi="Times New Roman"/>
                <w:i/>
                <w:spacing w:val="4"/>
              </w:rPr>
              <w:t xml:space="preserve"> </w:t>
            </w:r>
            <w:r w:rsidRPr="00AB54E3">
              <w:rPr>
                <w:rFonts w:ascii="Times New Roman" w:hAnsi="Times New Roman"/>
                <w:i/>
              </w:rPr>
              <w:t>Specific</w:t>
            </w:r>
            <w:r w:rsidRPr="00AB54E3">
              <w:rPr>
                <w:rFonts w:ascii="Times New Roman" w:hAnsi="Times New Roman"/>
                <w:i/>
                <w:spacing w:val="5"/>
              </w:rPr>
              <w:t xml:space="preserve"> </w:t>
            </w:r>
            <w:r w:rsidRPr="00AB54E3">
              <w:rPr>
                <w:rFonts w:ascii="Times New Roman" w:hAnsi="Times New Roman"/>
                <w:i/>
                <w:spacing w:val="-2"/>
              </w:rPr>
              <w:t>Disease)</w:t>
            </w:r>
          </w:p>
        </w:tc>
        <w:tc>
          <w:tcPr>
            <w:tcW w:w="674" w:type="dxa"/>
            <w:tcBorders>
              <w:right w:val="single" w:sz="4" w:space="0" w:color="auto"/>
            </w:tcBorders>
            <w:vAlign w:val="center"/>
          </w:tcPr>
          <w:p w14:paraId="63F4DEE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4418C89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5D4464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41.</w:t>
            </w:r>
          </w:p>
        </w:tc>
        <w:tc>
          <w:tcPr>
            <w:tcW w:w="1304" w:type="dxa"/>
            <w:vAlign w:val="center"/>
          </w:tcPr>
          <w:p w14:paraId="3B993AE8" w14:textId="617F58EE"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LANT3040</w:t>
            </w:r>
          </w:p>
        </w:tc>
        <w:tc>
          <w:tcPr>
            <w:tcW w:w="1901" w:type="dxa"/>
            <w:vAlign w:val="center"/>
          </w:tcPr>
          <w:p w14:paraId="0075AEB3" w14:textId="68D9E0EB"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Anestesia pada Penyakit Jarang </w:t>
            </w:r>
            <w:r w:rsidRPr="00AB54E3">
              <w:rPr>
                <w:rFonts w:ascii="Times New Roman" w:eastAsia="Times New Roman" w:hAnsi="Times New Roman"/>
                <w:i/>
                <w:iCs/>
                <w:lang w:eastAsia="en-ID"/>
              </w:rPr>
              <w:t>(Anesthesia and Uncommon Disease)</w:t>
            </w:r>
          </w:p>
        </w:tc>
        <w:tc>
          <w:tcPr>
            <w:tcW w:w="674" w:type="dxa"/>
            <w:vAlign w:val="center"/>
          </w:tcPr>
          <w:p w14:paraId="3DBBC96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9BF6C73" w14:textId="77777777" w:rsidTr="006905BE">
        <w:tc>
          <w:tcPr>
            <w:tcW w:w="544" w:type="dxa"/>
            <w:vAlign w:val="center"/>
          </w:tcPr>
          <w:p w14:paraId="28F4FBD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42.</w:t>
            </w:r>
          </w:p>
        </w:tc>
        <w:tc>
          <w:tcPr>
            <w:tcW w:w="984" w:type="dxa"/>
            <w:vAlign w:val="center"/>
          </w:tcPr>
          <w:p w14:paraId="596D613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804</w:t>
            </w:r>
          </w:p>
        </w:tc>
        <w:tc>
          <w:tcPr>
            <w:tcW w:w="1901" w:type="dxa"/>
            <w:vAlign w:val="center"/>
          </w:tcPr>
          <w:p w14:paraId="543717C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pada</w:t>
            </w:r>
            <w:r w:rsidRPr="00AB54E3">
              <w:rPr>
                <w:rFonts w:ascii="Times New Roman" w:hAnsi="Times New Roman"/>
                <w:spacing w:val="6"/>
              </w:rPr>
              <w:t xml:space="preserve"> </w:t>
            </w:r>
            <w:r w:rsidRPr="00AB54E3">
              <w:rPr>
                <w:rFonts w:ascii="Times New Roman" w:hAnsi="Times New Roman"/>
              </w:rPr>
              <w:t>Penyakit</w:t>
            </w:r>
            <w:r w:rsidRPr="00AB54E3">
              <w:rPr>
                <w:rFonts w:ascii="Times New Roman" w:hAnsi="Times New Roman"/>
                <w:spacing w:val="4"/>
              </w:rPr>
              <w:t xml:space="preserve"> </w:t>
            </w:r>
            <w:r w:rsidRPr="00AB54E3">
              <w:rPr>
                <w:rFonts w:ascii="Times New Roman" w:hAnsi="Times New Roman"/>
              </w:rPr>
              <w:t>Jarang</w:t>
            </w:r>
            <w:r w:rsidRPr="00AB54E3">
              <w:rPr>
                <w:rFonts w:ascii="Times New Roman" w:hAnsi="Times New Roman"/>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rPr>
              <w:t>and</w:t>
            </w:r>
            <w:r w:rsidRPr="00AB54E3">
              <w:rPr>
                <w:rFonts w:ascii="Times New Roman" w:hAnsi="Times New Roman"/>
                <w:i/>
                <w:spacing w:val="5"/>
              </w:rPr>
              <w:t xml:space="preserve"> </w:t>
            </w:r>
            <w:r w:rsidRPr="00AB54E3">
              <w:rPr>
                <w:rFonts w:ascii="Times New Roman" w:hAnsi="Times New Roman"/>
                <w:i/>
              </w:rPr>
              <w:t>Uncommon</w:t>
            </w:r>
            <w:r w:rsidRPr="00AB54E3">
              <w:rPr>
                <w:rFonts w:ascii="Times New Roman" w:hAnsi="Times New Roman"/>
                <w:i/>
                <w:spacing w:val="5"/>
              </w:rPr>
              <w:t xml:space="preserve"> </w:t>
            </w:r>
            <w:r w:rsidRPr="00AB54E3">
              <w:rPr>
                <w:rFonts w:ascii="Times New Roman" w:hAnsi="Times New Roman"/>
                <w:i/>
                <w:spacing w:val="-2"/>
              </w:rPr>
              <w:t>Disease)</w:t>
            </w:r>
          </w:p>
        </w:tc>
        <w:tc>
          <w:tcPr>
            <w:tcW w:w="674" w:type="dxa"/>
            <w:tcBorders>
              <w:right w:val="single" w:sz="4" w:space="0" w:color="auto"/>
            </w:tcBorders>
            <w:vAlign w:val="center"/>
          </w:tcPr>
          <w:p w14:paraId="6097175C"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1F6812DE"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76A89E7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42.</w:t>
            </w:r>
          </w:p>
        </w:tc>
        <w:tc>
          <w:tcPr>
            <w:tcW w:w="1304" w:type="dxa"/>
            <w:vAlign w:val="center"/>
          </w:tcPr>
          <w:p w14:paraId="3DD3666A" w14:textId="6DD7DB63"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LANT3042</w:t>
            </w:r>
          </w:p>
        </w:tc>
        <w:tc>
          <w:tcPr>
            <w:tcW w:w="1901" w:type="dxa"/>
            <w:vAlign w:val="center"/>
          </w:tcPr>
          <w:p w14:paraId="720CB2AB" w14:textId="1412CBE8"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Intensive Care Unit 3 </w:t>
            </w:r>
            <w:r w:rsidRPr="00AB54E3">
              <w:rPr>
                <w:rFonts w:ascii="Times New Roman" w:eastAsia="Times New Roman" w:hAnsi="Times New Roman"/>
                <w:i/>
                <w:iCs/>
                <w:lang w:eastAsia="en-ID"/>
              </w:rPr>
              <w:t>(Intensive Care 3)</w:t>
            </w:r>
          </w:p>
        </w:tc>
        <w:tc>
          <w:tcPr>
            <w:tcW w:w="674" w:type="dxa"/>
            <w:vAlign w:val="center"/>
          </w:tcPr>
          <w:p w14:paraId="6C2F32D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6D60B660" w14:textId="77777777" w:rsidTr="006905BE">
        <w:tc>
          <w:tcPr>
            <w:tcW w:w="544" w:type="dxa"/>
            <w:vAlign w:val="center"/>
          </w:tcPr>
          <w:p w14:paraId="6FB07714"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lastRenderedPageBreak/>
              <w:t>43.</w:t>
            </w:r>
          </w:p>
        </w:tc>
        <w:tc>
          <w:tcPr>
            <w:tcW w:w="984" w:type="dxa"/>
            <w:vAlign w:val="center"/>
          </w:tcPr>
          <w:p w14:paraId="5FD52B6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806</w:t>
            </w:r>
          </w:p>
        </w:tc>
        <w:tc>
          <w:tcPr>
            <w:tcW w:w="1901" w:type="dxa"/>
            <w:vAlign w:val="center"/>
          </w:tcPr>
          <w:p w14:paraId="0FEF196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Intensive</w:t>
            </w:r>
            <w:r w:rsidRPr="00AB54E3">
              <w:rPr>
                <w:rFonts w:ascii="Times New Roman" w:hAnsi="Times New Roman"/>
                <w:spacing w:val="3"/>
              </w:rPr>
              <w:t xml:space="preserve"> </w:t>
            </w:r>
            <w:r w:rsidRPr="00AB54E3">
              <w:rPr>
                <w:rFonts w:ascii="Times New Roman" w:hAnsi="Times New Roman"/>
              </w:rPr>
              <w:t>Care</w:t>
            </w:r>
            <w:r w:rsidRPr="00AB54E3">
              <w:rPr>
                <w:rFonts w:ascii="Times New Roman" w:hAnsi="Times New Roman"/>
                <w:spacing w:val="4"/>
              </w:rPr>
              <w:t xml:space="preserve"> </w:t>
            </w:r>
            <w:r w:rsidRPr="00AB54E3">
              <w:rPr>
                <w:rFonts w:ascii="Times New Roman" w:hAnsi="Times New Roman"/>
              </w:rPr>
              <w:t>Unit</w:t>
            </w:r>
            <w:r w:rsidRPr="00AB54E3">
              <w:rPr>
                <w:rFonts w:ascii="Times New Roman" w:hAnsi="Times New Roman"/>
                <w:spacing w:val="1"/>
              </w:rPr>
              <w:t xml:space="preserve"> </w:t>
            </w:r>
            <w:r w:rsidRPr="00AB54E3">
              <w:rPr>
                <w:rFonts w:ascii="Times New Roman" w:hAnsi="Times New Roman"/>
              </w:rPr>
              <w:t>3</w:t>
            </w:r>
            <w:r w:rsidRPr="00AB54E3">
              <w:rPr>
                <w:rFonts w:ascii="Times New Roman" w:hAnsi="Times New Roman"/>
                <w:spacing w:val="5"/>
              </w:rPr>
              <w:t xml:space="preserve"> </w:t>
            </w:r>
            <w:r w:rsidRPr="00AB54E3">
              <w:rPr>
                <w:rFonts w:ascii="Times New Roman" w:hAnsi="Times New Roman"/>
                <w:i/>
              </w:rPr>
              <w:t>(Intensive</w:t>
            </w:r>
            <w:r w:rsidRPr="00AB54E3">
              <w:rPr>
                <w:rFonts w:ascii="Times New Roman" w:hAnsi="Times New Roman"/>
                <w:i/>
                <w:spacing w:val="3"/>
              </w:rPr>
              <w:t xml:space="preserve"> </w:t>
            </w:r>
            <w:r w:rsidRPr="00AB54E3">
              <w:rPr>
                <w:rFonts w:ascii="Times New Roman" w:hAnsi="Times New Roman"/>
                <w:i/>
              </w:rPr>
              <w:t>Care</w:t>
            </w:r>
            <w:r w:rsidRPr="00AB54E3">
              <w:rPr>
                <w:rFonts w:ascii="Times New Roman" w:hAnsi="Times New Roman"/>
                <w:i/>
                <w:spacing w:val="4"/>
              </w:rPr>
              <w:t xml:space="preserve"> </w:t>
            </w:r>
            <w:r w:rsidRPr="00AB54E3">
              <w:rPr>
                <w:rFonts w:ascii="Times New Roman" w:hAnsi="Times New Roman"/>
                <w:i/>
                <w:spacing w:val="-5"/>
              </w:rPr>
              <w:t>3)</w:t>
            </w:r>
          </w:p>
        </w:tc>
        <w:tc>
          <w:tcPr>
            <w:tcW w:w="674" w:type="dxa"/>
            <w:tcBorders>
              <w:right w:val="single" w:sz="4" w:space="0" w:color="auto"/>
            </w:tcBorders>
            <w:vAlign w:val="center"/>
          </w:tcPr>
          <w:p w14:paraId="62AEA8CF"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18EFAF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53ED9E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43.</w:t>
            </w:r>
          </w:p>
        </w:tc>
        <w:tc>
          <w:tcPr>
            <w:tcW w:w="1304" w:type="dxa"/>
            <w:vAlign w:val="center"/>
          </w:tcPr>
          <w:p w14:paraId="173A5CA5" w14:textId="22D7326E"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044</w:t>
            </w:r>
          </w:p>
        </w:tc>
        <w:tc>
          <w:tcPr>
            <w:tcW w:w="1901" w:type="dxa"/>
            <w:vAlign w:val="bottom"/>
          </w:tcPr>
          <w:p w14:paraId="3500E4BB" w14:textId="54947836"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Saraf 2 </w:t>
            </w:r>
            <w:r w:rsidRPr="00AB54E3">
              <w:rPr>
                <w:rFonts w:ascii="Times New Roman" w:eastAsia="Times New Roman" w:hAnsi="Times New Roman"/>
                <w:i/>
                <w:iCs/>
                <w:color w:val="000000"/>
                <w:lang w:eastAsia="en-ID"/>
              </w:rPr>
              <w:t>(Neuroanesthesia 2)</w:t>
            </w:r>
          </w:p>
        </w:tc>
        <w:tc>
          <w:tcPr>
            <w:tcW w:w="674" w:type="dxa"/>
            <w:vAlign w:val="center"/>
          </w:tcPr>
          <w:p w14:paraId="7E53BC03"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C794B71" w14:textId="77777777" w:rsidTr="006905BE">
        <w:tc>
          <w:tcPr>
            <w:tcW w:w="544" w:type="dxa"/>
            <w:vAlign w:val="center"/>
          </w:tcPr>
          <w:p w14:paraId="3241614F"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44.</w:t>
            </w:r>
          </w:p>
        </w:tc>
        <w:tc>
          <w:tcPr>
            <w:tcW w:w="984" w:type="dxa"/>
            <w:vAlign w:val="center"/>
          </w:tcPr>
          <w:p w14:paraId="113EE4D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808</w:t>
            </w:r>
          </w:p>
        </w:tc>
        <w:tc>
          <w:tcPr>
            <w:tcW w:w="1901" w:type="dxa"/>
            <w:vAlign w:val="center"/>
          </w:tcPr>
          <w:p w14:paraId="34DE27CF"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Bedah</w:t>
            </w:r>
            <w:r w:rsidRPr="00AB54E3">
              <w:rPr>
                <w:rFonts w:ascii="Times New Roman" w:hAnsi="Times New Roman"/>
                <w:spacing w:val="5"/>
              </w:rPr>
              <w:t xml:space="preserve"> </w:t>
            </w:r>
            <w:r w:rsidRPr="00AB54E3">
              <w:rPr>
                <w:rFonts w:ascii="Times New Roman" w:hAnsi="Times New Roman"/>
              </w:rPr>
              <w:t>Saraf</w:t>
            </w:r>
            <w:r w:rsidRPr="00AB54E3">
              <w:rPr>
                <w:rFonts w:ascii="Times New Roman" w:hAnsi="Times New Roman"/>
                <w:spacing w:val="6"/>
              </w:rPr>
              <w:t xml:space="preserve"> </w:t>
            </w:r>
            <w:r w:rsidRPr="00AB54E3">
              <w:rPr>
                <w:rFonts w:ascii="Times New Roman" w:hAnsi="Times New Roman"/>
              </w:rPr>
              <w:t>2</w:t>
            </w:r>
            <w:r w:rsidRPr="00AB54E3">
              <w:rPr>
                <w:rFonts w:ascii="Times New Roman" w:hAnsi="Times New Roman"/>
                <w:spacing w:val="7"/>
              </w:rPr>
              <w:t xml:space="preserve"> </w:t>
            </w:r>
            <w:r w:rsidRPr="00AB54E3">
              <w:rPr>
                <w:rFonts w:ascii="Times New Roman" w:hAnsi="Times New Roman"/>
                <w:i/>
              </w:rPr>
              <w:t>(Neuroanesthesia</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49A9F4E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182557C7"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BA52B8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44.</w:t>
            </w:r>
          </w:p>
        </w:tc>
        <w:tc>
          <w:tcPr>
            <w:tcW w:w="1304" w:type="dxa"/>
            <w:vAlign w:val="center"/>
          </w:tcPr>
          <w:p w14:paraId="3A84E49E" w14:textId="19488F16"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046</w:t>
            </w:r>
          </w:p>
        </w:tc>
        <w:tc>
          <w:tcPr>
            <w:tcW w:w="1901" w:type="dxa"/>
            <w:vAlign w:val="bottom"/>
          </w:tcPr>
          <w:p w14:paraId="174348F5" w14:textId="6D7BC9F1"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Kardiotorasik 1 </w:t>
            </w:r>
            <w:r w:rsidRPr="00AB54E3">
              <w:rPr>
                <w:rFonts w:ascii="Times New Roman" w:eastAsia="Times New Roman" w:hAnsi="Times New Roman"/>
                <w:i/>
                <w:iCs/>
                <w:color w:val="000000"/>
                <w:lang w:eastAsia="en-ID"/>
              </w:rPr>
              <w:t>(Cardiothoracic Anesthesia 1)</w:t>
            </w:r>
          </w:p>
        </w:tc>
        <w:tc>
          <w:tcPr>
            <w:tcW w:w="674" w:type="dxa"/>
            <w:vAlign w:val="center"/>
          </w:tcPr>
          <w:p w14:paraId="0B52A46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28821AF5" w14:textId="77777777" w:rsidTr="006905BE">
        <w:tc>
          <w:tcPr>
            <w:tcW w:w="544" w:type="dxa"/>
            <w:vAlign w:val="center"/>
          </w:tcPr>
          <w:p w14:paraId="54503A51"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45.</w:t>
            </w:r>
          </w:p>
        </w:tc>
        <w:tc>
          <w:tcPr>
            <w:tcW w:w="984" w:type="dxa"/>
            <w:vAlign w:val="center"/>
          </w:tcPr>
          <w:p w14:paraId="24DA1077"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810</w:t>
            </w:r>
          </w:p>
        </w:tc>
        <w:tc>
          <w:tcPr>
            <w:tcW w:w="1901" w:type="dxa"/>
            <w:vAlign w:val="center"/>
          </w:tcPr>
          <w:p w14:paraId="5CB6734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Kardiotorasik</w:t>
            </w:r>
            <w:r w:rsidRPr="00AB54E3">
              <w:rPr>
                <w:rFonts w:ascii="Times New Roman" w:hAnsi="Times New Roman"/>
                <w:spacing w:val="2"/>
              </w:rPr>
              <w:t xml:space="preserve"> </w:t>
            </w:r>
            <w:r w:rsidRPr="00AB54E3">
              <w:rPr>
                <w:rFonts w:ascii="Times New Roman" w:hAnsi="Times New Roman"/>
              </w:rPr>
              <w:t>1</w:t>
            </w:r>
            <w:r w:rsidRPr="00AB54E3">
              <w:rPr>
                <w:rFonts w:ascii="Times New Roman" w:hAnsi="Times New Roman"/>
                <w:spacing w:val="8"/>
              </w:rPr>
              <w:t xml:space="preserve"> </w:t>
            </w:r>
            <w:r w:rsidRPr="00AB54E3">
              <w:rPr>
                <w:rFonts w:ascii="Times New Roman" w:hAnsi="Times New Roman"/>
                <w:i/>
              </w:rPr>
              <w:t>(Cardiothoracic</w:t>
            </w:r>
            <w:r w:rsidRPr="00AB54E3">
              <w:rPr>
                <w:rFonts w:ascii="Times New Roman" w:hAnsi="Times New Roman"/>
                <w:i/>
                <w:spacing w:val="5"/>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5E725B83"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42DAB2C"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70C971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45.</w:t>
            </w:r>
          </w:p>
        </w:tc>
        <w:tc>
          <w:tcPr>
            <w:tcW w:w="1304" w:type="dxa"/>
            <w:vAlign w:val="center"/>
          </w:tcPr>
          <w:p w14:paraId="490E3576" w14:textId="1674FCD5"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048</w:t>
            </w:r>
          </w:p>
        </w:tc>
        <w:tc>
          <w:tcPr>
            <w:tcW w:w="1901" w:type="dxa"/>
            <w:vAlign w:val="bottom"/>
          </w:tcPr>
          <w:p w14:paraId="4125C85C" w14:textId="1EC279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Bedah Invasif Minimal </w:t>
            </w:r>
            <w:r w:rsidRPr="00AB54E3">
              <w:rPr>
                <w:rFonts w:ascii="Times New Roman" w:eastAsia="Times New Roman" w:hAnsi="Times New Roman"/>
                <w:i/>
                <w:iCs/>
                <w:color w:val="000000"/>
                <w:lang w:eastAsia="en-ID"/>
              </w:rPr>
              <w:t>(Anesthesia for Minimal Invassive Surgery)</w:t>
            </w:r>
          </w:p>
        </w:tc>
        <w:tc>
          <w:tcPr>
            <w:tcW w:w="674" w:type="dxa"/>
            <w:vAlign w:val="center"/>
          </w:tcPr>
          <w:p w14:paraId="618438C0"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149697E0" w14:textId="77777777" w:rsidTr="006905BE">
        <w:tc>
          <w:tcPr>
            <w:tcW w:w="544" w:type="dxa"/>
            <w:vAlign w:val="center"/>
          </w:tcPr>
          <w:p w14:paraId="2250F07D"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46.</w:t>
            </w:r>
          </w:p>
        </w:tc>
        <w:tc>
          <w:tcPr>
            <w:tcW w:w="984" w:type="dxa"/>
            <w:vAlign w:val="center"/>
          </w:tcPr>
          <w:p w14:paraId="1626A9D4"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812</w:t>
            </w:r>
          </w:p>
        </w:tc>
        <w:tc>
          <w:tcPr>
            <w:tcW w:w="1901" w:type="dxa"/>
            <w:vAlign w:val="center"/>
          </w:tcPr>
          <w:p w14:paraId="644DE94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4"/>
              </w:rPr>
              <w:t xml:space="preserve"> </w:t>
            </w:r>
            <w:r w:rsidRPr="00AB54E3">
              <w:rPr>
                <w:rFonts w:ascii="Times New Roman" w:hAnsi="Times New Roman"/>
              </w:rPr>
              <w:t>Bedah</w:t>
            </w:r>
            <w:r w:rsidRPr="00AB54E3">
              <w:rPr>
                <w:rFonts w:ascii="Times New Roman" w:hAnsi="Times New Roman"/>
                <w:spacing w:val="4"/>
              </w:rPr>
              <w:t xml:space="preserve"> </w:t>
            </w:r>
            <w:r w:rsidRPr="00AB54E3">
              <w:rPr>
                <w:rFonts w:ascii="Times New Roman" w:hAnsi="Times New Roman"/>
              </w:rPr>
              <w:t>Invasif</w:t>
            </w:r>
            <w:r w:rsidRPr="00AB54E3">
              <w:rPr>
                <w:rFonts w:ascii="Times New Roman" w:hAnsi="Times New Roman"/>
                <w:spacing w:val="4"/>
              </w:rPr>
              <w:t xml:space="preserve"> </w:t>
            </w:r>
            <w:r w:rsidRPr="00AB54E3">
              <w:rPr>
                <w:rFonts w:ascii="Times New Roman" w:hAnsi="Times New Roman"/>
              </w:rPr>
              <w:t>Minimal</w:t>
            </w:r>
            <w:r w:rsidRPr="00AB54E3">
              <w:rPr>
                <w:rFonts w:ascii="Times New Roman" w:hAnsi="Times New Roman"/>
                <w:spacing w:val="6"/>
              </w:rPr>
              <w:t xml:space="preserve"> </w:t>
            </w:r>
            <w:r w:rsidRPr="00AB54E3">
              <w:rPr>
                <w:rFonts w:ascii="Times New Roman" w:hAnsi="Times New Roman"/>
                <w:i/>
              </w:rPr>
              <w:t>(Anesthesia</w:t>
            </w:r>
            <w:r w:rsidRPr="00AB54E3">
              <w:rPr>
                <w:rFonts w:ascii="Times New Roman" w:hAnsi="Times New Roman"/>
                <w:i/>
                <w:spacing w:val="3"/>
              </w:rPr>
              <w:t xml:space="preserve"> </w:t>
            </w:r>
            <w:r w:rsidRPr="00AB54E3">
              <w:rPr>
                <w:rFonts w:ascii="Times New Roman" w:hAnsi="Times New Roman"/>
                <w:i/>
              </w:rPr>
              <w:t>for</w:t>
            </w:r>
            <w:r w:rsidRPr="00AB54E3">
              <w:rPr>
                <w:rFonts w:ascii="Times New Roman" w:hAnsi="Times New Roman"/>
                <w:i/>
                <w:spacing w:val="4"/>
              </w:rPr>
              <w:t xml:space="preserve"> </w:t>
            </w:r>
            <w:r w:rsidRPr="00AB54E3">
              <w:rPr>
                <w:rFonts w:ascii="Times New Roman" w:hAnsi="Times New Roman"/>
                <w:i/>
              </w:rPr>
              <w:t>Minimal</w:t>
            </w:r>
            <w:r w:rsidRPr="00AB54E3">
              <w:rPr>
                <w:rFonts w:ascii="Times New Roman" w:hAnsi="Times New Roman"/>
                <w:i/>
                <w:spacing w:val="4"/>
              </w:rPr>
              <w:t xml:space="preserve"> </w:t>
            </w:r>
            <w:r w:rsidRPr="00AB54E3">
              <w:rPr>
                <w:rFonts w:ascii="Times New Roman" w:hAnsi="Times New Roman"/>
                <w:i/>
              </w:rPr>
              <w:t>Invassive</w:t>
            </w:r>
            <w:r w:rsidRPr="00AB54E3">
              <w:rPr>
                <w:rFonts w:ascii="Times New Roman" w:hAnsi="Times New Roman"/>
                <w:i/>
                <w:spacing w:val="4"/>
              </w:rPr>
              <w:t xml:space="preserve"> </w:t>
            </w:r>
            <w:r w:rsidRPr="00AB54E3">
              <w:rPr>
                <w:rFonts w:ascii="Times New Roman" w:hAnsi="Times New Roman"/>
                <w:i/>
                <w:spacing w:val="-2"/>
              </w:rPr>
              <w:t>Surgery)</w:t>
            </w:r>
          </w:p>
        </w:tc>
        <w:tc>
          <w:tcPr>
            <w:tcW w:w="674" w:type="dxa"/>
            <w:tcBorders>
              <w:right w:val="single" w:sz="4" w:space="0" w:color="auto"/>
            </w:tcBorders>
            <w:vAlign w:val="center"/>
          </w:tcPr>
          <w:p w14:paraId="1BFA482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6BAE6BA3"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1D642EE6"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46.</w:t>
            </w:r>
          </w:p>
        </w:tc>
        <w:tc>
          <w:tcPr>
            <w:tcW w:w="1304" w:type="dxa"/>
            <w:vAlign w:val="center"/>
          </w:tcPr>
          <w:p w14:paraId="2767E993" w14:textId="7FAEAC53"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LANT3</w:t>
            </w:r>
            <w:r w:rsidRPr="00AB54E3">
              <w:rPr>
                <w:rFonts w:ascii="Times New Roman" w:eastAsia="Times New Roman" w:hAnsi="Times New Roman"/>
                <w:color w:val="000000"/>
                <w:lang w:eastAsia="en-ID"/>
              </w:rPr>
              <w:t>050</w:t>
            </w:r>
          </w:p>
        </w:tc>
        <w:tc>
          <w:tcPr>
            <w:tcW w:w="1901" w:type="dxa"/>
            <w:vAlign w:val="bottom"/>
          </w:tcPr>
          <w:p w14:paraId="587872D5" w14:textId="44B43E63"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Seminar Proposal Penelitian </w:t>
            </w:r>
            <w:r w:rsidRPr="00AB54E3">
              <w:rPr>
                <w:rFonts w:ascii="Times New Roman" w:eastAsia="Times New Roman" w:hAnsi="Times New Roman"/>
                <w:i/>
                <w:iCs/>
                <w:color w:val="000000"/>
                <w:lang w:eastAsia="en-ID"/>
              </w:rPr>
              <w:t>(Proposal Thesis)</w:t>
            </w:r>
          </w:p>
        </w:tc>
        <w:tc>
          <w:tcPr>
            <w:tcW w:w="674" w:type="dxa"/>
            <w:vAlign w:val="center"/>
          </w:tcPr>
          <w:p w14:paraId="1FDA4BB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3</w:t>
            </w:r>
          </w:p>
        </w:tc>
      </w:tr>
      <w:tr w:rsidR="005F7988" w:rsidRPr="00AB54E3" w14:paraId="26650315" w14:textId="77777777" w:rsidTr="006905BE">
        <w:tc>
          <w:tcPr>
            <w:tcW w:w="544" w:type="dxa"/>
            <w:vAlign w:val="center"/>
          </w:tcPr>
          <w:p w14:paraId="704D264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47.</w:t>
            </w:r>
          </w:p>
        </w:tc>
        <w:tc>
          <w:tcPr>
            <w:tcW w:w="984" w:type="dxa"/>
            <w:vAlign w:val="center"/>
          </w:tcPr>
          <w:p w14:paraId="5AC2F4B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P04</w:t>
            </w:r>
          </w:p>
        </w:tc>
        <w:tc>
          <w:tcPr>
            <w:tcW w:w="1901" w:type="dxa"/>
            <w:vAlign w:val="center"/>
          </w:tcPr>
          <w:p w14:paraId="043413A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Seminar</w:t>
            </w:r>
            <w:r w:rsidRPr="00AB54E3">
              <w:rPr>
                <w:rFonts w:ascii="Times New Roman" w:hAnsi="Times New Roman"/>
                <w:spacing w:val="4"/>
              </w:rPr>
              <w:t xml:space="preserve"> </w:t>
            </w:r>
            <w:r w:rsidRPr="00AB54E3">
              <w:rPr>
                <w:rFonts w:ascii="Times New Roman" w:hAnsi="Times New Roman"/>
              </w:rPr>
              <w:t>Proposal</w:t>
            </w:r>
            <w:r w:rsidRPr="00AB54E3">
              <w:rPr>
                <w:rFonts w:ascii="Times New Roman" w:hAnsi="Times New Roman"/>
                <w:spacing w:val="2"/>
              </w:rPr>
              <w:t xml:space="preserve"> </w:t>
            </w:r>
            <w:r w:rsidRPr="00AB54E3">
              <w:rPr>
                <w:rFonts w:ascii="Times New Roman" w:hAnsi="Times New Roman"/>
              </w:rPr>
              <w:t>Penelitian</w:t>
            </w:r>
            <w:r w:rsidRPr="00AB54E3">
              <w:rPr>
                <w:rFonts w:ascii="Times New Roman" w:hAnsi="Times New Roman"/>
                <w:spacing w:val="6"/>
              </w:rPr>
              <w:t xml:space="preserve"> </w:t>
            </w:r>
            <w:r w:rsidRPr="00AB54E3">
              <w:rPr>
                <w:rFonts w:ascii="Times New Roman" w:hAnsi="Times New Roman"/>
                <w:i/>
              </w:rPr>
              <w:t>(Proposal</w:t>
            </w:r>
            <w:r w:rsidRPr="00AB54E3">
              <w:rPr>
                <w:rFonts w:ascii="Times New Roman" w:hAnsi="Times New Roman"/>
                <w:i/>
                <w:spacing w:val="3"/>
              </w:rPr>
              <w:t xml:space="preserve"> </w:t>
            </w:r>
            <w:r w:rsidRPr="00AB54E3">
              <w:rPr>
                <w:rFonts w:ascii="Times New Roman" w:hAnsi="Times New Roman"/>
                <w:i/>
                <w:spacing w:val="-2"/>
              </w:rPr>
              <w:t>Thesis)</w:t>
            </w:r>
          </w:p>
        </w:tc>
        <w:tc>
          <w:tcPr>
            <w:tcW w:w="674" w:type="dxa"/>
            <w:tcBorders>
              <w:right w:val="single" w:sz="4" w:space="0" w:color="auto"/>
            </w:tcBorders>
            <w:vAlign w:val="center"/>
          </w:tcPr>
          <w:p w14:paraId="5CE21C4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3</w:t>
            </w:r>
          </w:p>
        </w:tc>
        <w:tc>
          <w:tcPr>
            <w:tcW w:w="260" w:type="dxa"/>
            <w:tcBorders>
              <w:top w:val="nil"/>
              <w:left w:val="single" w:sz="4" w:space="0" w:color="auto"/>
              <w:bottom w:val="nil"/>
              <w:right w:val="single" w:sz="4" w:space="0" w:color="auto"/>
            </w:tcBorders>
          </w:tcPr>
          <w:p w14:paraId="69645F6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4AAD03C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47.</w:t>
            </w:r>
          </w:p>
        </w:tc>
        <w:tc>
          <w:tcPr>
            <w:tcW w:w="1304" w:type="dxa"/>
            <w:vAlign w:val="center"/>
          </w:tcPr>
          <w:p w14:paraId="6A76D1D1" w14:textId="55737206"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LANT4043</w:t>
            </w:r>
          </w:p>
        </w:tc>
        <w:tc>
          <w:tcPr>
            <w:tcW w:w="1901" w:type="dxa"/>
            <w:vAlign w:val="bottom"/>
          </w:tcPr>
          <w:p w14:paraId="6B5C27AC" w14:textId="5CC1F7D0"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Komprehensif 1 </w:t>
            </w:r>
            <w:r w:rsidRPr="00AB54E3">
              <w:rPr>
                <w:rFonts w:ascii="Times New Roman" w:eastAsia="Times New Roman" w:hAnsi="Times New Roman"/>
                <w:i/>
                <w:iCs/>
                <w:color w:val="000000"/>
                <w:lang w:eastAsia="en-ID"/>
              </w:rPr>
              <w:t>(Comprehensive Anesthesia 1)</w:t>
            </w:r>
          </w:p>
        </w:tc>
        <w:tc>
          <w:tcPr>
            <w:tcW w:w="674" w:type="dxa"/>
            <w:vAlign w:val="center"/>
          </w:tcPr>
          <w:p w14:paraId="496AEF24"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C7D981A" w14:textId="77777777" w:rsidTr="006905BE">
        <w:tc>
          <w:tcPr>
            <w:tcW w:w="544" w:type="dxa"/>
            <w:vAlign w:val="center"/>
          </w:tcPr>
          <w:p w14:paraId="0C340FA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48.</w:t>
            </w:r>
          </w:p>
        </w:tc>
        <w:tc>
          <w:tcPr>
            <w:tcW w:w="984" w:type="dxa"/>
            <w:vAlign w:val="center"/>
          </w:tcPr>
          <w:p w14:paraId="44493709"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901</w:t>
            </w:r>
          </w:p>
        </w:tc>
        <w:tc>
          <w:tcPr>
            <w:tcW w:w="1901" w:type="dxa"/>
            <w:vAlign w:val="center"/>
          </w:tcPr>
          <w:p w14:paraId="47D1250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Komprehensif</w:t>
            </w:r>
            <w:r w:rsidRPr="00AB54E3">
              <w:rPr>
                <w:rFonts w:ascii="Times New Roman" w:hAnsi="Times New Roman"/>
                <w:spacing w:val="6"/>
              </w:rPr>
              <w:t xml:space="preserve"> </w:t>
            </w:r>
            <w:r w:rsidRPr="00AB54E3">
              <w:rPr>
                <w:rFonts w:ascii="Times New Roman" w:hAnsi="Times New Roman"/>
              </w:rPr>
              <w:t>1</w:t>
            </w:r>
            <w:r w:rsidRPr="00AB54E3">
              <w:rPr>
                <w:rFonts w:ascii="Times New Roman" w:hAnsi="Times New Roman"/>
                <w:spacing w:val="9"/>
              </w:rPr>
              <w:t xml:space="preserve"> </w:t>
            </w:r>
            <w:r w:rsidRPr="00AB54E3">
              <w:rPr>
                <w:rFonts w:ascii="Times New Roman" w:hAnsi="Times New Roman"/>
                <w:i/>
              </w:rPr>
              <w:t>(Comprehensive</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1)</w:t>
            </w:r>
          </w:p>
        </w:tc>
        <w:tc>
          <w:tcPr>
            <w:tcW w:w="674" w:type="dxa"/>
            <w:tcBorders>
              <w:right w:val="single" w:sz="4" w:space="0" w:color="auto"/>
            </w:tcBorders>
            <w:vAlign w:val="center"/>
          </w:tcPr>
          <w:p w14:paraId="3D86E97E"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4</w:t>
            </w:r>
          </w:p>
        </w:tc>
        <w:tc>
          <w:tcPr>
            <w:tcW w:w="260" w:type="dxa"/>
            <w:tcBorders>
              <w:top w:val="nil"/>
              <w:left w:val="single" w:sz="4" w:space="0" w:color="auto"/>
              <w:bottom w:val="nil"/>
              <w:right w:val="single" w:sz="4" w:space="0" w:color="auto"/>
            </w:tcBorders>
          </w:tcPr>
          <w:p w14:paraId="7BB86016"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6B4B199C"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48.</w:t>
            </w:r>
          </w:p>
        </w:tc>
        <w:tc>
          <w:tcPr>
            <w:tcW w:w="1304" w:type="dxa"/>
            <w:vAlign w:val="center"/>
          </w:tcPr>
          <w:p w14:paraId="3B226BFC" w14:textId="537E011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LANT4045</w:t>
            </w:r>
          </w:p>
        </w:tc>
        <w:tc>
          <w:tcPr>
            <w:tcW w:w="1901" w:type="dxa"/>
            <w:vAlign w:val="bottom"/>
          </w:tcPr>
          <w:p w14:paraId="32957532" w14:textId="2EE2759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Pengembangan Profesi Anestesiologi </w:t>
            </w:r>
            <w:r w:rsidRPr="00AB54E3">
              <w:rPr>
                <w:rFonts w:ascii="Times New Roman" w:eastAsia="Times New Roman" w:hAnsi="Times New Roman"/>
                <w:i/>
                <w:iCs/>
                <w:color w:val="000000"/>
                <w:lang w:eastAsia="en-ID"/>
              </w:rPr>
              <w:t>(Career Development in Anesthesiology)</w:t>
            </w:r>
          </w:p>
        </w:tc>
        <w:tc>
          <w:tcPr>
            <w:tcW w:w="674" w:type="dxa"/>
            <w:vAlign w:val="center"/>
          </w:tcPr>
          <w:p w14:paraId="2ABDC00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5FB3BBAB" w14:textId="77777777" w:rsidTr="006905BE">
        <w:tc>
          <w:tcPr>
            <w:tcW w:w="544" w:type="dxa"/>
            <w:vAlign w:val="center"/>
          </w:tcPr>
          <w:p w14:paraId="0940EE1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49.</w:t>
            </w:r>
          </w:p>
        </w:tc>
        <w:tc>
          <w:tcPr>
            <w:tcW w:w="984" w:type="dxa"/>
            <w:vAlign w:val="center"/>
          </w:tcPr>
          <w:p w14:paraId="1AF9ED1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903</w:t>
            </w:r>
          </w:p>
        </w:tc>
        <w:tc>
          <w:tcPr>
            <w:tcW w:w="1901" w:type="dxa"/>
            <w:vAlign w:val="center"/>
          </w:tcPr>
          <w:p w14:paraId="0109B9A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5"/>
              </w:rPr>
              <w:t xml:space="preserve"> </w:t>
            </w:r>
            <w:r w:rsidRPr="00AB54E3">
              <w:rPr>
                <w:rFonts w:ascii="Times New Roman" w:hAnsi="Times New Roman"/>
              </w:rPr>
              <w:t>Kardiotrasik</w:t>
            </w:r>
            <w:r w:rsidRPr="00AB54E3">
              <w:rPr>
                <w:rFonts w:ascii="Times New Roman" w:hAnsi="Times New Roman"/>
                <w:spacing w:val="3"/>
              </w:rPr>
              <w:t xml:space="preserve"> </w:t>
            </w:r>
            <w:r w:rsidRPr="00AB54E3">
              <w:rPr>
                <w:rFonts w:ascii="Times New Roman" w:hAnsi="Times New Roman"/>
              </w:rPr>
              <w:t>2</w:t>
            </w:r>
            <w:r w:rsidRPr="00AB54E3">
              <w:rPr>
                <w:rFonts w:ascii="Times New Roman" w:hAnsi="Times New Roman"/>
                <w:spacing w:val="7"/>
              </w:rPr>
              <w:t xml:space="preserve"> </w:t>
            </w:r>
            <w:r w:rsidRPr="00AB54E3">
              <w:rPr>
                <w:rFonts w:ascii="Times New Roman" w:hAnsi="Times New Roman"/>
                <w:i/>
              </w:rPr>
              <w:t>(Cardiothoracic</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6D238F15"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083515EA"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779665A1"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49.</w:t>
            </w:r>
          </w:p>
        </w:tc>
        <w:tc>
          <w:tcPr>
            <w:tcW w:w="1304" w:type="dxa"/>
            <w:vAlign w:val="center"/>
          </w:tcPr>
          <w:p w14:paraId="5FC5D775" w14:textId="26B7B85D"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LANT4</w:t>
            </w:r>
            <w:r w:rsidRPr="00AB54E3">
              <w:rPr>
                <w:rFonts w:ascii="Times New Roman" w:eastAsia="Times New Roman" w:hAnsi="Times New Roman"/>
                <w:color w:val="000000"/>
                <w:lang w:eastAsia="en-ID"/>
              </w:rPr>
              <w:t>047</w:t>
            </w:r>
          </w:p>
        </w:tc>
        <w:tc>
          <w:tcPr>
            <w:tcW w:w="1901" w:type="dxa"/>
            <w:vAlign w:val="bottom"/>
          </w:tcPr>
          <w:p w14:paraId="43E79B04" w14:textId="3A1BBEDB"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OSCE (</w:t>
            </w:r>
            <w:r w:rsidRPr="00AB54E3">
              <w:rPr>
                <w:rFonts w:ascii="Times New Roman" w:eastAsia="Times New Roman" w:hAnsi="Times New Roman"/>
                <w:i/>
                <w:iCs/>
                <w:color w:val="000000"/>
                <w:lang w:eastAsia="en-ID"/>
              </w:rPr>
              <w:t>Objective Structured Clinical Examination</w:t>
            </w:r>
            <w:r w:rsidRPr="00AB54E3">
              <w:rPr>
                <w:rFonts w:ascii="Times New Roman" w:eastAsia="Times New Roman" w:hAnsi="Times New Roman"/>
                <w:color w:val="000000"/>
                <w:lang w:eastAsia="en-ID"/>
              </w:rPr>
              <w:t>)</w:t>
            </w:r>
          </w:p>
        </w:tc>
        <w:tc>
          <w:tcPr>
            <w:tcW w:w="674" w:type="dxa"/>
            <w:vAlign w:val="center"/>
          </w:tcPr>
          <w:p w14:paraId="2732B76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22BE7A30" w14:textId="77777777" w:rsidTr="006905BE">
        <w:tc>
          <w:tcPr>
            <w:tcW w:w="544" w:type="dxa"/>
            <w:vAlign w:val="center"/>
          </w:tcPr>
          <w:p w14:paraId="0D337E9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50.</w:t>
            </w:r>
          </w:p>
        </w:tc>
        <w:tc>
          <w:tcPr>
            <w:tcW w:w="984" w:type="dxa"/>
            <w:vAlign w:val="center"/>
          </w:tcPr>
          <w:p w14:paraId="0B8D31A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P07</w:t>
            </w:r>
          </w:p>
        </w:tc>
        <w:tc>
          <w:tcPr>
            <w:tcW w:w="1901" w:type="dxa"/>
            <w:vAlign w:val="center"/>
          </w:tcPr>
          <w:p w14:paraId="42B71E6D"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Karya</w:t>
            </w:r>
            <w:r w:rsidRPr="00AB54E3">
              <w:rPr>
                <w:rFonts w:ascii="Times New Roman" w:hAnsi="Times New Roman"/>
                <w:spacing w:val="4"/>
              </w:rPr>
              <w:t xml:space="preserve"> </w:t>
            </w:r>
            <w:r w:rsidRPr="00AB54E3">
              <w:rPr>
                <w:rFonts w:ascii="Times New Roman" w:hAnsi="Times New Roman"/>
              </w:rPr>
              <w:t>Tulis</w:t>
            </w:r>
            <w:r w:rsidRPr="00AB54E3">
              <w:rPr>
                <w:rFonts w:ascii="Times New Roman" w:hAnsi="Times New Roman"/>
                <w:spacing w:val="4"/>
              </w:rPr>
              <w:t xml:space="preserve"> </w:t>
            </w:r>
            <w:r w:rsidRPr="00AB54E3">
              <w:rPr>
                <w:rFonts w:ascii="Times New Roman" w:hAnsi="Times New Roman"/>
              </w:rPr>
              <w:t>4</w:t>
            </w:r>
            <w:r w:rsidRPr="00AB54E3">
              <w:rPr>
                <w:rFonts w:ascii="Times New Roman" w:hAnsi="Times New Roman"/>
                <w:spacing w:val="3"/>
              </w:rPr>
              <w:t xml:space="preserve"> </w:t>
            </w:r>
            <w:r w:rsidRPr="00AB54E3">
              <w:rPr>
                <w:rFonts w:ascii="Times New Roman" w:hAnsi="Times New Roman"/>
              </w:rPr>
              <w:t>(</w:t>
            </w:r>
            <w:r w:rsidRPr="00AB54E3">
              <w:rPr>
                <w:rFonts w:ascii="Times New Roman" w:hAnsi="Times New Roman"/>
                <w:i/>
              </w:rPr>
              <w:t>Journal</w:t>
            </w:r>
            <w:r w:rsidRPr="00AB54E3">
              <w:rPr>
                <w:rFonts w:ascii="Times New Roman" w:hAnsi="Times New Roman"/>
                <w:i/>
                <w:spacing w:val="3"/>
              </w:rPr>
              <w:t xml:space="preserve"> </w:t>
            </w:r>
            <w:r w:rsidRPr="00AB54E3">
              <w:rPr>
                <w:rFonts w:ascii="Times New Roman" w:hAnsi="Times New Roman"/>
                <w:i/>
              </w:rPr>
              <w:t>Reading</w:t>
            </w:r>
            <w:r w:rsidRPr="00AB54E3">
              <w:rPr>
                <w:rFonts w:ascii="Times New Roman" w:hAnsi="Times New Roman"/>
                <w:i/>
                <w:spacing w:val="-11"/>
              </w:rPr>
              <w:t xml:space="preserve"> </w:t>
            </w:r>
            <w:r w:rsidRPr="00AB54E3">
              <w:rPr>
                <w:rFonts w:ascii="Times New Roman" w:hAnsi="Times New Roman"/>
              </w:rPr>
              <w:t>)</w:t>
            </w:r>
            <w:r w:rsidRPr="00AB54E3">
              <w:rPr>
                <w:rFonts w:ascii="Times New Roman" w:hAnsi="Times New Roman"/>
                <w:spacing w:val="5"/>
              </w:rPr>
              <w:t xml:space="preserve"> </w:t>
            </w:r>
            <w:r w:rsidRPr="00AB54E3">
              <w:rPr>
                <w:rFonts w:ascii="Times New Roman" w:hAnsi="Times New Roman"/>
                <w:i/>
              </w:rPr>
              <w:t>(Journal</w:t>
            </w:r>
            <w:r w:rsidRPr="00AB54E3">
              <w:rPr>
                <w:rFonts w:ascii="Times New Roman" w:hAnsi="Times New Roman"/>
                <w:i/>
                <w:spacing w:val="2"/>
              </w:rPr>
              <w:t xml:space="preserve"> </w:t>
            </w:r>
            <w:r w:rsidRPr="00AB54E3">
              <w:rPr>
                <w:rFonts w:ascii="Times New Roman" w:hAnsi="Times New Roman"/>
                <w:i/>
                <w:spacing w:val="-2"/>
              </w:rPr>
              <w:t>Reading)</w:t>
            </w:r>
          </w:p>
        </w:tc>
        <w:tc>
          <w:tcPr>
            <w:tcW w:w="674" w:type="dxa"/>
            <w:tcBorders>
              <w:right w:val="single" w:sz="4" w:space="0" w:color="auto"/>
            </w:tcBorders>
            <w:vAlign w:val="center"/>
          </w:tcPr>
          <w:p w14:paraId="06170302"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3BDB1B2D"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FAE50B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50.</w:t>
            </w:r>
          </w:p>
        </w:tc>
        <w:tc>
          <w:tcPr>
            <w:tcW w:w="1304" w:type="dxa"/>
            <w:vAlign w:val="center"/>
          </w:tcPr>
          <w:p w14:paraId="3D5B14E8" w14:textId="1E826EF9"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LANT4049</w:t>
            </w:r>
          </w:p>
        </w:tc>
        <w:tc>
          <w:tcPr>
            <w:tcW w:w="1901" w:type="dxa"/>
            <w:vAlign w:val="center"/>
          </w:tcPr>
          <w:p w14:paraId="6A3DEA5C" w14:textId="3A71D73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lang w:eastAsia="en-ID"/>
              </w:rPr>
              <w:t xml:space="preserve">Intensive Care Unit 4 </w:t>
            </w:r>
            <w:r w:rsidRPr="00AB54E3">
              <w:rPr>
                <w:rFonts w:ascii="Times New Roman" w:eastAsia="Times New Roman" w:hAnsi="Times New Roman"/>
                <w:i/>
                <w:iCs/>
                <w:lang w:eastAsia="en-ID"/>
              </w:rPr>
              <w:t>(Intensive Care 4)</w:t>
            </w:r>
          </w:p>
        </w:tc>
        <w:tc>
          <w:tcPr>
            <w:tcW w:w="674" w:type="dxa"/>
            <w:vAlign w:val="center"/>
          </w:tcPr>
          <w:p w14:paraId="6454C2B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1</w:t>
            </w:r>
          </w:p>
        </w:tc>
      </w:tr>
      <w:tr w:rsidR="005F7988" w:rsidRPr="00AB54E3" w14:paraId="7D64E9BF" w14:textId="77777777" w:rsidTr="006905BE">
        <w:tc>
          <w:tcPr>
            <w:tcW w:w="544" w:type="dxa"/>
            <w:vAlign w:val="center"/>
          </w:tcPr>
          <w:p w14:paraId="00625484"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51.</w:t>
            </w:r>
          </w:p>
        </w:tc>
        <w:tc>
          <w:tcPr>
            <w:tcW w:w="984" w:type="dxa"/>
            <w:vAlign w:val="center"/>
          </w:tcPr>
          <w:p w14:paraId="5750ED9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905</w:t>
            </w:r>
          </w:p>
        </w:tc>
        <w:tc>
          <w:tcPr>
            <w:tcW w:w="1901" w:type="dxa"/>
            <w:vAlign w:val="center"/>
          </w:tcPr>
          <w:p w14:paraId="56B7CF6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Manajemen</w:t>
            </w:r>
            <w:r w:rsidRPr="00AB54E3">
              <w:rPr>
                <w:rFonts w:ascii="Times New Roman" w:hAnsi="Times New Roman"/>
                <w:spacing w:val="5"/>
              </w:rPr>
              <w:t xml:space="preserve"> </w:t>
            </w:r>
            <w:r w:rsidRPr="00AB54E3">
              <w:rPr>
                <w:rFonts w:ascii="Times New Roman" w:hAnsi="Times New Roman"/>
              </w:rPr>
              <w:t>Bencana</w:t>
            </w:r>
            <w:r w:rsidRPr="00AB54E3">
              <w:rPr>
                <w:rFonts w:ascii="Times New Roman" w:hAnsi="Times New Roman"/>
                <w:spacing w:val="9"/>
              </w:rPr>
              <w:t xml:space="preserve"> </w:t>
            </w:r>
            <w:r w:rsidRPr="00AB54E3">
              <w:rPr>
                <w:rFonts w:ascii="Times New Roman" w:hAnsi="Times New Roman"/>
                <w:i/>
              </w:rPr>
              <w:t>(Critical</w:t>
            </w:r>
            <w:r w:rsidRPr="00AB54E3">
              <w:rPr>
                <w:rFonts w:ascii="Times New Roman" w:hAnsi="Times New Roman"/>
                <w:i/>
                <w:spacing w:val="4"/>
              </w:rPr>
              <w:t xml:space="preserve"> </w:t>
            </w:r>
            <w:r w:rsidRPr="00AB54E3">
              <w:rPr>
                <w:rFonts w:ascii="Times New Roman" w:hAnsi="Times New Roman"/>
                <w:i/>
              </w:rPr>
              <w:t>Management</w:t>
            </w:r>
            <w:r w:rsidRPr="00AB54E3">
              <w:rPr>
                <w:rFonts w:ascii="Times New Roman" w:hAnsi="Times New Roman"/>
                <w:i/>
                <w:spacing w:val="4"/>
              </w:rPr>
              <w:t xml:space="preserve"> </w:t>
            </w:r>
            <w:r w:rsidRPr="00AB54E3">
              <w:rPr>
                <w:rFonts w:ascii="Times New Roman" w:hAnsi="Times New Roman"/>
                <w:i/>
              </w:rPr>
              <w:t>in</w:t>
            </w:r>
            <w:r w:rsidRPr="00AB54E3">
              <w:rPr>
                <w:rFonts w:ascii="Times New Roman" w:hAnsi="Times New Roman"/>
                <w:i/>
                <w:spacing w:val="5"/>
              </w:rPr>
              <w:t xml:space="preserve"> </w:t>
            </w:r>
            <w:r w:rsidRPr="00AB54E3">
              <w:rPr>
                <w:rFonts w:ascii="Times New Roman" w:hAnsi="Times New Roman"/>
                <w:i/>
                <w:spacing w:val="-2"/>
              </w:rPr>
              <w:t>Disaster)</w:t>
            </w:r>
          </w:p>
        </w:tc>
        <w:tc>
          <w:tcPr>
            <w:tcW w:w="674" w:type="dxa"/>
            <w:tcBorders>
              <w:right w:val="single" w:sz="4" w:space="0" w:color="auto"/>
            </w:tcBorders>
            <w:vAlign w:val="center"/>
          </w:tcPr>
          <w:p w14:paraId="649CECA6"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732F7FA8"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0414AB1"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51.</w:t>
            </w:r>
          </w:p>
        </w:tc>
        <w:tc>
          <w:tcPr>
            <w:tcW w:w="1304" w:type="dxa"/>
            <w:vAlign w:val="center"/>
          </w:tcPr>
          <w:p w14:paraId="63DB291D" w14:textId="0C8D75AD"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LANT4051</w:t>
            </w:r>
          </w:p>
        </w:tc>
        <w:tc>
          <w:tcPr>
            <w:tcW w:w="1901" w:type="dxa"/>
            <w:vAlign w:val="bottom"/>
          </w:tcPr>
          <w:p w14:paraId="69C51BF2" w14:textId="4BE86114"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Anestesia Geriatri </w:t>
            </w:r>
            <w:r w:rsidRPr="00AB54E3">
              <w:rPr>
                <w:rFonts w:ascii="Times New Roman" w:eastAsia="Times New Roman" w:hAnsi="Times New Roman"/>
                <w:i/>
                <w:iCs/>
                <w:color w:val="000000"/>
                <w:lang w:eastAsia="en-ID"/>
              </w:rPr>
              <w:t>(Geriatric Anesthesia)</w:t>
            </w:r>
          </w:p>
        </w:tc>
        <w:tc>
          <w:tcPr>
            <w:tcW w:w="674" w:type="dxa"/>
            <w:vAlign w:val="center"/>
          </w:tcPr>
          <w:p w14:paraId="49CDF60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1EC7DDAB" w14:textId="77777777" w:rsidTr="006905BE">
        <w:tc>
          <w:tcPr>
            <w:tcW w:w="544" w:type="dxa"/>
            <w:vAlign w:val="center"/>
          </w:tcPr>
          <w:p w14:paraId="236837D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52.</w:t>
            </w:r>
          </w:p>
        </w:tc>
        <w:tc>
          <w:tcPr>
            <w:tcW w:w="984" w:type="dxa"/>
            <w:vAlign w:val="center"/>
          </w:tcPr>
          <w:p w14:paraId="70337C96" w14:textId="77777777" w:rsidR="005F7988" w:rsidRPr="00AB54E3" w:rsidRDefault="005F7988" w:rsidP="005F7988">
            <w:pPr>
              <w:jc w:val="center"/>
              <w:rPr>
                <w:rFonts w:ascii="Times New Roman" w:eastAsia="Cambria" w:hAnsi="Times New Roman"/>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902</w:t>
            </w:r>
          </w:p>
        </w:tc>
        <w:tc>
          <w:tcPr>
            <w:tcW w:w="1901" w:type="dxa"/>
            <w:vAlign w:val="center"/>
          </w:tcPr>
          <w:p w14:paraId="023F70E5"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Komunikasi</w:t>
            </w:r>
            <w:r w:rsidRPr="00AB54E3">
              <w:rPr>
                <w:rFonts w:ascii="Times New Roman" w:hAnsi="Times New Roman"/>
                <w:spacing w:val="1"/>
              </w:rPr>
              <w:t xml:space="preserve"> </w:t>
            </w:r>
            <w:r w:rsidRPr="00AB54E3">
              <w:rPr>
                <w:rFonts w:ascii="Times New Roman" w:hAnsi="Times New Roman"/>
              </w:rPr>
              <w:t>dan</w:t>
            </w:r>
            <w:r w:rsidRPr="00AB54E3">
              <w:rPr>
                <w:rFonts w:ascii="Times New Roman" w:hAnsi="Times New Roman"/>
                <w:spacing w:val="3"/>
              </w:rPr>
              <w:t xml:space="preserve"> </w:t>
            </w:r>
            <w:r w:rsidRPr="00AB54E3">
              <w:rPr>
                <w:rFonts w:ascii="Times New Roman" w:hAnsi="Times New Roman"/>
              </w:rPr>
              <w:t>Profesionalisme</w:t>
            </w:r>
            <w:r w:rsidRPr="00AB54E3">
              <w:rPr>
                <w:rFonts w:ascii="Times New Roman" w:hAnsi="Times New Roman"/>
                <w:spacing w:val="4"/>
              </w:rPr>
              <w:t xml:space="preserve"> </w:t>
            </w:r>
            <w:r w:rsidRPr="00AB54E3">
              <w:rPr>
                <w:rFonts w:ascii="Times New Roman" w:hAnsi="Times New Roman"/>
              </w:rPr>
              <w:t>2</w:t>
            </w:r>
            <w:r w:rsidRPr="00AB54E3">
              <w:rPr>
                <w:rFonts w:ascii="Times New Roman" w:hAnsi="Times New Roman"/>
                <w:spacing w:val="7"/>
              </w:rPr>
              <w:t xml:space="preserve"> </w:t>
            </w:r>
            <w:r w:rsidRPr="00AB54E3">
              <w:rPr>
                <w:rFonts w:ascii="Times New Roman" w:hAnsi="Times New Roman"/>
                <w:i/>
              </w:rPr>
              <w:t>(Communication</w:t>
            </w:r>
            <w:r w:rsidRPr="00AB54E3">
              <w:rPr>
                <w:rFonts w:ascii="Times New Roman" w:hAnsi="Times New Roman"/>
                <w:i/>
                <w:spacing w:val="3"/>
              </w:rPr>
              <w:t xml:space="preserve"> </w:t>
            </w:r>
            <w:r w:rsidRPr="00AB54E3">
              <w:rPr>
                <w:rFonts w:ascii="Times New Roman" w:hAnsi="Times New Roman"/>
                <w:i/>
              </w:rPr>
              <w:t>and</w:t>
            </w:r>
            <w:r w:rsidRPr="00AB54E3">
              <w:rPr>
                <w:rFonts w:ascii="Times New Roman" w:hAnsi="Times New Roman"/>
                <w:i/>
                <w:spacing w:val="3"/>
              </w:rPr>
              <w:t xml:space="preserve"> </w:t>
            </w:r>
            <w:r w:rsidRPr="00AB54E3">
              <w:rPr>
                <w:rFonts w:ascii="Times New Roman" w:hAnsi="Times New Roman"/>
                <w:i/>
              </w:rPr>
              <w:t>Professionalism</w:t>
            </w:r>
            <w:r w:rsidRPr="00AB54E3">
              <w:rPr>
                <w:rFonts w:ascii="Times New Roman" w:hAnsi="Times New Roman"/>
                <w:i/>
                <w:spacing w:val="3"/>
              </w:rPr>
              <w:t xml:space="preserve"> </w:t>
            </w:r>
            <w:r w:rsidRPr="00AB54E3">
              <w:rPr>
                <w:rFonts w:ascii="Times New Roman" w:hAnsi="Times New Roman"/>
                <w:i/>
                <w:spacing w:val="-5"/>
              </w:rPr>
              <w:t>2)</w:t>
            </w:r>
          </w:p>
        </w:tc>
        <w:tc>
          <w:tcPr>
            <w:tcW w:w="674" w:type="dxa"/>
            <w:tcBorders>
              <w:right w:val="single" w:sz="4" w:space="0" w:color="auto"/>
            </w:tcBorders>
            <w:vAlign w:val="center"/>
          </w:tcPr>
          <w:p w14:paraId="56DAB1F8"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1EEA5A74"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1F9CD914"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52.</w:t>
            </w:r>
          </w:p>
        </w:tc>
        <w:tc>
          <w:tcPr>
            <w:tcW w:w="1304" w:type="dxa"/>
            <w:vAlign w:val="center"/>
          </w:tcPr>
          <w:p w14:paraId="5F408BF0" w14:textId="53B7C8DB" w:rsidR="005F7988" w:rsidRPr="00AB54E3" w:rsidRDefault="005F7988" w:rsidP="005F7988">
            <w:pPr>
              <w:spacing w:after="0" w:line="276" w:lineRule="auto"/>
              <w:contextualSpacing/>
              <w:rPr>
                <w:rFonts w:ascii="Times New Roman" w:eastAsia="Cambria" w:hAnsi="Times New Roman"/>
                <w:b/>
                <w:i/>
                <w:iCs/>
              </w:rPr>
            </w:pPr>
            <w:r>
              <w:rPr>
                <w:rFonts w:ascii="Times New Roman" w:eastAsia="Times New Roman" w:hAnsi="Times New Roman"/>
                <w:color w:val="000000"/>
                <w:lang w:eastAsia="en-ID"/>
              </w:rPr>
              <w:t>LANT4</w:t>
            </w:r>
            <w:r w:rsidRPr="00AB54E3">
              <w:rPr>
                <w:rFonts w:ascii="Times New Roman" w:eastAsia="Times New Roman" w:hAnsi="Times New Roman"/>
                <w:color w:val="000000"/>
                <w:lang w:eastAsia="en-ID"/>
              </w:rPr>
              <w:t>053</w:t>
            </w:r>
          </w:p>
        </w:tc>
        <w:tc>
          <w:tcPr>
            <w:tcW w:w="1901" w:type="dxa"/>
            <w:vAlign w:val="bottom"/>
          </w:tcPr>
          <w:p w14:paraId="4A454E74" w14:textId="6705DF53"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Anestesia Kardiotrasik 2</w:t>
            </w:r>
            <w:r w:rsidRPr="00AB54E3">
              <w:rPr>
                <w:rFonts w:ascii="Times New Roman" w:eastAsia="Times New Roman" w:hAnsi="Times New Roman"/>
                <w:i/>
                <w:iCs/>
                <w:color w:val="000000"/>
                <w:lang w:eastAsia="en-ID"/>
              </w:rPr>
              <w:t xml:space="preserve"> (Cardiothoracic Anesthesia 2)</w:t>
            </w:r>
          </w:p>
        </w:tc>
        <w:tc>
          <w:tcPr>
            <w:tcW w:w="674" w:type="dxa"/>
            <w:vAlign w:val="center"/>
          </w:tcPr>
          <w:p w14:paraId="5FDF90EE"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E08451B" w14:textId="77777777" w:rsidTr="006905BE">
        <w:tc>
          <w:tcPr>
            <w:tcW w:w="544" w:type="dxa"/>
            <w:vAlign w:val="center"/>
          </w:tcPr>
          <w:p w14:paraId="748FAF7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lastRenderedPageBreak/>
              <w:t>53.</w:t>
            </w:r>
          </w:p>
        </w:tc>
        <w:tc>
          <w:tcPr>
            <w:tcW w:w="984" w:type="dxa"/>
            <w:vAlign w:val="center"/>
          </w:tcPr>
          <w:p w14:paraId="474BCAAA"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904</w:t>
            </w:r>
          </w:p>
        </w:tc>
        <w:tc>
          <w:tcPr>
            <w:tcW w:w="1901" w:type="dxa"/>
            <w:vAlign w:val="center"/>
          </w:tcPr>
          <w:p w14:paraId="41AAB29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Anestesia</w:t>
            </w:r>
            <w:r w:rsidRPr="00AB54E3">
              <w:rPr>
                <w:rFonts w:ascii="Times New Roman" w:hAnsi="Times New Roman"/>
                <w:spacing w:val="6"/>
              </w:rPr>
              <w:t xml:space="preserve"> </w:t>
            </w:r>
            <w:r w:rsidRPr="00AB54E3">
              <w:rPr>
                <w:rFonts w:ascii="Times New Roman" w:hAnsi="Times New Roman"/>
              </w:rPr>
              <w:t>Komprehensif</w:t>
            </w:r>
            <w:r w:rsidRPr="00AB54E3">
              <w:rPr>
                <w:rFonts w:ascii="Times New Roman" w:hAnsi="Times New Roman"/>
                <w:spacing w:val="6"/>
              </w:rPr>
              <w:t xml:space="preserve"> </w:t>
            </w:r>
            <w:r w:rsidRPr="00AB54E3">
              <w:rPr>
                <w:rFonts w:ascii="Times New Roman" w:hAnsi="Times New Roman"/>
              </w:rPr>
              <w:t>2</w:t>
            </w:r>
            <w:r w:rsidRPr="00AB54E3">
              <w:rPr>
                <w:rFonts w:ascii="Times New Roman" w:hAnsi="Times New Roman"/>
                <w:spacing w:val="9"/>
              </w:rPr>
              <w:t xml:space="preserve"> </w:t>
            </w:r>
            <w:r w:rsidRPr="00AB54E3">
              <w:rPr>
                <w:rFonts w:ascii="Times New Roman" w:hAnsi="Times New Roman"/>
                <w:i/>
              </w:rPr>
              <w:t>(Comprehensive</w:t>
            </w:r>
            <w:r w:rsidRPr="00AB54E3">
              <w:rPr>
                <w:rFonts w:ascii="Times New Roman" w:hAnsi="Times New Roman"/>
                <w:i/>
                <w:spacing w:val="6"/>
              </w:rPr>
              <w:t xml:space="preserve"> </w:t>
            </w:r>
            <w:r w:rsidRPr="00AB54E3">
              <w:rPr>
                <w:rFonts w:ascii="Times New Roman" w:hAnsi="Times New Roman"/>
                <w:i/>
              </w:rPr>
              <w:t>Anesthesia</w:t>
            </w:r>
            <w:r w:rsidRPr="00AB54E3">
              <w:rPr>
                <w:rFonts w:ascii="Times New Roman" w:hAnsi="Times New Roman"/>
                <w:i/>
                <w:spacing w:val="5"/>
              </w:rPr>
              <w:t xml:space="preserve"> </w:t>
            </w:r>
            <w:r w:rsidRPr="00AB54E3">
              <w:rPr>
                <w:rFonts w:ascii="Times New Roman" w:hAnsi="Times New Roman"/>
                <w:i/>
                <w:spacing w:val="-5"/>
              </w:rPr>
              <w:t>2)</w:t>
            </w:r>
          </w:p>
        </w:tc>
        <w:tc>
          <w:tcPr>
            <w:tcW w:w="674" w:type="dxa"/>
            <w:tcBorders>
              <w:right w:val="single" w:sz="4" w:space="0" w:color="auto"/>
            </w:tcBorders>
            <w:vAlign w:val="center"/>
          </w:tcPr>
          <w:p w14:paraId="4C92856D"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2</w:t>
            </w:r>
          </w:p>
        </w:tc>
        <w:tc>
          <w:tcPr>
            <w:tcW w:w="260" w:type="dxa"/>
            <w:tcBorders>
              <w:top w:val="nil"/>
              <w:left w:val="single" w:sz="4" w:space="0" w:color="auto"/>
              <w:bottom w:val="nil"/>
              <w:right w:val="single" w:sz="4" w:space="0" w:color="auto"/>
            </w:tcBorders>
          </w:tcPr>
          <w:p w14:paraId="2C158B61"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190C77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53.</w:t>
            </w:r>
          </w:p>
        </w:tc>
        <w:tc>
          <w:tcPr>
            <w:tcW w:w="1304" w:type="dxa"/>
            <w:vAlign w:val="center"/>
          </w:tcPr>
          <w:p w14:paraId="3A4178D9" w14:textId="50D8E28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LANT4055</w:t>
            </w:r>
          </w:p>
        </w:tc>
        <w:tc>
          <w:tcPr>
            <w:tcW w:w="1901" w:type="dxa"/>
            <w:vAlign w:val="bottom"/>
          </w:tcPr>
          <w:p w14:paraId="7CC5FB63" w14:textId="178A978D"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Karya Tulis 4 (</w:t>
            </w:r>
            <w:r w:rsidRPr="00AB54E3">
              <w:rPr>
                <w:rFonts w:ascii="Times New Roman" w:eastAsia="Times New Roman" w:hAnsi="Times New Roman"/>
                <w:i/>
                <w:iCs/>
                <w:color w:val="000000"/>
                <w:lang w:eastAsia="en-ID"/>
              </w:rPr>
              <w:t>Journal Reading</w:t>
            </w:r>
            <w:r w:rsidRPr="00AB54E3">
              <w:rPr>
                <w:rFonts w:ascii="Times New Roman" w:eastAsia="Times New Roman" w:hAnsi="Times New Roman"/>
                <w:color w:val="000000"/>
                <w:lang w:eastAsia="en-ID"/>
              </w:rPr>
              <w:t>)</w:t>
            </w:r>
            <w:r w:rsidRPr="00AB54E3">
              <w:rPr>
                <w:rFonts w:ascii="Times New Roman" w:eastAsia="Times New Roman" w:hAnsi="Times New Roman"/>
                <w:i/>
                <w:iCs/>
                <w:color w:val="000000"/>
                <w:lang w:eastAsia="en-ID"/>
              </w:rPr>
              <w:t xml:space="preserve"> (Journal Reading)</w:t>
            </w:r>
          </w:p>
        </w:tc>
        <w:tc>
          <w:tcPr>
            <w:tcW w:w="674" w:type="dxa"/>
            <w:vAlign w:val="center"/>
          </w:tcPr>
          <w:p w14:paraId="524A0E0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30072B3A" w14:textId="77777777" w:rsidTr="006905BE">
        <w:tc>
          <w:tcPr>
            <w:tcW w:w="544" w:type="dxa"/>
            <w:vAlign w:val="center"/>
          </w:tcPr>
          <w:p w14:paraId="1E50099B"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54.</w:t>
            </w:r>
          </w:p>
        </w:tc>
        <w:tc>
          <w:tcPr>
            <w:tcW w:w="984" w:type="dxa"/>
            <w:vAlign w:val="center"/>
          </w:tcPr>
          <w:p w14:paraId="7F8D4F41"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PA1</w:t>
            </w:r>
          </w:p>
        </w:tc>
        <w:tc>
          <w:tcPr>
            <w:tcW w:w="1901" w:type="dxa"/>
            <w:vAlign w:val="center"/>
          </w:tcPr>
          <w:p w14:paraId="6B26698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Penelitian</w:t>
            </w:r>
            <w:r w:rsidRPr="00AB54E3">
              <w:rPr>
                <w:rFonts w:ascii="Times New Roman" w:hAnsi="Times New Roman"/>
                <w:spacing w:val="5"/>
              </w:rPr>
              <w:t xml:space="preserve"> </w:t>
            </w:r>
            <w:r w:rsidRPr="00AB54E3">
              <w:rPr>
                <w:rFonts w:ascii="Times New Roman" w:hAnsi="Times New Roman"/>
                <w:i/>
                <w:spacing w:val="-2"/>
              </w:rPr>
              <w:t>(Research)</w:t>
            </w:r>
          </w:p>
        </w:tc>
        <w:tc>
          <w:tcPr>
            <w:tcW w:w="674" w:type="dxa"/>
            <w:tcBorders>
              <w:right w:val="single" w:sz="4" w:space="0" w:color="auto"/>
            </w:tcBorders>
            <w:vAlign w:val="center"/>
          </w:tcPr>
          <w:p w14:paraId="3BAC004B"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3</w:t>
            </w:r>
          </w:p>
        </w:tc>
        <w:tc>
          <w:tcPr>
            <w:tcW w:w="260" w:type="dxa"/>
            <w:tcBorders>
              <w:top w:val="nil"/>
              <w:left w:val="single" w:sz="4" w:space="0" w:color="auto"/>
              <w:bottom w:val="nil"/>
              <w:right w:val="single" w:sz="4" w:space="0" w:color="auto"/>
            </w:tcBorders>
          </w:tcPr>
          <w:p w14:paraId="50940E65"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AF907AA"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54.</w:t>
            </w:r>
          </w:p>
        </w:tc>
        <w:tc>
          <w:tcPr>
            <w:tcW w:w="1304" w:type="dxa"/>
            <w:vAlign w:val="center"/>
          </w:tcPr>
          <w:p w14:paraId="1EA7EFD5" w14:textId="73322C51"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LANT4057</w:t>
            </w:r>
          </w:p>
        </w:tc>
        <w:tc>
          <w:tcPr>
            <w:tcW w:w="1901" w:type="dxa"/>
            <w:vAlign w:val="bottom"/>
          </w:tcPr>
          <w:p w14:paraId="2BA88783" w14:textId="7CAD1403"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Manajemen Bencana</w:t>
            </w:r>
            <w:r w:rsidRPr="00AB54E3">
              <w:rPr>
                <w:rFonts w:ascii="Times New Roman" w:eastAsia="Times New Roman" w:hAnsi="Times New Roman"/>
                <w:i/>
                <w:iCs/>
                <w:color w:val="000000"/>
                <w:lang w:eastAsia="en-ID"/>
              </w:rPr>
              <w:t xml:space="preserve"> (Critical Management in Disaster)</w:t>
            </w:r>
          </w:p>
        </w:tc>
        <w:tc>
          <w:tcPr>
            <w:tcW w:w="674" w:type="dxa"/>
            <w:vAlign w:val="center"/>
          </w:tcPr>
          <w:p w14:paraId="7B636ADA"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1BC6F6B0" w14:textId="77777777" w:rsidTr="006905BE">
        <w:tc>
          <w:tcPr>
            <w:tcW w:w="544" w:type="dxa"/>
            <w:vAlign w:val="center"/>
          </w:tcPr>
          <w:p w14:paraId="1E1217A1"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55.</w:t>
            </w:r>
          </w:p>
        </w:tc>
        <w:tc>
          <w:tcPr>
            <w:tcW w:w="984" w:type="dxa"/>
            <w:vAlign w:val="center"/>
          </w:tcPr>
          <w:p w14:paraId="372140DF"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w w:val="105"/>
              </w:rPr>
              <w:t>ANT</w:t>
            </w:r>
            <w:r w:rsidRPr="00AB54E3">
              <w:rPr>
                <w:rFonts w:ascii="Times New Roman" w:hAnsi="Times New Roman"/>
                <w:spacing w:val="-9"/>
                <w:w w:val="105"/>
              </w:rPr>
              <w:t xml:space="preserve"> </w:t>
            </w:r>
            <w:r w:rsidRPr="00AB54E3">
              <w:rPr>
                <w:rFonts w:ascii="Times New Roman" w:hAnsi="Times New Roman"/>
                <w:spacing w:val="-5"/>
                <w:w w:val="105"/>
              </w:rPr>
              <w:t>PA2</w:t>
            </w:r>
          </w:p>
        </w:tc>
        <w:tc>
          <w:tcPr>
            <w:tcW w:w="1901" w:type="dxa"/>
            <w:vAlign w:val="center"/>
          </w:tcPr>
          <w:p w14:paraId="11C28C7F"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hAnsi="Times New Roman"/>
              </w:rPr>
              <w:t>Seminar</w:t>
            </w:r>
            <w:r w:rsidRPr="00AB54E3">
              <w:rPr>
                <w:rFonts w:ascii="Times New Roman" w:hAnsi="Times New Roman"/>
                <w:spacing w:val="3"/>
              </w:rPr>
              <w:t xml:space="preserve"> </w:t>
            </w:r>
            <w:r w:rsidRPr="00AB54E3">
              <w:rPr>
                <w:rFonts w:ascii="Times New Roman" w:hAnsi="Times New Roman"/>
              </w:rPr>
              <w:t>Hasil</w:t>
            </w:r>
            <w:r w:rsidRPr="00AB54E3">
              <w:rPr>
                <w:rFonts w:ascii="Times New Roman" w:hAnsi="Times New Roman"/>
                <w:spacing w:val="2"/>
              </w:rPr>
              <w:t xml:space="preserve"> </w:t>
            </w:r>
            <w:r w:rsidRPr="00AB54E3">
              <w:rPr>
                <w:rFonts w:ascii="Times New Roman" w:hAnsi="Times New Roman"/>
              </w:rPr>
              <w:t>Penelitian</w:t>
            </w:r>
            <w:r w:rsidRPr="00AB54E3">
              <w:rPr>
                <w:rFonts w:ascii="Times New Roman" w:hAnsi="Times New Roman"/>
                <w:spacing w:val="4"/>
              </w:rPr>
              <w:t xml:space="preserve"> </w:t>
            </w:r>
            <w:r w:rsidRPr="00AB54E3">
              <w:rPr>
                <w:rFonts w:ascii="Times New Roman" w:hAnsi="Times New Roman"/>
                <w:i/>
                <w:spacing w:val="-2"/>
              </w:rPr>
              <w:t>(Thesis)</w:t>
            </w:r>
          </w:p>
        </w:tc>
        <w:tc>
          <w:tcPr>
            <w:tcW w:w="674" w:type="dxa"/>
            <w:tcBorders>
              <w:right w:val="single" w:sz="4" w:space="0" w:color="auto"/>
            </w:tcBorders>
            <w:vAlign w:val="center"/>
          </w:tcPr>
          <w:p w14:paraId="6F94A3AC" w14:textId="77777777" w:rsidR="005F7988" w:rsidRPr="00AB54E3" w:rsidRDefault="005F7988" w:rsidP="005F7988">
            <w:pPr>
              <w:spacing w:after="0" w:line="276" w:lineRule="auto"/>
              <w:contextualSpacing/>
              <w:jc w:val="center"/>
              <w:rPr>
                <w:rFonts w:ascii="Times New Roman" w:eastAsia="Cambria" w:hAnsi="Times New Roman"/>
                <w:b/>
                <w:i/>
                <w:iCs/>
              </w:rPr>
            </w:pPr>
            <w:r w:rsidRPr="00AB54E3">
              <w:rPr>
                <w:rFonts w:ascii="Times New Roman" w:hAnsi="Times New Roman"/>
                <w:spacing w:val="-10"/>
                <w:w w:val="105"/>
              </w:rPr>
              <w:t>3</w:t>
            </w:r>
          </w:p>
        </w:tc>
        <w:tc>
          <w:tcPr>
            <w:tcW w:w="260" w:type="dxa"/>
            <w:tcBorders>
              <w:top w:val="nil"/>
              <w:left w:val="single" w:sz="4" w:space="0" w:color="auto"/>
              <w:bottom w:val="nil"/>
              <w:right w:val="single" w:sz="4" w:space="0" w:color="auto"/>
            </w:tcBorders>
          </w:tcPr>
          <w:p w14:paraId="3457FEE3"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2EDA189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55.</w:t>
            </w:r>
          </w:p>
        </w:tc>
        <w:tc>
          <w:tcPr>
            <w:tcW w:w="1304" w:type="dxa"/>
            <w:vAlign w:val="center"/>
          </w:tcPr>
          <w:p w14:paraId="7FEF2A2E" w14:textId="04317B62"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LANT4052</w:t>
            </w:r>
          </w:p>
        </w:tc>
        <w:tc>
          <w:tcPr>
            <w:tcW w:w="1901" w:type="dxa"/>
            <w:vAlign w:val="bottom"/>
          </w:tcPr>
          <w:p w14:paraId="15321D2D" w14:textId="196F1CB2"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Komunikasi dan Profesionalisme 2 </w:t>
            </w:r>
            <w:r w:rsidRPr="00AB54E3">
              <w:rPr>
                <w:rFonts w:ascii="Times New Roman" w:eastAsia="Times New Roman" w:hAnsi="Times New Roman"/>
                <w:i/>
                <w:iCs/>
                <w:color w:val="000000"/>
                <w:lang w:eastAsia="en-ID"/>
              </w:rPr>
              <w:t>(Communication and Professionalism 2)</w:t>
            </w:r>
          </w:p>
        </w:tc>
        <w:tc>
          <w:tcPr>
            <w:tcW w:w="674" w:type="dxa"/>
            <w:vAlign w:val="center"/>
          </w:tcPr>
          <w:p w14:paraId="3E960191"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72547AC4" w14:textId="77777777" w:rsidTr="006905BE">
        <w:tc>
          <w:tcPr>
            <w:tcW w:w="544" w:type="dxa"/>
            <w:vAlign w:val="center"/>
          </w:tcPr>
          <w:p w14:paraId="3AF27DB4"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56.</w:t>
            </w:r>
          </w:p>
        </w:tc>
        <w:tc>
          <w:tcPr>
            <w:tcW w:w="984" w:type="dxa"/>
          </w:tcPr>
          <w:p w14:paraId="03CD2BF9" w14:textId="77777777" w:rsidR="005F7988" w:rsidRPr="00AB54E3" w:rsidRDefault="005F7988" w:rsidP="005F7988">
            <w:pPr>
              <w:spacing w:after="0" w:line="276" w:lineRule="auto"/>
              <w:contextualSpacing/>
              <w:rPr>
                <w:rFonts w:ascii="Times New Roman" w:eastAsia="Cambria" w:hAnsi="Times New Roman"/>
                <w:b/>
                <w:i/>
                <w:iCs/>
              </w:rPr>
            </w:pPr>
          </w:p>
        </w:tc>
        <w:tc>
          <w:tcPr>
            <w:tcW w:w="1901" w:type="dxa"/>
          </w:tcPr>
          <w:p w14:paraId="711CB12B" w14:textId="77777777" w:rsidR="005F7988" w:rsidRPr="00AB54E3" w:rsidRDefault="005F7988" w:rsidP="005F7988">
            <w:pPr>
              <w:spacing w:after="0" w:line="276" w:lineRule="auto"/>
              <w:contextualSpacing/>
              <w:rPr>
                <w:rFonts w:ascii="Times New Roman" w:eastAsia="Cambria" w:hAnsi="Times New Roman"/>
                <w:b/>
                <w:i/>
                <w:iCs/>
              </w:rPr>
            </w:pPr>
          </w:p>
        </w:tc>
        <w:tc>
          <w:tcPr>
            <w:tcW w:w="674" w:type="dxa"/>
            <w:tcBorders>
              <w:right w:val="single" w:sz="4" w:space="0" w:color="auto"/>
            </w:tcBorders>
          </w:tcPr>
          <w:p w14:paraId="74C5A3EC" w14:textId="77777777" w:rsidR="005F7988" w:rsidRPr="00AB54E3" w:rsidRDefault="005F7988" w:rsidP="005F7988">
            <w:pPr>
              <w:spacing w:after="0" w:line="276" w:lineRule="auto"/>
              <w:contextualSpacing/>
              <w:rPr>
                <w:rFonts w:ascii="Times New Roman" w:eastAsia="Cambria" w:hAnsi="Times New Roman"/>
                <w:b/>
                <w:i/>
                <w:iCs/>
              </w:rPr>
            </w:pPr>
          </w:p>
        </w:tc>
        <w:tc>
          <w:tcPr>
            <w:tcW w:w="260" w:type="dxa"/>
            <w:tcBorders>
              <w:top w:val="nil"/>
              <w:left w:val="single" w:sz="4" w:space="0" w:color="auto"/>
              <w:bottom w:val="nil"/>
              <w:right w:val="single" w:sz="4" w:space="0" w:color="auto"/>
            </w:tcBorders>
          </w:tcPr>
          <w:p w14:paraId="5D2E84C0"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CA7A8D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56.</w:t>
            </w:r>
          </w:p>
        </w:tc>
        <w:tc>
          <w:tcPr>
            <w:tcW w:w="1304" w:type="dxa"/>
            <w:vAlign w:val="center"/>
          </w:tcPr>
          <w:p w14:paraId="270634CD" w14:textId="34B150F1"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LANT4054</w:t>
            </w:r>
          </w:p>
        </w:tc>
        <w:tc>
          <w:tcPr>
            <w:tcW w:w="1901" w:type="dxa"/>
            <w:vAlign w:val="bottom"/>
          </w:tcPr>
          <w:p w14:paraId="34246262" w14:textId="34E07B25"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DEGIA (</w:t>
            </w:r>
            <w:r w:rsidRPr="00AB54E3">
              <w:rPr>
                <w:rFonts w:ascii="Times New Roman" w:eastAsia="Times New Roman" w:hAnsi="Times New Roman"/>
                <w:i/>
                <w:iCs/>
                <w:color w:val="000000"/>
                <w:lang w:eastAsia="en-ID"/>
              </w:rPr>
              <w:t>Device Guiding  Interventional Anaesthesia</w:t>
            </w:r>
            <w:r w:rsidRPr="00AB54E3">
              <w:rPr>
                <w:rFonts w:ascii="Times New Roman" w:eastAsia="Times New Roman" w:hAnsi="Times New Roman"/>
                <w:color w:val="000000"/>
                <w:lang w:eastAsia="en-ID"/>
              </w:rPr>
              <w:t>)</w:t>
            </w:r>
          </w:p>
        </w:tc>
        <w:tc>
          <w:tcPr>
            <w:tcW w:w="674" w:type="dxa"/>
            <w:vAlign w:val="center"/>
          </w:tcPr>
          <w:p w14:paraId="72DF0F2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458F8328" w14:textId="77777777" w:rsidTr="006905BE">
        <w:tc>
          <w:tcPr>
            <w:tcW w:w="544" w:type="dxa"/>
            <w:vAlign w:val="center"/>
          </w:tcPr>
          <w:p w14:paraId="2DF6B54E"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57.</w:t>
            </w:r>
          </w:p>
        </w:tc>
        <w:tc>
          <w:tcPr>
            <w:tcW w:w="984" w:type="dxa"/>
          </w:tcPr>
          <w:p w14:paraId="6C962DCD" w14:textId="77777777" w:rsidR="005F7988" w:rsidRPr="00AB54E3" w:rsidRDefault="005F7988" w:rsidP="005F7988">
            <w:pPr>
              <w:spacing w:after="0" w:line="276" w:lineRule="auto"/>
              <w:contextualSpacing/>
              <w:rPr>
                <w:rFonts w:ascii="Times New Roman" w:eastAsia="Cambria" w:hAnsi="Times New Roman"/>
                <w:b/>
                <w:i/>
                <w:iCs/>
              </w:rPr>
            </w:pPr>
          </w:p>
        </w:tc>
        <w:tc>
          <w:tcPr>
            <w:tcW w:w="1901" w:type="dxa"/>
          </w:tcPr>
          <w:p w14:paraId="586801B7" w14:textId="77777777" w:rsidR="005F7988" w:rsidRPr="00AB54E3" w:rsidRDefault="005F7988" w:rsidP="005F7988">
            <w:pPr>
              <w:spacing w:after="0" w:line="276" w:lineRule="auto"/>
              <w:contextualSpacing/>
              <w:rPr>
                <w:rFonts w:ascii="Times New Roman" w:eastAsia="Cambria" w:hAnsi="Times New Roman"/>
                <w:b/>
                <w:i/>
                <w:iCs/>
              </w:rPr>
            </w:pPr>
          </w:p>
        </w:tc>
        <w:tc>
          <w:tcPr>
            <w:tcW w:w="674" w:type="dxa"/>
            <w:tcBorders>
              <w:right w:val="single" w:sz="4" w:space="0" w:color="auto"/>
            </w:tcBorders>
          </w:tcPr>
          <w:p w14:paraId="2916A738" w14:textId="77777777" w:rsidR="005F7988" w:rsidRPr="00AB54E3" w:rsidRDefault="005F7988" w:rsidP="005F7988">
            <w:pPr>
              <w:spacing w:after="0" w:line="276" w:lineRule="auto"/>
              <w:contextualSpacing/>
              <w:rPr>
                <w:rFonts w:ascii="Times New Roman" w:eastAsia="Cambria" w:hAnsi="Times New Roman"/>
                <w:b/>
                <w:i/>
                <w:iCs/>
              </w:rPr>
            </w:pPr>
          </w:p>
        </w:tc>
        <w:tc>
          <w:tcPr>
            <w:tcW w:w="260" w:type="dxa"/>
            <w:tcBorders>
              <w:top w:val="nil"/>
              <w:left w:val="single" w:sz="4" w:space="0" w:color="auto"/>
              <w:bottom w:val="nil"/>
              <w:right w:val="single" w:sz="4" w:space="0" w:color="auto"/>
            </w:tcBorders>
          </w:tcPr>
          <w:p w14:paraId="6519CBBC"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29A9D49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57.</w:t>
            </w:r>
          </w:p>
        </w:tc>
        <w:tc>
          <w:tcPr>
            <w:tcW w:w="1304" w:type="dxa"/>
            <w:vAlign w:val="center"/>
          </w:tcPr>
          <w:p w14:paraId="734CC6BE" w14:textId="2C13CB06"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LANT4056</w:t>
            </w:r>
          </w:p>
        </w:tc>
        <w:tc>
          <w:tcPr>
            <w:tcW w:w="1901" w:type="dxa"/>
            <w:vAlign w:val="bottom"/>
          </w:tcPr>
          <w:p w14:paraId="637161D4" w14:textId="26323D49"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Anestesia Komprehensif 2</w:t>
            </w:r>
            <w:r w:rsidRPr="00AB54E3">
              <w:rPr>
                <w:rFonts w:ascii="Times New Roman" w:eastAsia="Times New Roman" w:hAnsi="Times New Roman"/>
                <w:i/>
                <w:iCs/>
                <w:color w:val="000000"/>
                <w:lang w:eastAsia="en-ID"/>
              </w:rPr>
              <w:t xml:space="preserve"> (Comprehensive Anesthesia 2)</w:t>
            </w:r>
          </w:p>
        </w:tc>
        <w:tc>
          <w:tcPr>
            <w:tcW w:w="674" w:type="dxa"/>
            <w:vAlign w:val="center"/>
          </w:tcPr>
          <w:p w14:paraId="0FC2F722"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2</w:t>
            </w:r>
          </w:p>
        </w:tc>
      </w:tr>
      <w:tr w:rsidR="005F7988" w:rsidRPr="00AB54E3" w14:paraId="3C4096B4" w14:textId="77777777" w:rsidTr="006905BE">
        <w:tc>
          <w:tcPr>
            <w:tcW w:w="544" w:type="dxa"/>
            <w:vAlign w:val="center"/>
          </w:tcPr>
          <w:p w14:paraId="2DA76B07"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58.</w:t>
            </w:r>
          </w:p>
        </w:tc>
        <w:tc>
          <w:tcPr>
            <w:tcW w:w="984" w:type="dxa"/>
          </w:tcPr>
          <w:p w14:paraId="0AC1A8B0" w14:textId="77777777" w:rsidR="005F7988" w:rsidRPr="00AB54E3" w:rsidRDefault="005F7988" w:rsidP="005F7988">
            <w:pPr>
              <w:spacing w:after="0" w:line="276" w:lineRule="auto"/>
              <w:contextualSpacing/>
              <w:rPr>
                <w:rFonts w:ascii="Times New Roman" w:eastAsia="Cambria" w:hAnsi="Times New Roman"/>
                <w:b/>
                <w:i/>
                <w:iCs/>
              </w:rPr>
            </w:pPr>
          </w:p>
        </w:tc>
        <w:tc>
          <w:tcPr>
            <w:tcW w:w="1901" w:type="dxa"/>
          </w:tcPr>
          <w:p w14:paraId="427123CE" w14:textId="77777777" w:rsidR="005F7988" w:rsidRPr="00AB54E3" w:rsidRDefault="005F7988" w:rsidP="005F7988">
            <w:pPr>
              <w:spacing w:after="0" w:line="276" w:lineRule="auto"/>
              <w:contextualSpacing/>
              <w:rPr>
                <w:rFonts w:ascii="Times New Roman" w:eastAsia="Cambria" w:hAnsi="Times New Roman"/>
                <w:b/>
                <w:i/>
                <w:iCs/>
              </w:rPr>
            </w:pPr>
          </w:p>
        </w:tc>
        <w:tc>
          <w:tcPr>
            <w:tcW w:w="674" w:type="dxa"/>
            <w:tcBorders>
              <w:right w:val="single" w:sz="4" w:space="0" w:color="auto"/>
            </w:tcBorders>
          </w:tcPr>
          <w:p w14:paraId="097774B3" w14:textId="77777777" w:rsidR="005F7988" w:rsidRPr="00AB54E3" w:rsidRDefault="005F7988" w:rsidP="005F7988">
            <w:pPr>
              <w:spacing w:after="0" w:line="276" w:lineRule="auto"/>
              <w:contextualSpacing/>
              <w:rPr>
                <w:rFonts w:ascii="Times New Roman" w:eastAsia="Cambria" w:hAnsi="Times New Roman"/>
                <w:b/>
                <w:i/>
                <w:iCs/>
              </w:rPr>
            </w:pPr>
          </w:p>
        </w:tc>
        <w:tc>
          <w:tcPr>
            <w:tcW w:w="260" w:type="dxa"/>
            <w:tcBorders>
              <w:top w:val="nil"/>
              <w:left w:val="single" w:sz="4" w:space="0" w:color="auto"/>
              <w:bottom w:val="nil"/>
              <w:right w:val="single" w:sz="4" w:space="0" w:color="auto"/>
            </w:tcBorders>
          </w:tcPr>
          <w:p w14:paraId="46C4A8DB"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018EAB62"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58.</w:t>
            </w:r>
          </w:p>
        </w:tc>
        <w:tc>
          <w:tcPr>
            <w:tcW w:w="1304" w:type="dxa"/>
            <w:vAlign w:val="center"/>
          </w:tcPr>
          <w:p w14:paraId="59518F90" w14:textId="0E2550EA" w:rsidR="005F7988" w:rsidRPr="00AB54E3" w:rsidRDefault="005F7988" w:rsidP="005F7988">
            <w:pPr>
              <w:spacing w:after="0" w:line="276" w:lineRule="auto"/>
              <w:contextualSpacing/>
              <w:rPr>
                <w:rFonts w:ascii="Times New Roman" w:eastAsia="Cambria" w:hAnsi="Times New Roman"/>
                <w:iCs/>
              </w:rPr>
            </w:pPr>
            <w:r>
              <w:rPr>
                <w:rFonts w:ascii="Times New Roman" w:eastAsia="Times New Roman" w:hAnsi="Times New Roman"/>
                <w:color w:val="000000"/>
                <w:lang w:eastAsia="en-ID"/>
              </w:rPr>
              <w:t>LANT4</w:t>
            </w:r>
            <w:r w:rsidRPr="00AB54E3">
              <w:rPr>
                <w:rFonts w:ascii="Times New Roman" w:eastAsia="Times New Roman" w:hAnsi="Times New Roman"/>
                <w:color w:val="000000"/>
                <w:lang w:eastAsia="en-ID"/>
              </w:rPr>
              <w:t>A58</w:t>
            </w:r>
          </w:p>
        </w:tc>
        <w:tc>
          <w:tcPr>
            <w:tcW w:w="1901" w:type="dxa"/>
            <w:vAlign w:val="bottom"/>
          </w:tcPr>
          <w:p w14:paraId="28FD73A9" w14:textId="693572FE"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Penelitian </w:t>
            </w:r>
            <w:r w:rsidRPr="00AB54E3">
              <w:rPr>
                <w:rFonts w:ascii="Times New Roman" w:eastAsia="Times New Roman" w:hAnsi="Times New Roman"/>
                <w:i/>
                <w:iCs/>
                <w:color w:val="000000"/>
                <w:lang w:eastAsia="en-ID"/>
              </w:rPr>
              <w:t>(Research)</w:t>
            </w:r>
          </w:p>
        </w:tc>
        <w:tc>
          <w:tcPr>
            <w:tcW w:w="674" w:type="dxa"/>
            <w:vAlign w:val="center"/>
          </w:tcPr>
          <w:p w14:paraId="1E4AF25D"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3</w:t>
            </w:r>
          </w:p>
        </w:tc>
      </w:tr>
      <w:tr w:rsidR="005F7988" w:rsidRPr="00AB54E3" w14:paraId="6941A317" w14:textId="77777777" w:rsidTr="006905BE">
        <w:tc>
          <w:tcPr>
            <w:tcW w:w="544" w:type="dxa"/>
            <w:vAlign w:val="center"/>
          </w:tcPr>
          <w:p w14:paraId="14E244B8"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59.</w:t>
            </w:r>
          </w:p>
        </w:tc>
        <w:tc>
          <w:tcPr>
            <w:tcW w:w="984" w:type="dxa"/>
          </w:tcPr>
          <w:p w14:paraId="47730BB4" w14:textId="77777777" w:rsidR="005F7988" w:rsidRPr="00AB54E3" w:rsidRDefault="005F7988" w:rsidP="005F7988">
            <w:pPr>
              <w:spacing w:after="0" w:line="276" w:lineRule="auto"/>
              <w:contextualSpacing/>
              <w:rPr>
                <w:rFonts w:ascii="Times New Roman" w:eastAsia="Cambria" w:hAnsi="Times New Roman"/>
                <w:b/>
                <w:i/>
                <w:iCs/>
              </w:rPr>
            </w:pPr>
          </w:p>
        </w:tc>
        <w:tc>
          <w:tcPr>
            <w:tcW w:w="1901" w:type="dxa"/>
          </w:tcPr>
          <w:p w14:paraId="2394CF76" w14:textId="77777777" w:rsidR="005F7988" w:rsidRPr="00AB54E3" w:rsidRDefault="005F7988" w:rsidP="005F7988">
            <w:pPr>
              <w:spacing w:after="0" w:line="276" w:lineRule="auto"/>
              <w:contextualSpacing/>
              <w:rPr>
                <w:rFonts w:ascii="Times New Roman" w:eastAsia="Cambria" w:hAnsi="Times New Roman"/>
                <w:b/>
                <w:i/>
                <w:iCs/>
              </w:rPr>
            </w:pPr>
          </w:p>
        </w:tc>
        <w:tc>
          <w:tcPr>
            <w:tcW w:w="674" w:type="dxa"/>
            <w:tcBorders>
              <w:right w:val="single" w:sz="4" w:space="0" w:color="auto"/>
            </w:tcBorders>
          </w:tcPr>
          <w:p w14:paraId="1EE797E5" w14:textId="77777777" w:rsidR="005F7988" w:rsidRPr="00AB54E3" w:rsidRDefault="005F7988" w:rsidP="005F7988">
            <w:pPr>
              <w:spacing w:after="0" w:line="276" w:lineRule="auto"/>
              <w:contextualSpacing/>
              <w:rPr>
                <w:rFonts w:ascii="Times New Roman" w:eastAsia="Cambria" w:hAnsi="Times New Roman"/>
                <w:b/>
                <w:i/>
                <w:iCs/>
              </w:rPr>
            </w:pPr>
          </w:p>
        </w:tc>
        <w:tc>
          <w:tcPr>
            <w:tcW w:w="260" w:type="dxa"/>
            <w:tcBorders>
              <w:top w:val="nil"/>
              <w:left w:val="single" w:sz="4" w:space="0" w:color="auto"/>
              <w:bottom w:val="nil"/>
              <w:right w:val="single" w:sz="4" w:space="0" w:color="auto"/>
            </w:tcBorders>
          </w:tcPr>
          <w:p w14:paraId="35BADE3F"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5CECD740"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59.</w:t>
            </w:r>
          </w:p>
        </w:tc>
        <w:tc>
          <w:tcPr>
            <w:tcW w:w="1304" w:type="dxa"/>
            <w:vAlign w:val="center"/>
          </w:tcPr>
          <w:p w14:paraId="050A8D38" w14:textId="2E63350C"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LANTP060</w:t>
            </w:r>
          </w:p>
        </w:tc>
        <w:tc>
          <w:tcPr>
            <w:tcW w:w="1901" w:type="dxa"/>
            <w:vAlign w:val="bottom"/>
          </w:tcPr>
          <w:p w14:paraId="00D83E17" w14:textId="4E3C01CA"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Ujian Akhir Nasional </w:t>
            </w:r>
            <w:r w:rsidRPr="00AB54E3">
              <w:rPr>
                <w:rFonts w:ascii="Times New Roman" w:eastAsia="Times New Roman" w:hAnsi="Times New Roman"/>
                <w:i/>
                <w:iCs/>
                <w:color w:val="000000"/>
                <w:lang w:eastAsia="en-ID"/>
              </w:rPr>
              <w:t>(National Examinations)</w:t>
            </w:r>
          </w:p>
        </w:tc>
        <w:tc>
          <w:tcPr>
            <w:tcW w:w="674" w:type="dxa"/>
            <w:vAlign w:val="center"/>
          </w:tcPr>
          <w:p w14:paraId="02D2BA4C"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4</w:t>
            </w:r>
          </w:p>
        </w:tc>
      </w:tr>
      <w:tr w:rsidR="005F7988" w:rsidRPr="00AB54E3" w14:paraId="5027B04F" w14:textId="77777777" w:rsidTr="006905BE">
        <w:tc>
          <w:tcPr>
            <w:tcW w:w="544" w:type="dxa"/>
            <w:vAlign w:val="center"/>
          </w:tcPr>
          <w:p w14:paraId="161A9883"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60.</w:t>
            </w:r>
          </w:p>
        </w:tc>
        <w:tc>
          <w:tcPr>
            <w:tcW w:w="984" w:type="dxa"/>
          </w:tcPr>
          <w:p w14:paraId="15599B15" w14:textId="77777777" w:rsidR="005F7988" w:rsidRPr="00AB54E3" w:rsidRDefault="005F7988" w:rsidP="005F7988">
            <w:pPr>
              <w:spacing w:after="0" w:line="276" w:lineRule="auto"/>
              <w:contextualSpacing/>
              <w:rPr>
                <w:rFonts w:ascii="Times New Roman" w:eastAsia="Cambria" w:hAnsi="Times New Roman"/>
                <w:b/>
                <w:i/>
                <w:iCs/>
              </w:rPr>
            </w:pPr>
          </w:p>
        </w:tc>
        <w:tc>
          <w:tcPr>
            <w:tcW w:w="1901" w:type="dxa"/>
          </w:tcPr>
          <w:p w14:paraId="299F1EAA" w14:textId="77777777" w:rsidR="005F7988" w:rsidRPr="00AB54E3" w:rsidRDefault="005F7988" w:rsidP="005F7988">
            <w:pPr>
              <w:spacing w:after="0" w:line="276" w:lineRule="auto"/>
              <w:contextualSpacing/>
              <w:rPr>
                <w:rFonts w:ascii="Times New Roman" w:eastAsia="Cambria" w:hAnsi="Times New Roman"/>
                <w:b/>
                <w:i/>
                <w:iCs/>
              </w:rPr>
            </w:pPr>
          </w:p>
        </w:tc>
        <w:tc>
          <w:tcPr>
            <w:tcW w:w="674" w:type="dxa"/>
            <w:tcBorders>
              <w:right w:val="single" w:sz="4" w:space="0" w:color="auto"/>
            </w:tcBorders>
          </w:tcPr>
          <w:p w14:paraId="586835C6" w14:textId="77777777" w:rsidR="005F7988" w:rsidRPr="00AB54E3" w:rsidRDefault="005F7988" w:rsidP="005F7988">
            <w:pPr>
              <w:spacing w:after="0" w:line="276" w:lineRule="auto"/>
              <w:contextualSpacing/>
              <w:rPr>
                <w:rFonts w:ascii="Times New Roman" w:eastAsia="Cambria" w:hAnsi="Times New Roman"/>
                <w:b/>
                <w:i/>
                <w:iCs/>
              </w:rPr>
            </w:pPr>
          </w:p>
        </w:tc>
        <w:tc>
          <w:tcPr>
            <w:tcW w:w="260" w:type="dxa"/>
            <w:tcBorders>
              <w:top w:val="nil"/>
              <w:left w:val="single" w:sz="4" w:space="0" w:color="auto"/>
              <w:bottom w:val="nil"/>
              <w:right w:val="single" w:sz="4" w:space="0" w:color="auto"/>
            </w:tcBorders>
          </w:tcPr>
          <w:p w14:paraId="30E3DADA" w14:textId="77777777" w:rsidR="005F7988" w:rsidRPr="00AB54E3" w:rsidRDefault="005F7988" w:rsidP="005F7988">
            <w:pPr>
              <w:spacing w:after="0" w:line="276" w:lineRule="auto"/>
              <w:contextualSpacing/>
              <w:rPr>
                <w:rFonts w:ascii="Times New Roman" w:eastAsia="Cambria" w:hAnsi="Times New Roman"/>
                <w:b/>
                <w:i/>
                <w:iCs/>
              </w:rPr>
            </w:pPr>
          </w:p>
        </w:tc>
        <w:tc>
          <w:tcPr>
            <w:tcW w:w="545" w:type="dxa"/>
            <w:tcBorders>
              <w:left w:val="single" w:sz="4" w:space="0" w:color="auto"/>
            </w:tcBorders>
            <w:vAlign w:val="center"/>
          </w:tcPr>
          <w:p w14:paraId="304FA295" w14:textId="77777777"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Cambria" w:hAnsi="Times New Roman"/>
                <w:b/>
                <w:i/>
                <w:iCs/>
              </w:rPr>
              <w:t>60.</w:t>
            </w:r>
          </w:p>
        </w:tc>
        <w:tc>
          <w:tcPr>
            <w:tcW w:w="1304" w:type="dxa"/>
            <w:vAlign w:val="center"/>
          </w:tcPr>
          <w:p w14:paraId="7A1CE93E" w14:textId="5989A47F" w:rsidR="005F7988" w:rsidRPr="00AB54E3" w:rsidRDefault="005F7988" w:rsidP="005F7988">
            <w:pPr>
              <w:spacing w:after="0" w:line="276" w:lineRule="auto"/>
              <w:contextualSpacing/>
              <w:rPr>
                <w:rFonts w:ascii="Times New Roman" w:eastAsia="Cambria" w:hAnsi="Times New Roman"/>
                <w:b/>
                <w:i/>
                <w:iCs/>
              </w:rPr>
            </w:pPr>
            <w:r w:rsidRPr="00AB54E3">
              <w:rPr>
                <w:rFonts w:ascii="Times New Roman" w:eastAsia="Times New Roman" w:hAnsi="Times New Roman"/>
                <w:color w:val="000000"/>
                <w:lang w:eastAsia="en-ID"/>
              </w:rPr>
              <w:t>LANTPA52</w:t>
            </w:r>
          </w:p>
        </w:tc>
        <w:tc>
          <w:tcPr>
            <w:tcW w:w="1901" w:type="dxa"/>
            <w:vAlign w:val="bottom"/>
          </w:tcPr>
          <w:p w14:paraId="422CFBCA" w14:textId="7CB996CB"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 xml:space="preserve">Seminar Hasil Penelitian </w:t>
            </w:r>
            <w:r w:rsidRPr="00AB54E3">
              <w:rPr>
                <w:rFonts w:ascii="Times New Roman" w:eastAsia="Times New Roman" w:hAnsi="Times New Roman"/>
                <w:i/>
                <w:iCs/>
                <w:color w:val="000000"/>
                <w:lang w:eastAsia="en-ID"/>
              </w:rPr>
              <w:t>(Thesis)</w:t>
            </w:r>
          </w:p>
        </w:tc>
        <w:tc>
          <w:tcPr>
            <w:tcW w:w="674" w:type="dxa"/>
            <w:vAlign w:val="center"/>
          </w:tcPr>
          <w:p w14:paraId="52C44F6B" w14:textId="77777777" w:rsidR="005F7988" w:rsidRPr="00AB54E3" w:rsidRDefault="005F7988" w:rsidP="005F7988">
            <w:pPr>
              <w:spacing w:after="0" w:line="276" w:lineRule="auto"/>
              <w:contextualSpacing/>
              <w:jc w:val="both"/>
              <w:rPr>
                <w:rFonts w:ascii="Times New Roman" w:eastAsia="Cambria" w:hAnsi="Times New Roman"/>
                <w:b/>
                <w:i/>
                <w:iCs/>
              </w:rPr>
            </w:pPr>
            <w:r w:rsidRPr="00AB54E3">
              <w:rPr>
                <w:rFonts w:ascii="Times New Roman" w:eastAsia="Times New Roman" w:hAnsi="Times New Roman"/>
                <w:color w:val="000000"/>
                <w:lang w:eastAsia="en-ID"/>
              </w:rPr>
              <w:t>3</w:t>
            </w:r>
          </w:p>
        </w:tc>
      </w:tr>
      <w:bookmarkEnd w:id="32"/>
    </w:tbl>
    <w:p w14:paraId="1DA3AAE1" w14:textId="77777777" w:rsidR="00921BAD" w:rsidRDefault="00921BAD" w:rsidP="00921BAD">
      <w:pPr>
        <w:spacing w:after="0" w:line="276" w:lineRule="auto"/>
        <w:contextualSpacing/>
        <w:rPr>
          <w:rFonts w:ascii="Times New Roman" w:eastAsia="Cambria" w:hAnsi="Times New Roman"/>
          <w:b/>
          <w:sz w:val="24"/>
          <w:szCs w:val="24"/>
          <w:lang w:val="fi-FI"/>
        </w:rPr>
      </w:pPr>
    </w:p>
    <w:p w14:paraId="6C51264F" w14:textId="28590E39" w:rsidR="00B07A04" w:rsidRPr="00FB7FDF" w:rsidRDefault="00921BAD" w:rsidP="00FB7FDF">
      <w:pPr>
        <w:pStyle w:val="Heading2"/>
        <w:numPr>
          <w:ilvl w:val="0"/>
          <w:numId w:val="17"/>
        </w:numPr>
      </w:pPr>
      <w:bookmarkStart w:id="33" w:name="_Toc156206980"/>
      <w:bookmarkEnd w:id="31"/>
      <w:r w:rsidRPr="00582D98">
        <w:t xml:space="preserve">Contoh RPS Case Method dan </w:t>
      </w:r>
      <w:r w:rsidRPr="00582D98">
        <w:rPr>
          <w:i/>
          <w:iCs/>
        </w:rPr>
        <w:t>Team-based Project/PjBL</w:t>
      </w:r>
      <w:r w:rsidRPr="00582D98">
        <w:t xml:space="preserve"> Program Studi</w:t>
      </w:r>
      <w:bookmarkEnd w:id="33"/>
    </w:p>
    <w:tbl>
      <w:tblPr>
        <w:tblStyle w:val="TableGrid"/>
        <w:tblpPr w:leftFromText="180" w:rightFromText="180" w:vertAnchor="text" w:tblpY="1"/>
        <w:tblOverlap w:val="never"/>
        <w:tblW w:w="9214" w:type="dxa"/>
        <w:tblLook w:val="04A0" w:firstRow="1" w:lastRow="0" w:firstColumn="1" w:lastColumn="0" w:noHBand="0" w:noVBand="1"/>
      </w:tblPr>
      <w:tblGrid>
        <w:gridCol w:w="2835"/>
        <w:gridCol w:w="6379"/>
      </w:tblGrid>
      <w:tr w:rsidR="00B07A04" w:rsidRPr="00AB54E3" w14:paraId="4550D78D" w14:textId="77777777" w:rsidTr="00A075DB">
        <w:tc>
          <w:tcPr>
            <w:tcW w:w="2835" w:type="dxa"/>
          </w:tcPr>
          <w:p w14:paraId="00379B04"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Nama Matakuliah</w:t>
            </w:r>
          </w:p>
        </w:tc>
        <w:tc>
          <w:tcPr>
            <w:tcW w:w="6379" w:type="dxa"/>
          </w:tcPr>
          <w:p w14:paraId="704294BC"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  ANESTESIOLOGI DASAR 1</w:t>
            </w:r>
          </w:p>
        </w:tc>
      </w:tr>
      <w:tr w:rsidR="00B07A04" w:rsidRPr="00AB54E3" w14:paraId="10B10597" w14:textId="77777777" w:rsidTr="00A075DB">
        <w:tc>
          <w:tcPr>
            <w:tcW w:w="2835" w:type="dxa"/>
          </w:tcPr>
          <w:p w14:paraId="496A09A0"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Kode Matakuliah</w:t>
            </w:r>
          </w:p>
        </w:tc>
        <w:tc>
          <w:tcPr>
            <w:tcW w:w="6379" w:type="dxa"/>
          </w:tcPr>
          <w:p w14:paraId="04000AF5" w14:textId="77777777" w:rsidR="00B07A04" w:rsidRPr="00AB54E3" w:rsidRDefault="00B07A04" w:rsidP="00A075DB">
            <w:pPr>
              <w:rPr>
                <w:rFonts w:asciiTheme="majorHAnsi" w:hAnsiTheme="majorHAnsi" w:cstheme="majorHAnsi"/>
              </w:rPr>
            </w:pPr>
            <w:r w:rsidRPr="00AB54E3">
              <w:rPr>
                <w:rFonts w:asciiTheme="majorHAnsi" w:hAnsiTheme="majorHAnsi" w:cstheme="majorHAnsi"/>
              </w:rPr>
              <w:t>: LANT-1001</w:t>
            </w:r>
          </w:p>
        </w:tc>
      </w:tr>
      <w:tr w:rsidR="00B07A04" w:rsidRPr="00AB54E3" w14:paraId="5956BF6C" w14:textId="77777777" w:rsidTr="00A075DB">
        <w:tc>
          <w:tcPr>
            <w:tcW w:w="2835" w:type="dxa"/>
          </w:tcPr>
          <w:p w14:paraId="72302840"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Bobot SKS</w:t>
            </w:r>
          </w:p>
        </w:tc>
        <w:tc>
          <w:tcPr>
            <w:tcW w:w="6379" w:type="dxa"/>
          </w:tcPr>
          <w:p w14:paraId="3C851A82" w14:textId="77777777" w:rsidR="00B07A04" w:rsidRPr="00AB54E3" w:rsidRDefault="00B07A04" w:rsidP="00A075DB">
            <w:pPr>
              <w:rPr>
                <w:rFonts w:asciiTheme="majorHAnsi" w:hAnsiTheme="majorHAnsi" w:cstheme="majorHAnsi"/>
              </w:rPr>
            </w:pPr>
            <w:r w:rsidRPr="00AB54E3">
              <w:rPr>
                <w:rFonts w:asciiTheme="majorHAnsi" w:hAnsiTheme="majorHAnsi" w:cstheme="majorHAnsi"/>
              </w:rPr>
              <w:t>: 2</w:t>
            </w:r>
          </w:p>
        </w:tc>
      </w:tr>
      <w:tr w:rsidR="00B07A04" w:rsidRPr="00AB54E3" w14:paraId="6EFF7253" w14:textId="77777777" w:rsidTr="00A075DB">
        <w:tc>
          <w:tcPr>
            <w:tcW w:w="2835" w:type="dxa"/>
          </w:tcPr>
          <w:p w14:paraId="6FFA7609"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Semester</w:t>
            </w:r>
          </w:p>
        </w:tc>
        <w:tc>
          <w:tcPr>
            <w:tcW w:w="6379" w:type="dxa"/>
          </w:tcPr>
          <w:p w14:paraId="768F355F" w14:textId="77777777" w:rsidR="00B07A04" w:rsidRPr="00AB54E3" w:rsidRDefault="00B07A04" w:rsidP="00A075DB">
            <w:pPr>
              <w:rPr>
                <w:rFonts w:asciiTheme="majorHAnsi" w:hAnsiTheme="majorHAnsi" w:cstheme="majorHAnsi"/>
              </w:rPr>
            </w:pPr>
            <w:r w:rsidRPr="00AB54E3">
              <w:rPr>
                <w:rFonts w:asciiTheme="majorHAnsi" w:hAnsiTheme="majorHAnsi" w:cstheme="majorHAnsi"/>
              </w:rPr>
              <w:t>: I</w:t>
            </w:r>
          </w:p>
        </w:tc>
      </w:tr>
      <w:tr w:rsidR="00B07A04" w:rsidRPr="00AB54E3" w14:paraId="4630531D" w14:textId="77777777" w:rsidTr="00A075DB">
        <w:tc>
          <w:tcPr>
            <w:tcW w:w="2835" w:type="dxa"/>
          </w:tcPr>
          <w:p w14:paraId="58D1BAE2"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Status Matakuliah</w:t>
            </w:r>
          </w:p>
        </w:tc>
        <w:tc>
          <w:tcPr>
            <w:tcW w:w="6379" w:type="dxa"/>
          </w:tcPr>
          <w:p w14:paraId="00FB5D20" w14:textId="77777777" w:rsidR="00B07A04" w:rsidRPr="00AB54E3" w:rsidRDefault="00B07A04" w:rsidP="00A075DB">
            <w:pPr>
              <w:rPr>
                <w:rFonts w:asciiTheme="majorHAnsi" w:hAnsiTheme="majorHAnsi" w:cstheme="majorHAnsi"/>
              </w:rPr>
            </w:pPr>
            <w:r w:rsidRPr="00AB54E3">
              <w:rPr>
                <w:rFonts w:asciiTheme="majorHAnsi" w:hAnsiTheme="majorHAnsi" w:cstheme="majorHAnsi"/>
              </w:rPr>
              <w:t>: Wajib</w:t>
            </w:r>
          </w:p>
        </w:tc>
      </w:tr>
      <w:tr w:rsidR="00B07A04" w:rsidRPr="00AB54E3" w14:paraId="796ACE20" w14:textId="77777777" w:rsidTr="00A075DB">
        <w:tc>
          <w:tcPr>
            <w:tcW w:w="2835" w:type="dxa"/>
          </w:tcPr>
          <w:p w14:paraId="46F16C1B"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Kelas</w:t>
            </w:r>
          </w:p>
        </w:tc>
        <w:tc>
          <w:tcPr>
            <w:tcW w:w="6379" w:type="dxa"/>
          </w:tcPr>
          <w:p w14:paraId="36CD34AE" w14:textId="77777777" w:rsidR="00B07A04" w:rsidRPr="00AB54E3" w:rsidRDefault="00B07A04" w:rsidP="00A075DB">
            <w:pPr>
              <w:rPr>
                <w:rFonts w:asciiTheme="majorHAnsi" w:hAnsiTheme="majorHAnsi" w:cstheme="majorHAnsi"/>
                <w:color w:val="000000" w:themeColor="text1"/>
              </w:rPr>
            </w:pPr>
            <w:r w:rsidRPr="00AB54E3">
              <w:rPr>
                <w:rFonts w:asciiTheme="majorHAnsi" w:hAnsiTheme="majorHAnsi" w:cstheme="majorHAnsi"/>
                <w:color w:val="000000" w:themeColor="text1"/>
              </w:rPr>
              <w:t>: 01 (5-6)</w:t>
            </w:r>
          </w:p>
        </w:tc>
      </w:tr>
      <w:tr w:rsidR="00B07A04" w:rsidRPr="00AB54E3" w14:paraId="11AF20D2" w14:textId="77777777" w:rsidTr="00A075DB">
        <w:tc>
          <w:tcPr>
            <w:tcW w:w="2835" w:type="dxa"/>
          </w:tcPr>
          <w:p w14:paraId="11729671"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Hari Pertemuan</w:t>
            </w:r>
          </w:p>
        </w:tc>
        <w:tc>
          <w:tcPr>
            <w:tcW w:w="6379" w:type="dxa"/>
          </w:tcPr>
          <w:p w14:paraId="7402276B" w14:textId="77777777" w:rsidR="00B07A04" w:rsidRPr="00AB54E3" w:rsidRDefault="00B07A04" w:rsidP="00A075DB">
            <w:pPr>
              <w:rPr>
                <w:rFonts w:asciiTheme="majorHAnsi" w:hAnsiTheme="majorHAnsi" w:cstheme="majorHAnsi"/>
                <w:color w:val="000000" w:themeColor="text1"/>
              </w:rPr>
            </w:pPr>
            <w:r w:rsidRPr="00AB54E3">
              <w:rPr>
                <w:rFonts w:asciiTheme="majorHAnsi" w:hAnsiTheme="majorHAnsi" w:cstheme="majorHAnsi"/>
                <w:color w:val="000000" w:themeColor="text1"/>
              </w:rPr>
              <w:t>: Senin- Jumat 08.00-selesai</w:t>
            </w:r>
          </w:p>
        </w:tc>
      </w:tr>
      <w:tr w:rsidR="00B07A04" w:rsidRPr="00AB54E3" w14:paraId="6BE167A4" w14:textId="77777777" w:rsidTr="00A075DB">
        <w:tc>
          <w:tcPr>
            <w:tcW w:w="2835" w:type="dxa"/>
          </w:tcPr>
          <w:p w14:paraId="068ACFF7"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Tempat Pertemuan</w:t>
            </w:r>
          </w:p>
        </w:tc>
        <w:tc>
          <w:tcPr>
            <w:tcW w:w="6379" w:type="dxa"/>
          </w:tcPr>
          <w:p w14:paraId="1658E8A3" w14:textId="77777777" w:rsidR="00B07A04" w:rsidRPr="00AB54E3" w:rsidRDefault="00B07A04" w:rsidP="00A075DB">
            <w:pPr>
              <w:rPr>
                <w:rFonts w:asciiTheme="majorHAnsi" w:hAnsiTheme="majorHAnsi" w:cstheme="majorHAnsi"/>
                <w:color w:val="000000" w:themeColor="text1"/>
              </w:rPr>
            </w:pPr>
            <w:r w:rsidRPr="00AB54E3">
              <w:rPr>
                <w:rFonts w:asciiTheme="majorHAnsi" w:hAnsiTheme="majorHAnsi" w:cstheme="majorHAnsi"/>
                <w:color w:val="000000" w:themeColor="text1"/>
              </w:rPr>
              <w:t xml:space="preserve">: Ruang Pustaka </w:t>
            </w:r>
          </w:p>
        </w:tc>
      </w:tr>
      <w:tr w:rsidR="00B07A04" w:rsidRPr="00AB54E3" w14:paraId="73152C37" w14:textId="77777777" w:rsidTr="00A075DB">
        <w:tc>
          <w:tcPr>
            <w:tcW w:w="2835" w:type="dxa"/>
            <w:tcBorders>
              <w:bottom w:val="single" w:sz="4" w:space="0" w:color="000000" w:themeColor="text1"/>
            </w:tcBorders>
          </w:tcPr>
          <w:p w14:paraId="4151E1C9"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lastRenderedPageBreak/>
              <w:t>Koordinator MK</w:t>
            </w:r>
          </w:p>
        </w:tc>
        <w:tc>
          <w:tcPr>
            <w:tcW w:w="6379" w:type="dxa"/>
            <w:tcBorders>
              <w:bottom w:val="single" w:sz="4" w:space="0" w:color="000000" w:themeColor="text1"/>
            </w:tcBorders>
          </w:tcPr>
          <w:p w14:paraId="7D4FA260" w14:textId="363EF68D" w:rsidR="00B07A04" w:rsidRPr="00AB54E3" w:rsidRDefault="00B07A04" w:rsidP="00A075DB">
            <w:pPr>
              <w:rPr>
                <w:rFonts w:asciiTheme="majorHAnsi" w:hAnsiTheme="majorHAnsi" w:cstheme="majorHAnsi"/>
                <w:color w:val="000000" w:themeColor="text1"/>
              </w:rPr>
            </w:pPr>
            <w:r w:rsidRPr="00AB54E3">
              <w:rPr>
                <w:rFonts w:asciiTheme="majorHAnsi" w:hAnsiTheme="majorHAnsi" w:cstheme="majorHAnsi"/>
                <w:color w:val="000000" w:themeColor="text1"/>
              </w:rPr>
              <w:t xml:space="preserve">: </w:t>
            </w:r>
            <w:r w:rsidRPr="00AB54E3">
              <w:rPr>
                <w:rFonts w:asciiTheme="majorHAnsi" w:hAnsiTheme="majorHAnsi" w:cstheme="majorHAnsi"/>
              </w:rPr>
              <w:t xml:space="preserve"> </w:t>
            </w:r>
            <w:r w:rsidRPr="00AB54E3">
              <w:rPr>
                <w:rFonts w:asciiTheme="majorHAnsi" w:hAnsiTheme="majorHAnsi" w:cstheme="majorHAnsi"/>
                <w:color w:val="000000" w:themeColor="text1"/>
              </w:rPr>
              <w:t>dr. Rossalia Yuliana, SpAn</w:t>
            </w:r>
            <w:r w:rsidR="008F4BB7">
              <w:rPr>
                <w:rFonts w:asciiTheme="majorHAnsi" w:hAnsiTheme="majorHAnsi" w:cstheme="majorHAnsi"/>
                <w:color w:val="000000" w:themeColor="text1"/>
              </w:rPr>
              <w:t>-TI</w:t>
            </w:r>
          </w:p>
        </w:tc>
      </w:tr>
      <w:tr w:rsidR="00B07A04" w:rsidRPr="00AB54E3" w14:paraId="4E3FF84C" w14:textId="77777777" w:rsidTr="00A075DB">
        <w:tc>
          <w:tcPr>
            <w:tcW w:w="2835" w:type="dxa"/>
            <w:tcBorders>
              <w:bottom w:val="single" w:sz="4" w:space="0" w:color="auto"/>
            </w:tcBorders>
          </w:tcPr>
          <w:p w14:paraId="0E4E3730" w14:textId="77777777" w:rsidR="00B07A04" w:rsidRPr="00AB54E3" w:rsidRDefault="00B07A04" w:rsidP="00A075DB">
            <w:pPr>
              <w:jc w:val="both"/>
              <w:rPr>
                <w:rFonts w:asciiTheme="majorHAnsi" w:hAnsiTheme="majorHAnsi" w:cstheme="majorHAnsi"/>
              </w:rPr>
            </w:pPr>
            <w:r w:rsidRPr="00AB54E3">
              <w:rPr>
                <w:rFonts w:asciiTheme="majorHAnsi" w:hAnsiTheme="majorHAnsi" w:cstheme="majorHAnsi"/>
              </w:rPr>
              <w:t>Tim Pengampu MK</w:t>
            </w:r>
          </w:p>
        </w:tc>
        <w:tc>
          <w:tcPr>
            <w:tcW w:w="6379" w:type="dxa"/>
            <w:tcBorders>
              <w:bottom w:val="single" w:sz="4" w:space="0" w:color="auto"/>
            </w:tcBorders>
          </w:tcPr>
          <w:p w14:paraId="69A7F3FE" w14:textId="77777777" w:rsidR="00B07A04" w:rsidRPr="00AB54E3" w:rsidRDefault="00B07A04" w:rsidP="00A075DB">
            <w:pPr>
              <w:rPr>
                <w:rFonts w:asciiTheme="majorHAnsi" w:hAnsiTheme="majorHAnsi" w:cstheme="majorHAnsi"/>
                <w:lang w:val="nb-NO"/>
              </w:rPr>
            </w:pPr>
            <w:r w:rsidRPr="00AB54E3">
              <w:rPr>
                <w:rFonts w:asciiTheme="majorHAnsi" w:hAnsiTheme="majorHAnsi" w:cstheme="majorHAnsi"/>
                <w:lang w:val="nb-NO"/>
              </w:rPr>
              <w:t xml:space="preserve">: 1. </w:t>
            </w:r>
            <w:r w:rsidRPr="00AB54E3">
              <w:rPr>
                <w:rFonts w:asciiTheme="majorHAnsi" w:hAnsiTheme="majorHAnsi" w:cstheme="majorHAnsi"/>
                <w:color w:val="000000" w:themeColor="text1"/>
                <w:lang w:val="nb-NO"/>
              </w:rPr>
              <w:t>dr. Rossalia Yuliana, SpAn-TI</w:t>
            </w:r>
          </w:p>
          <w:p w14:paraId="6B484305" w14:textId="77777777" w:rsidR="00B07A04" w:rsidRPr="00AB54E3" w:rsidRDefault="00B07A04" w:rsidP="00A075DB">
            <w:pPr>
              <w:ind w:left="284" w:hanging="284"/>
              <w:rPr>
                <w:rFonts w:asciiTheme="majorHAnsi" w:hAnsiTheme="majorHAnsi" w:cstheme="majorHAnsi"/>
                <w:lang w:val="nb-NO"/>
              </w:rPr>
            </w:pPr>
            <w:r w:rsidRPr="00AB54E3">
              <w:rPr>
                <w:rFonts w:asciiTheme="majorHAnsi" w:hAnsiTheme="majorHAnsi" w:cstheme="majorHAnsi"/>
                <w:lang w:val="nb-NO"/>
              </w:rPr>
              <w:t xml:space="preserve">  2. dr.Mukhaiar, SpAn-TI</w:t>
            </w:r>
          </w:p>
        </w:tc>
      </w:tr>
    </w:tbl>
    <w:p w14:paraId="07256197" w14:textId="77777777" w:rsidR="00B07A04" w:rsidRDefault="00B07A04" w:rsidP="00B07A04">
      <w:pPr>
        <w:spacing w:after="0" w:line="240" w:lineRule="auto"/>
        <w:jc w:val="both"/>
        <w:rPr>
          <w:rFonts w:asciiTheme="majorHAnsi" w:hAnsiTheme="majorHAnsi"/>
          <w:sz w:val="24"/>
          <w:szCs w:val="24"/>
          <w:lang w:val="nb-NO"/>
        </w:rPr>
      </w:pPr>
      <w:r w:rsidRPr="004D3ECF">
        <w:rPr>
          <w:rFonts w:asciiTheme="majorHAnsi" w:hAnsiTheme="majorHAnsi"/>
          <w:sz w:val="24"/>
          <w:szCs w:val="24"/>
          <w:lang w:val="nb-NO"/>
        </w:rPr>
        <w:lastRenderedPageBreak/>
        <w:br w:type="textWrapping" w:clear="all"/>
      </w:r>
      <w:r w:rsidRPr="004D3ECF">
        <w:rPr>
          <w:rFonts w:asciiTheme="majorHAnsi" w:hAnsiTheme="majorHAnsi"/>
          <w:sz w:val="24"/>
          <w:szCs w:val="24"/>
          <w:lang w:val="nb-NO"/>
        </w:rPr>
        <w:tab/>
      </w:r>
    </w:p>
    <w:p w14:paraId="6419A33D" w14:textId="77777777" w:rsidR="00AB54E3" w:rsidRDefault="00AB54E3" w:rsidP="00B07A04">
      <w:pPr>
        <w:spacing w:after="0" w:line="240" w:lineRule="auto"/>
        <w:jc w:val="both"/>
        <w:rPr>
          <w:rFonts w:asciiTheme="majorHAnsi" w:hAnsiTheme="majorHAnsi"/>
          <w:sz w:val="24"/>
          <w:szCs w:val="24"/>
          <w:lang w:val="nb-NO"/>
        </w:rPr>
      </w:pPr>
    </w:p>
    <w:p w14:paraId="46984E06" w14:textId="77777777" w:rsidR="00AB54E3" w:rsidRDefault="00AB54E3" w:rsidP="00B07A04">
      <w:pPr>
        <w:spacing w:after="0" w:line="240" w:lineRule="auto"/>
        <w:jc w:val="both"/>
        <w:rPr>
          <w:rFonts w:asciiTheme="majorHAnsi" w:hAnsiTheme="majorHAnsi"/>
          <w:sz w:val="24"/>
          <w:szCs w:val="24"/>
          <w:lang w:val="nb-NO"/>
        </w:rPr>
      </w:pPr>
    </w:p>
    <w:p w14:paraId="5BF6277A" w14:textId="77777777" w:rsidR="00AB54E3" w:rsidRDefault="00AB54E3" w:rsidP="00B07A04">
      <w:pPr>
        <w:spacing w:after="0" w:line="240" w:lineRule="auto"/>
        <w:jc w:val="both"/>
        <w:rPr>
          <w:rFonts w:asciiTheme="majorHAnsi" w:hAnsiTheme="majorHAnsi"/>
          <w:sz w:val="24"/>
          <w:szCs w:val="24"/>
          <w:lang w:val="nb-NO"/>
        </w:rPr>
      </w:pPr>
    </w:p>
    <w:p w14:paraId="0D55515C" w14:textId="77777777" w:rsidR="00AB54E3" w:rsidRPr="004D3ECF" w:rsidRDefault="00AB54E3" w:rsidP="00B07A04">
      <w:pPr>
        <w:spacing w:after="0" w:line="240" w:lineRule="auto"/>
        <w:jc w:val="both"/>
        <w:rPr>
          <w:rFonts w:asciiTheme="majorHAnsi" w:hAnsiTheme="majorHAnsi"/>
          <w:sz w:val="24"/>
          <w:szCs w:val="24"/>
          <w:lang w:val="nb-NO"/>
        </w:rPr>
      </w:pPr>
    </w:p>
    <w:p w14:paraId="401D9980" w14:textId="77777777" w:rsidR="00B07A04" w:rsidRPr="00D16752" w:rsidRDefault="00B07A04" w:rsidP="00B07A04">
      <w:pPr>
        <w:numPr>
          <w:ilvl w:val="0"/>
          <w:numId w:val="19"/>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Manfaat Matakuliah</w:t>
      </w:r>
    </w:p>
    <w:p w14:paraId="4A968D74" w14:textId="77777777" w:rsidR="00B07A04" w:rsidRPr="00D16752" w:rsidRDefault="00B07A04" w:rsidP="00B07A04">
      <w:pPr>
        <w:spacing w:after="0" w:line="240" w:lineRule="auto"/>
        <w:ind w:left="360"/>
        <w:jc w:val="both"/>
        <w:rPr>
          <w:rFonts w:asciiTheme="majorHAnsi" w:hAnsiTheme="majorHAnsi"/>
          <w:b/>
          <w:sz w:val="24"/>
          <w:szCs w:val="24"/>
        </w:rPr>
      </w:pPr>
    </w:p>
    <w:tbl>
      <w:tblPr>
        <w:tblStyle w:val="TableGrid"/>
        <w:tblW w:w="9214" w:type="dxa"/>
        <w:tblLook w:val="04A0" w:firstRow="1" w:lastRow="0" w:firstColumn="1" w:lastColumn="0" w:noHBand="0" w:noVBand="1"/>
      </w:tblPr>
      <w:tblGrid>
        <w:gridCol w:w="9214"/>
      </w:tblGrid>
      <w:tr w:rsidR="00B07A04" w:rsidRPr="00901A37" w14:paraId="3F6182AE" w14:textId="77777777" w:rsidTr="00AB54E3">
        <w:trPr>
          <w:trHeight w:val="1241"/>
        </w:trPr>
        <w:tc>
          <w:tcPr>
            <w:tcW w:w="9214" w:type="dxa"/>
          </w:tcPr>
          <w:p w14:paraId="0CBD7FB3"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Bertakwa kepada Tuhan Yang Maha Esa dan mampu menunjukkan sikap religius.</w:t>
            </w:r>
          </w:p>
          <w:p w14:paraId="5CD8A05C"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Menjunjung tinggi nilai kemanusiaan dalam menjalankan tugas berdasarkan agama, moral, dan etika.</w:t>
            </w:r>
          </w:p>
          <w:p w14:paraId="7D8CDB4F"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Mampu menunjukkan nilai, norma, dan etika akademik.</w:t>
            </w:r>
          </w:p>
          <w:p w14:paraId="1FC66980"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Menunjukkan sikap bertanggung jawab atas pekerjaan dibidang keahliannya secara mandiri.</w:t>
            </w:r>
          </w:p>
          <w:p w14:paraId="19CA1A76"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Mampu berkomunikasi lisan dan tulis secara efektif, empatik, dan santun dengan peserta didik, sesama pendidik, tenaga kependidikan, orang tua, dan masyarakat.</w:t>
            </w:r>
          </w:p>
          <w:p w14:paraId="7965D4DD"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Mampu bertanggungjawab atas pencapaian hasil kerja kelompok dan melakukan supervisi dan evaluasi terhadap penyelesaian pekerjaan yang ditugaskan kepada pekerja yang berada di bawah tanggungjawabnya.</w:t>
            </w:r>
          </w:p>
          <w:p w14:paraId="52A424BC"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Mampu melakukan proses evaluasi diri terhadap kelompok kerja yang berada dibawah tanggung jawabnya, dan mampu mengelola pembelajaran secara mandiri.</w:t>
            </w:r>
          </w:p>
          <w:p w14:paraId="7E222346"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Mahasiswa mampu memahami konsep dan prinsip evaluasi pendidikan.</w:t>
            </w:r>
          </w:p>
          <w:p w14:paraId="7EB0329B"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Mahasiswa mampu memahami konsep dan prinsip Pengukuran, Penilaian dan Evaluasi Pembelajaran</w:t>
            </w:r>
          </w:p>
          <w:p w14:paraId="48926004"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Mahasiswa mampu memahami dan mengaplikasikan tingkat pemahaman dan keterampilan klinis</w:t>
            </w:r>
          </w:p>
          <w:p w14:paraId="327A4F19"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D16752">
              <w:rPr>
                <w:rFonts w:asciiTheme="majorHAnsi" w:hAnsiTheme="majorHAnsi"/>
                <w:sz w:val="24"/>
                <w:szCs w:val="24"/>
                <w:lang w:val="es-ES_tradnl"/>
              </w:rPr>
              <w:t xml:space="preserve">Mahasiswa </w:t>
            </w:r>
            <w:r w:rsidRPr="00AC68C4">
              <w:rPr>
                <w:rFonts w:asciiTheme="majorHAnsi" w:hAnsiTheme="majorHAnsi"/>
                <w:sz w:val="24"/>
                <w:szCs w:val="24"/>
                <w:lang w:val="es-ES_tradnl"/>
              </w:rPr>
              <w:t>mampu m</w:t>
            </w:r>
            <w:r w:rsidRPr="00A87DC2">
              <w:rPr>
                <w:rFonts w:asciiTheme="majorHAnsi" w:eastAsia="Times New Roman" w:hAnsiTheme="majorHAnsi" w:cs="Calibri"/>
                <w:color w:val="000000"/>
                <w:sz w:val="24"/>
                <w:szCs w:val="24"/>
                <w:lang w:val="es-ES_tradnl" w:eastAsia="en-ID"/>
              </w:rPr>
              <w:t>emahami farmakologi dan indikasi obat-obatan emergensi</w:t>
            </w:r>
          </w:p>
          <w:p w14:paraId="19393D2A"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A87DC2">
              <w:rPr>
                <w:rFonts w:asciiTheme="majorHAnsi" w:eastAsia="Times New Roman" w:hAnsiTheme="majorHAnsi"/>
                <w:sz w:val="24"/>
                <w:szCs w:val="24"/>
                <w:lang w:val="es-ES_tradnl" w:eastAsia="en-ID"/>
              </w:rPr>
              <w:t xml:space="preserve"> </w:t>
            </w:r>
            <w:r w:rsidRPr="00D16752">
              <w:rPr>
                <w:rFonts w:asciiTheme="majorHAnsi" w:hAnsiTheme="majorHAnsi"/>
                <w:sz w:val="24"/>
                <w:szCs w:val="24"/>
                <w:lang w:val="es-ES_tradnl"/>
              </w:rPr>
              <w:t xml:space="preserve">Mahasiswa mampu </w:t>
            </w:r>
            <w:r w:rsidRPr="00AC68C4">
              <w:rPr>
                <w:rFonts w:asciiTheme="majorHAnsi" w:hAnsiTheme="majorHAnsi"/>
                <w:sz w:val="24"/>
                <w:szCs w:val="24"/>
                <w:lang w:val="es-ES_tradnl"/>
              </w:rPr>
              <w:t>m</w:t>
            </w:r>
            <w:r w:rsidRPr="00A87DC2">
              <w:rPr>
                <w:rFonts w:asciiTheme="majorHAnsi" w:eastAsia="Times New Roman" w:hAnsiTheme="majorHAnsi" w:cs="Calibri"/>
                <w:color w:val="000000"/>
                <w:sz w:val="24"/>
                <w:szCs w:val="24"/>
                <w:lang w:val="es-ES_tradnl" w:eastAsia="en-ID"/>
              </w:rPr>
              <w:t>emahami farmakologi dan indikasi obat-obatan emergensi</w:t>
            </w:r>
          </w:p>
          <w:p w14:paraId="43EC27E2"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A87DC2">
              <w:rPr>
                <w:rFonts w:asciiTheme="majorHAnsi" w:eastAsia="Times New Roman" w:hAnsiTheme="majorHAnsi"/>
                <w:sz w:val="24"/>
                <w:szCs w:val="24"/>
                <w:lang w:val="es-ES_tradnl" w:eastAsia="en-ID"/>
              </w:rPr>
              <w:t xml:space="preserve"> </w:t>
            </w:r>
            <w:r w:rsidRPr="00D16752">
              <w:rPr>
                <w:rFonts w:asciiTheme="majorHAnsi" w:hAnsiTheme="majorHAnsi"/>
                <w:sz w:val="24"/>
                <w:szCs w:val="24"/>
                <w:lang w:val="es-ES_tradnl"/>
              </w:rPr>
              <w:t xml:space="preserve">Mahasiswa mampu </w:t>
            </w:r>
            <w:r w:rsidRPr="00AC68C4">
              <w:rPr>
                <w:rFonts w:asciiTheme="majorHAnsi" w:hAnsiTheme="majorHAnsi"/>
                <w:sz w:val="24"/>
                <w:szCs w:val="24"/>
                <w:lang w:val="fi-FI"/>
              </w:rPr>
              <w:t>m</w:t>
            </w:r>
            <w:r w:rsidRPr="00A87DC2">
              <w:rPr>
                <w:rFonts w:asciiTheme="majorHAnsi" w:eastAsia="Times New Roman" w:hAnsiTheme="majorHAnsi" w:cs="Calibri"/>
                <w:color w:val="000000"/>
                <w:sz w:val="24"/>
                <w:szCs w:val="24"/>
                <w:lang w:val="fi-FI" w:eastAsia="en-ID"/>
              </w:rPr>
              <w:t>ampu melakukan manajemen airway dan tatalaksana pernafasan, sirkulasi dan disabilitas</w:t>
            </w:r>
          </w:p>
          <w:p w14:paraId="55C2E8B6" w14:textId="77777777" w:rsidR="00B07A04" w:rsidRPr="00D16752" w:rsidRDefault="00B07A04" w:rsidP="00AB54E3">
            <w:pPr>
              <w:pStyle w:val="ListParagraph"/>
              <w:numPr>
                <w:ilvl w:val="0"/>
                <w:numId w:val="20"/>
              </w:numPr>
              <w:spacing w:after="0" w:line="240" w:lineRule="auto"/>
              <w:jc w:val="both"/>
              <w:rPr>
                <w:rFonts w:asciiTheme="majorHAnsi" w:hAnsiTheme="majorHAnsi"/>
                <w:sz w:val="24"/>
                <w:szCs w:val="24"/>
                <w:lang w:val="es-ES_tradnl"/>
              </w:rPr>
            </w:pPr>
            <w:r w:rsidRPr="00A87DC2">
              <w:rPr>
                <w:rFonts w:asciiTheme="majorHAnsi" w:eastAsia="Times New Roman" w:hAnsiTheme="majorHAnsi"/>
                <w:sz w:val="24"/>
                <w:szCs w:val="24"/>
                <w:lang w:val="fi-FI" w:eastAsia="en-ID"/>
              </w:rPr>
              <w:t xml:space="preserve"> </w:t>
            </w:r>
            <w:r w:rsidRPr="00D16752">
              <w:rPr>
                <w:rFonts w:asciiTheme="majorHAnsi" w:hAnsiTheme="majorHAnsi"/>
                <w:sz w:val="24"/>
                <w:szCs w:val="24"/>
                <w:lang w:val="es-ES_tradnl"/>
              </w:rPr>
              <w:t xml:space="preserve">Mahasiswa </w:t>
            </w:r>
            <w:r w:rsidRPr="00AC68C4">
              <w:rPr>
                <w:rFonts w:asciiTheme="majorHAnsi" w:hAnsiTheme="majorHAnsi" w:cs="Calibri"/>
                <w:color w:val="000000"/>
                <w:sz w:val="24"/>
                <w:szCs w:val="24"/>
                <w:lang w:val="fi-FI"/>
              </w:rPr>
              <w:t>mampu menjadi pemimpin tim dalam melakukan resusitasi pasien multitrauma</w:t>
            </w:r>
          </w:p>
          <w:p w14:paraId="31665F44" w14:textId="77777777" w:rsidR="00B07A04" w:rsidRPr="00AC68C4" w:rsidRDefault="00B07A04" w:rsidP="00A075DB">
            <w:pPr>
              <w:ind w:left="360"/>
              <w:jc w:val="both"/>
              <w:rPr>
                <w:rFonts w:asciiTheme="majorHAnsi" w:hAnsiTheme="majorHAnsi"/>
                <w:sz w:val="24"/>
                <w:szCs w:val="24"/>
                <w:lang w:val="fi-FI"/>
              </w:rPr>
            </w:pPr>
          </w:p>
        </w:tc>
      </w:tr>
    </w:tbl>
    <w:p w14:paraId="5CB1CDBF" w14:textId="77777777" w:rsidR="00B07A04" w:rsidRPr="00AC68C4" w:rsidRDefault="00B07A04" w:rsidP="00FB7FDF">
      <w:pPr>
        <w:spacing w:after="0" w:line="240" w:lineRule="auto"/>
        <w:jc w:val="both"/>
        <w:rPr>
          <w:rFonts w:asciiTheme="majorHAnsi" w:hAnsiTheme="majorHAnsi"/>
          <w:b/>
          <w:sz w:val="24"/>
          <w:szCs w:val="24"/>
          <w:lang w:val="fi-FI"/>
        </w:rPr>
      </w:pPr>
    </w:p>
    <w:p w14:paraId="2C2F0D20" w14:textId="77777777" w:rsidR="00B07A04" w:rsidRPr="00D16752" w:rsidRDefault="00B07A04" w:rsidP="00B07A04">
      <w:pPr>
        <w:numPr>
          <w:ilvl w:val="0"/>
          <w:numId w:val="19"/>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Deskripsi Matakuliah</w:t>
      </w:r>
    </w:p>
    <w:p w14:paraId="24175E51" w14:textId="77777777" w:rsidR="00B07A04" w:rsidRPr="00D16752" w:rsidRDefault="00B07A04" w:rsidP="00B07A04">
      <w:pPr>
        <w:spacing w:after="0" w:line="240" w:lineRule="auto"/>
        <w:ind w:left="360"/>
        <w:jc w:val="both"/>
        <w:rPr>
          <w:rFonts w:asciiTheme="majorHAnsi" w:hAnsiTheme="majorHAnsi"/>
          <w:b/>
          <w:sz w:val="24"/>
          <w:szCs w:val="24"/>
        </w:rPr>
      </w:pPr>
    </w:p>
    <w:tbl>
      <w:tblPr>
        <w:tblStyle w:val="TableGrid"/>
        <w:tblW w:w="9214" w:type="dxa"/>
        <w:tblInd w:w="108" w:type="dxa"/>
        <w:tblLook w:val="04A0" w:firstRow="1" w:lastRow="0" w:firstColumn="1" w:lastColumn="0" w:noHBand="0" w:noVBand="1"/>
      </w:tblPr>
      <w:tblGrid>
        <w:gridCol w:w="9214"/>
      </w:tblGrid>
      <w:tr w:rsidR="00B07A04" w:rsidRPr="00D16752" w14:paraId="5E27BF86" w14:textId="77777777" w:rsidTr="00A075DB">
        <w:trPr>
          <w:trHeight w:val="796"/>
        </w:trPr>
        <w:tc>
          <w:tcPr>
            <w:tcW w:w="9214" w:type="dxa"/>
          </w:tcPr>
          <w:p w14:paraId="2F8A0D2A" w14:textId="77777777" w:rsidR="00B07A04" w:rsidRPr="00A87DC2" w:rsidRDefault="00B07A04" w:rsidP="00A075DB">
            <w:pPr>
              <w:jc w:val="both"/>
              <w:rPr>
                <w:rFonts w:asciiTheme="majorHAnsi" w:eastAsia="Times New Roman" w:hAnsiTheme="majorHAnsi" w:cs="Calibri"/>
                <w:sz w:val="24"/>
                <w:szCs w:val="24"/>
              </w:rPr>
            </w:pPr>
            <w:r w:rsidRPr="00F862B3">
              <w:rPr>
                <w:rFonts w:asciiTheme="majorHAnsi" w:eastAsia="Times New Roman" w:hAnsiTheme="majorHAnsi" w:cs="Calibri"/>
                <w:sz w:val="24"/>
                <w:szCs w:val="24"/>
              </w:rPr>
              <w:t>Materi pembelajaran yang dirancang untuk memberikan pemahaman dasar tentang ilmu dan praktik anestesi yang teridiri dari anatomi, fisiologi-patofisiologi, dan farmakologi.</w:t>
            </w:r>
          </w:p>
        </w:tc>
      </w:tr>
    </w:tbl>
    <w:p w14:paraId="35EB6B85" w14:textId="77777777" w:rsidR="00B07A04" w:rsidRPr="00A87DC2" w:rsidRDefault="00B07A04" w:rsidP="00B07A04">
      <w:pPr>
        <w:jc w:val="both"/>
        <w:rPr>
          <w:rFonts w:asciiTheme="majorHAnsi" w:hAnsiTheme="majorHAnsi"/>
          <w:sz w:val="24"/>
          <w:szCs w:val="24"/>
        </w:rPr>
      </w:pPr>
    </w:p>
    <w:p w14:paraId="2388A01D" w14:textId="77777777" w:rsidR="00B07A04" w:rsidRPr="00D16752" w:rsidRDefault="00B07A04" w:rsidP="00B07A04">
      <w:pPr>
        <w:numPr>
          <w:ilvl w:val="0"/>
          <w:numId w:val="19"/>
        </w:numPr>
        <w:spacing w:after="0" w:line="240" w:lineRule="auto"/>
        <w:ind w:left="360"/>
        <w:jc w:val="both"/>
        <w:rPr>
          <w:rFonts w:asciiTheme="majorHAnsi" w:hAnsiTheme="majorHAnsi"/>
          <w:b/>
          <w:sz w:val="24"/>
          <w:szCs w:val="24"/>
        </w:rPr>
      </w:pPr>
      <w:r w:rsidRPr="00D16752">
        <w:rPr>
          <w:rFonts w:asciiTheme="majorHAnsi" w:hAnsiTheme="majorHAnsi"/>
          <w:b/>
          <w:sz w:val="24"/>
          <w:szCs w:val="24"/>
        </w:rPr>
        <w:lastRenderedPageBreak/>
        <w:t>Capaian Pembelajaran Perkuliahan (CPL)</w:t>
      </w:r>
    </w:p>
    <w:p w14:paraId="4B73475C" w14:textId="77777777" w:rsidR="00B07A04" w:rsidRPr="00D16752" w:rsidRDefault="00B07A04" w:rsidP="00B07A04">
      <w:pPr>
        <w:spacing w:after="0" w:line="240" w:lineRule="auto"/>
        <w:ind w:left="360"/>
        <w:jc w:val="both"/>
        <w:rPr>
          <w:rFonts w:asciiTheme="majorHAnsi" w:hAnsiTheme="majorHAnsi"/>
          <w:b/>
          <w:sz w:val="24"/>
          <w:szCs w:val="24"/>
        </w:rPr>
      </w:pPr>
    </w:p>
    <w:tbl>
      <w:tblPr>
        <w:tblStyle w:val="TableGrid"/>
        <w:tblW w:w="9214" w:type="dxa"/>
        <w:tblLook w:val="04A0" w:firstRow="1" w:lastRow="0" w:firstColumn="1" w:lastColumn="0" w:noHBand="0" w:noVBand="1"/>
      </w:tblPr>
      <w:tblGrid>
        <w:gridCol w:w="9214"/>
      </w:tblGrid>
      <w:tr w:rsidR="00B07A04" w:rsidRPr="00D16752" w14:paraId="4D4383D4" w14:textId="77777777" w:rsidTr="00AB54E3">
        <w:trPr>
          <w:trHeight w:val="1534"/>
        </w:trPr>
        <w:tc>
          <w:tcPr>
            <w:tcW w:w="9214" w:type="dxa"/>
          </w:tcPr>
          <w:p w14:paraId="3A624C52" w14:textId="08EE1726" w:rsidR="00B07A04" w:rsidRPr="00A87DC2" w:rsidRDefault="00B07A04" w:rsidP="00AB54E3">
            <w:pPr>
              <w:tabs>
                <w:tab w:val="left" w:pos="679"/>
              </w:tabs>
              <w:ind w:left="620" w:hanging="698"/>
              <w:jc w:val="both"/>
              <w:rPr>
                <w:rFonts w:asciiTheme="majorHAnsi" w:eastAsia="Times New Roman" w:hAnsiTheme="majorHAnsi"/>
                <w:color w:val="000000" w:themeColor="text1"/>
                <w:sz w:val="24"/>
                <w:szCs w:val="24"/>
              </w:rPr>
            </w:pPr>
            <w:r w:rsidRPr="00A87DC2">
              <w:rPr>
                <w:rFonts w:asciiTheme="majorHAnsi" w:eastAsia="Times New Roman" w:hAnsiTheme="majorHAnsi"/>
                <w:color w:val="000000" w:themeColor="text1"/>
                <w:sz w:val="24"/>
                <w:szCs w:val="24"/>
              </w:rPr>
              <w:t xml:space="preserve">CPL1: </w:t>
            </w:r>
            <w:r w:rsidRPr="00F862B3">
              <w:rPr>
                <w:rFonts w:asciiTheme="majorHAnsi" w:eastAsia="Times New Roman" w:hAnsiTheme="majorHAnsi"/>
                <w:color w:val="000000" w:themeColor="text1"/>
                <w:sz w:val="24"/>
                <w:szCs w:val="24"/>
              </w:rPr>
              <w:t xml:space="preserve">Mampu melakukan tindakan pelayanan anestesiologi, </w:t>
            </w:r>
            <w:r>
              <w:rPr>
                <w:rFonts w:asciiTheme="majorHAnsi" w:eastAsia="Times New Roman" w:hAnsiTheme="majorHAnsi"/>
                <w:color w:val="000000" w:themeColor="text1"/>
                <w:sz w:val="24"/>
                <w:szCs w:val="24"/>
              </w:rPr>
              <w:t xml:space="preserve">Reanimasi </w:t>
            </w:r>
            <w:r w:rsidRPr="00F862B3">
              <w:rPr>
                <w:rFonts w:asciiTheme="majorHAnsi" w:eastAsia="Times New Roman" w:hAnsiTheme="majorHAnsi"/>
                <w:color w:val="000000" w:themeColor="text1"/>
                <w:sz w:val="24"/>
                <w:szCs w:val="24"/>
              </w:rPr>
              <w:t>, resusitasi dan manajemen nyeri secara professional,safety, empati, budaya dan komunikasi efektif dengan pasien dan keluarga pasien.</w:t>
            </w:r>
          </w:p>
          <w:p w14:paraId="6816C9AB" w14:textId="77777777" w:rsidR="00B07A04" w:rsidRPr="00A87DC2" w:rsidRDefault="00B07A04" w:rsidP="00AB54E3">
            <w:pPr>
              <w:tabs>
                <w:tab w:val="left" w:pos="679"/>
              </w:tabs>
              <w:ind w:left="620" w:hanging="698"/>
              <w:jc w:val="both"/>
              <w:rPr>
                <w:rFonts w:asciiTheme="majorHAnsi" w:eastAsia="Times New Roman" w:hAnsiTheme="majorHAnsi"/>
                <w:color w:val="000000" w:themeColor="text1"/>
                <w:sz w:val="24"/>
                <w:szCs w:val="24"/>
              </w:rPr>
            </w:pPr>
            <w:r w:rsidRPr="00D16752">
              <w:rPr>
                <w:rFonts w:asciiTheme="majorHAnsi" w:hAnsiTheme="majorHAnsi"/>
                <w:sz w:val="24"/>
                <w:szCs w:val="24"/>
              </w:rPr>
              <w:t xml:space="preserve">CPL2: </w:t>
            </w:r>
            <w:r w:rsidRPr="00F862B3">
              <w:rPr>
                <w:rFonts w:asciiTheme="majorHAnsi" w:hAnsiTheme="majorHAnsi"/>
                <w:sz w:val="24"/>
                <w:szCs w:val="24"/>
              </w:rPr>
              <w:t xml:space="preserve">Mampu menerapkan pengetahuan  dan keterampilan klinis di bidang anestesiologi, </w:t>
            </w:r>
            <w:r>
              <w:rPr>
                <w:rFonts w:asciiTheme="majorHAnsi" w:hAnsiTheme="majorHAnsi"/>
                <w:sz w:val="24"/>
                <w:szCs w:val="24"/>
              </w:rPr>
              <w:t xml:space="preserve">Reanimasi </w:t>
            </w:r>
            <w:r w:rsidRPr="00F862B3">
              <w:rPr>
                <w:rFonts w:asciiTheme="majorHAnsi" w:hAnsiTheme="majorHAnsi"/>
                <w:sz w:val="24"/>
                <w:szCs w:val="24"/>
              </w:rPr>
              <w:t>, resusitasi dan manajemen nyeri sesuai dengan standar mutu dan operasional yang telah ditetapkan berdasarkan teknologi kedokteran terkini dengan tetap mengutamakan keamanan dan keselamatan pasien.</w:t>
            </w:r>
          </w:p>
        </w:tc>
      </w:tr>
    </w:tbl>
    <w:p w14:paraId="5BF9BCEA" w14:textId="77777777" w:rsidR="00B07A04" w:rsidRPr="00D16752" w:rsidRDefault="00B07A04" w:rsidP="0084191A">
      <w:pPr>
        <w:spacing w:after="0" w:line="240" w:lineRule="auto"/>
        <w:jc w:val="both"/>
        <w:rPr>
          <w:rFonts w:asciiTheme="majorHAnsi" w:hAnsiTheme="majorHAnsi"/>
          <w:b/>
          <w:sz w:val="24"/>
          <w:szCs w:val="24"/>
        </w:rPr>
      </w:pPr>
    </w:p>
    <w:p w14:paraId="16D14396" w14:textId="77777777" w:rsidR="00B07A04" w:rsidRPr="00D16752" w:rsidRDefault="00B07A04" w:rsidP="00B07A04">
      <w:pPr>
        <w:numPr>
          <w:ilvl w:val="0"/>
          <w:numId w:val="19"/>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Strategi Pembelajaran</w:t>
      </w:r>
    </w:p>
    <w:p w14:paraId="751A9E84" w14:textId="77777777" w:rsidR="00B07A04" w:rsidRPr="00D16752" w:rsidRDefault="00B07A04" w:rsidP="00B07A04">
      <w:pPr>
        <w:spacing w:after="0" w:line="240" w:lineRule="auto"/>
        <w:ind w:left="360"/>
        <w:jc w:val="both"/>
        <w:rPr>
          <w:rFonts w:asciiTheme="majorHAnsi" w:hAnsiTheme="majorHAnsi"/>
          <w:b/>
          <w:sz w:val="24"/>
          <w:szCs w:val="24"/>
        </w:rPr>
      </w:pPr>
    </w:p>
    <w:tbl>
      <w:tblPr>
        <w:tblStyle w:val="TableGrid"/>
        <w:tblW w:w="9214" w:type="dxa"/>
        <w:tblInd w:w="108" w:type="dxa"/>
        <w:tblLook w:val="04A0" w:firstRow="1" w:lastRow="0" w:firstColumn="1" w:lastColumn="0" w:noHBand="0" w:noVBand="1"/>
      </w:tblPr>
      <w:tblGrid>
        <w:gridCol w:w="9214"/>
      </w:tblGrid>
      <w:tr w:rsidR="00B07A04" w:rsidRPr="00D16752" w14:paraId="4CA51862" w14:textId="77777777" w:rsidTr="00A075DB">
        <w:trPr>
          <w:trHeight w:val="1051"/>
        </w:trPr>
        <w:tc>
          <w:tcPr>
            <w:tcW w:w="9214" w:type="dxa"/>
          </w:tcPr>
          <w:p w14:paraId="194023AB" w14:textId="1D1EE854" w:rsidR="00B07A04" w:rsidRPr="00AB54E3" w:rsidRDefault="00B07A04" w:rsidP="00A075DB">
            <w:pPr>
              <w:jc w:val="both"/>
              <w:rPr>
                <w:rFonts w:asciiTheme="majorHAnsi" w:hAnsiTheme="majorHAnsi" w:cstheme="majorHAnsi"/>
                <w:sz w:val="24"/>
                <w:szCs w:val="24"/>
              </w:rPr>
            </w:pPr>
            <w:r w:rsidRPr="00AB54E3">
              <w:rPr>
                <w:rFonts w:asciiTheme="majorHAnsi" w:hAnsiTheme="majorHAnsi" w:cstheme="majorHAnsi"/>
                <w:sz w:val="24"/>
                <w:szCs w:val="24"/>
              </w:rPr>
              <w:t>Strategi pembelajaran menggunakan metode b</w:t>
            </w:r>
            <w:r w:rsidRPr="00AB54E3">
              <w:rPr>
                <w:rFonts w:asciiTheme="majorHAnsi" w:hAnsiTheme="majorHAnsi" w:cstheme="majorHAnsi"/>
                <w:iCs/>
                <w:sz w:val="24"/>
                <w:szCs w:val="24"/>
              </w:rPr>
              <w:t>elajar mandiri, kuliah, diskusi (case-based discussion, bed side teaching, problem-based learning) dan morning report</w:t>
            </w:r>
            <w:r w:rsidR="00AB54E3">
              <w:rPr>
                <w:rFonts w:asciiTheme="majorHAnsi" w:hAnsiTheme="majorHAnsi" w:cstheme="majorHAnsi"/>
                <w:iCs/>
                <w:sz w:val="24"/>
                <w:szCs w:val="24"/>
              </w:rPr>
              <w:t>.</w:t>
            </w:r>
          </w:p>
        </w:tc>
      </w:tr>
    </w:tbl>
    <w:p w14:paraId="03FFEFE4" w14:textId="77777777" w:rsidR="00B07A04" w:rsidRPr="00D16752" w:rsidRDefault="00B07A04" w:rsidP="00FB7FDF">
      <w:pPr>
        <w:spacing w:after="0" w:line="240" w:lineRule="auto"/>
        <w:jc w:val="both"/>
        <w:rPr>
          <w:rFonts w:asciiTheme="majorHAnsi" w:hAnsiTheme="majorHAnsi"/>
          <w:b/>
          <w:sz w:val="24"/>
          <w:szCs w:val="24"/>
        </w:rPr>
      </w:pPr>
    </w:p>
    <w:p w14:paraId="0CA29DFA" w14:textId="77777777" w:rsidR="00B07A04" w:rsidRPr="00D16752" w:rsidRDefault="00B07A04" w:rsidP="00B07A04">
      <w:pPr>
        <w:numPr>
          <w:ilvl w:val="0"/>
          <w:numId w:val="19"/>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Materi Pokok</w:t>
      </w:r>
    </w:p>
    <w:p w14:paraId="5593305F" w14:textId="77777777" w:rsidR="00B07A04" w:rsidRPr="00D16752" w:rsidRDefault="00B07A04" w:rsidP="00B07A04">
      <w:pPr>
        <w:spacing w:after="0" w:line="240" w:lineRule="auto"/>
        <w:ind w:left="360"/>
        <w:jc w:val="both"/>
        <w:rPr>
          <w:rFonts w:asciiTheme="majorHAnsi" w:hAnsiTheme="majorHAnsi"/>
          <w:b/>
          <w:sz w:val="24"/>
          <w:szCs w:val="24"/>
        </w:rPr>
      </w:pPr>
    </w:p>
    <w:tbl>
      <w:tblPr>
        <w:tblStyle w:val="TableGrid"/>
        <w:tblW w:w="9214" w:type="dxa"/>
        <w:tblInd w:w="108" w:type="dxa"/>
        <w:tblLook w:val="04A0" w:firstRow="1" w:lastRow="0" w:firstColumn="1" w:lastColumn="0" w:noHBand="0" w:noVBand="1"/>
      </w:tblPr>
      <w:tblGrid>
        <w:gridCol w:w="9214"/>
      </w:tblGrid>
      <w:tr w:rsidR="00B07A04" w:rsidRPr="00901A37" w14:paraId="2E747EA4" w14:textId="77777777" w:rsidTr="00A075DB">
        <w:trPr>
          <w:trHeight w:val="1241"/>
        </w:trPr>
        <w:tc>
          <w:tcPr>
            <w:tcW w:w="9214" w:type="dxa"/>
          </w:tcPr>
          <w:p w14:paraId="0AB3A154" w14:textId="77777777" w:rsidR="00B07A04" w:rsidRPr="00AC68C4" w:rsidRDefault="00B07A04" w:rsidP="00A075DB">
            <w:pPr>
              <w:jc w:val="both"/>
              <w:rPr>
                <w:rFonts w:asciiTheme="majorHAnsi" w:hAnsiTheme="majorHAnsi"/>
                <w:sz w:val="24"/>
                <w:szCs w:val="24"/>
                <w:lang w:val="fi-FI"/>
              </w:rPr>
            </w:pPr>
            <w:r w:rsidRPr="00AC68C4">
              <w:rPr>
                <w:rFonts w:asciiTheme="majorHAnsi" w:hAnsiTheme="majorHAnsi"/>
                <w:sz w:val="24"/>
                <w:szCs w:val="24"/>
                <w:lang w:val="fi-FI"/>
              </w:rPr>
              <w:t xml:space="preserve">Materi pokok matakuliah ini </w:t>
            </w:r>
            <w:r w:rsidRPr="00A87DC2">
              <w:rPr>
                <w:rFonts w:asciiTheme="majorHAnsi" w:hAnsiTheme="majorHAnsi"/>
                <w:sz w:val="24"/>
                <w:szCs w:val="24"/>
                <w:lang w:val="fi-FI"/>
              </w:rPr>
              <w:t>ad</w:t>
            </w:r>
            <w:r w:rsidRPr="00AC68C4">
              <w:rPr>
                <w:rFonts w:asciiTheme="majorHAnsi" w:hAnsiTheme="majorHAnsi"/>
                <w:sz w:val="24"/>
                <w:szCs w:val="24"/>
                <w:lang w:val="fi-FI"/>
              </w:rPr>
              <w:t>alah:</w:t>
            </w:r>
          </w:p>
          <w:p w14:paraId="2840CDD0" w14:textId="77777777" w:rsidR="00B07A04" w:rsidRPr="00AC68C4" w:rsidRDefault="00B07A04" w:rsidP="00A075DB">
            <w:pPr>
              <w:pStyle w:val="ListParagraph"/>
              <w:numPr>
                <w:ilvl w:val="0"/>
                <w:numId w:val="26"/>
              </w:numPr>
              <w:spacing w:after="0" w:line="240" w:lineRule="auto"/>
              <w:jc w:val="both"/>
              <w:rPr>
                <w:rFonts w:asciiTheme="majorHAnsi" w:hAnsiTheme="majorHAnsi"/>
                <w:sz w:val="24"/>
                <w:szCs w:val="24"/>
                <w:lang w:val="nb-NO"/>
              </w:rPr>
            </w:pPr>
            <w:r w:rsidRPr="00AC68C4">
              <w:rPr>
                <w:rFonts w:asciiTheme="majorHAnsi" w:hAnsiTheme="majorHAnsi"/>
                <w:sz w:val="24"/>
                <w:szCs w:val="24"/>
                <w:lang w:val="nb-NO"/>
              </w:rPr>
              <w:t>Mampu menjelaskan dan memahami dasar anatomi, fisiologi-patofisiologi, dan farmakologi dari sistem pernapasan.</w:t>
            </w:r>
          </w:p>
          <w:p w14:paraId="5924642D" w14:textId="77777777" w:rsidR="00B07A04" w:rsidRPr="00AC68C4" w:rsidRDefault="00B07A04" w:rsidP="00A075DB">
            <w:pPr>
              <w:pStyle w:val="ListParagraph"/>
              <w:numPr>
                <w:ilvl w:val="0"/>
                <w:numId w:val="26"/>
              </w:numPr>
              <w:spacing w:after="0" w:line="240" w:lineRule="auto"/>
              <w:jc w:val="both"/>
              <w:rPr>
                <w:rFonts w:asciiTheme="majorHAnsi" w:hAnsiTheme="majorHAnsi"/>
                <w:sz w:val="24"/>
                <w:szCs w:val="24"/>
                <w:lang w:val="nb-NO"/>
              </w:rPr>
            </w:pPr>
            <w:r w:rsidRPr="00AC68C4">
              <w:rPr>
                <w:rFonts w:asciiTheme="majorHAnsi" w:hAnsiTheme="majorHAnsi"/>
                <w:sz w:val="24"/>
                <w:szCs w:val="24"/>
                <w:lang w:val="nb-NO"/>
              </w:rPr>
              <w:t>Mampu menjelaskan dan memahami dasar anatomi, fisiologi-patofisiologi, dan farmakologi dari sistem kardiovaskular.</w:t>
            </w:r>
          </w:p>
          <w:p w14:paraId="6423F45A" w14:textId="77777777" w:rsidR="00B07A04" w:rsidRPr="00AC68C4" w:rsidRDefault="00B07A04" w:rsidP="00A075DB">
            <w:pPr>
              <w:pStyle w:val="ListParagraph"/>
              <w:numPr>
                <w:ilvl w:val="0"/>
                <w:numId w:val="26"/>
              </w:numPr>
              <w:spacing w:after="0" w:line="240" w:lineRule="auto"/>
              <w:jc w:val="both"/>
              <w:rPr>
                <w:rFonts w:asciiTheme="majorHAnsi" w:hAnsiTheme="majorHAnsi"/>
                <w:sz w:val="24"/>
                <w:szCs w:val="24"/>
                <w:lang w:val="nb-NO"/>
              </w:rPr>
            </w:pPr>
            <w:r w:rsidRPr="00AC68C4">
              <w:rPr>
                <w:rFonts w:asciiTheme="majorHAnsi" w:hAnsiTheme="majorHAnsi"/>
                <w:sz w:val="24"/>
                <w:szCs w:val="24"/>
                <w:lang w:val="nb-NO"/>
              </w:rPr>
              <w:t>Mampu menjelaskan dan memahami dasar anatomi, fisiologi-patofisiologi, dan farmakologi dari saraf pusat dan perifer.</w:t>
            </w:r>
          </w:p>
          <w:p w14:paraId="173384A5" w14:textId="6C1A81BE" w:rsidR="00B07A04" w:rsidRPr="00FB7FDF" w:rsidRDefault="00B07A04" w:rsidP="00FB7FDF">
            <w:pPr>
              <w:pStyle w:val="ListParagraph"/>
              <w:numPr>
                <w:ilvl w:val="0"/>
                <w:numId w:val="26"/>
              </w:numPr>
              <w:spacing w:after="0" w:line="240" w:lineRule="auto"/>
              <w:jc w:val="both"/>
              <w:rPr>
                <w:rFonts w:asciiTheme="majorHAnsi" w:hAnsiTheme="majorHAnsi"/>
                <w:sz w:val="24"/>
                <w:szCs w:val="24"/>
                <w:lang w:val="nb-NO"/>
              </w:rPr>
            </w:pPr>
            <w:r w:rsidRPr="00AC68C4">
              <w:rPr>
                <w:rFonts w:asciiTheme="majorHAnsi" w:hAnsiTheme="majorHAnsi"/>
                <w:sz w:val="24"/>
                <w:szCs w:val="24"/>
                <w:lang w:val="nb-NO"/>
              </w:rPr>
              <w:t>Mampu menjelaskan dan memahami dasar anatomi, fisiologi-patofisiologi, dan farmakologi dari metabolisme dan ekskresi.</w:t>
            </w:r>
          </w:p>
        </w:tc>
      </w:tr>
    </w:tbl>
    <w:p w14:paraId="003B5A40" w14:textId="77777777" w:rsidR="00B07A04" w:rsidRPr="00AC68C4" w:rsidRDefault="00B07A04" w:rsidP="00FB7FDF">
      <w:pPr>
        <w:spacing w:after="0" w:line="240" w:lineRule="auto"/>
        <w:jc w:val="both"/>
        <w:rPr>
          <w:rFonts w:asciiTheme="majorHAnsi" w:hAnsiTheme="majorHAnsi"/>
          <w:b/>
          <w:sz w:val="24"/>
          <w:szCs w:val="24"/>
          <w:lang w:val="nb-NO"/>
        </w:rPr>
      </w:pPr>
    </w:p>
    <w:p w14:paraId="0001E9C6" w14:textId="77777777" w:rsidR="00B07A04" w:rsidRPr="00D16752" w:rsidRDefault="00B07A04" w:rsidP="00B07A04">
      <w:pPr>
        <w:numPr>
          <w:ilvl w:val="0"/>
          <w:numId w:val="19"/>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Bahan Bacaan/Referensi</w:t>
      </w:r>
    </w:p>
    <w:p w14:paraId="6471FDF6" w14:textId="77777777" w:rsidR="00B07A04" w:rsidRPr="00D16752" w:rsidRDefault="00B07A04" w:rsidP="00B07A04">
      <w:pPr>
        <w:spacing w:after="0" w:line="240" w:lineRule="auto"/>
        <w:ind w:left="360"/>
        <w:jc w:val="both"/>
        <w:rPr>
          <w:rFonts w:asciiTheme="majorHAnsi" w:hAnsiTheme="majorHAnsi"/>
          <w:b/>
          <w:sz w:val="24"/>
          <w:szCs w:val="24"/>
        </w:rPr>
      </w:pPr>
    </w:p>
    <w:tbl>
      <w:tblPr>
        <w:tblStyle w:val="TableGrid"/>
        <w:tblW w:w="19342" w:type="dxa"/>
        <w:tblInd w:w="-1946" w:type="dxa"/>
        <w:tblLook w:val="04A0" w:firstRow="1" w:lastRow="0" w:firstColumn="1" w:lastColumn="0" w:noHBand="0" w:noVBand="1"/>
      </w:tblPr>
      <w:tblGrid>
        <w:gridCol w:w="19342"/>
      </w:tblGrid>
      <w:tr w:rsidR="00B07A04" w:rsidRPr="00D16752" w14:paraId="276D9B2D" w14:textId="77777777" w:rsidTr="00FB7FDF">
        <w:trPr>
          <w:trHeight w:val="1241"/>
        </w:trPr>
        <w:tc>
          <w:tcPr>
            <w:tcW w:w="19342" w:type="dxa"/>
          </w:tcPr>
          <w:tbl>
            <w:tblPr>
              <w:tblW w:w="19121" w:type="dxa"/>
              <w:tblLook w:val="04A0" w:firstRow="1" w:lastRow="0" w:firstColumn="1" w:lastColumn="0" w:noHBand="0" w:noVBand="1"/>
            </w:tblPr>
            <w:tblGrid>
              <w:gridCol w:w="18323"/>
              <w:gridCol w:w="266"/>
              <w:gridCol w:w="266"/>
              <w:gridCol w:w="266"/>
            </w:tblGrid>
            <w:tr w:rsidR="00B07A04" w:rsidRPr="001E39BA" w14:paraId="28B2A5DF" w14:textId="77777777" w:rsidTr="00A075DB">
              <w:trPr>
                <w:trHeight w:val="300"/>
              </w:trPr>
              <w:tc>
                <w:tcPr>
                  <w:tcW w:w="19121" w:type="dxa"/>
                  <w:gridSpan w:val="4"/>
                  <w:tcBorders>
                    <w:top w:val="nil"/>
                    <w:left w:val="single" w:sz="4" w:space="0" w:color="000000"/>
                    <w:bottom w:val="nil"/>
                    <w:right w:val="nil"/>
                  </w:tcBorders>
                  <w:shd w:val="clear" w:color="auto" w:fill="auto"/>
                  <w:noWrap/>
                  <w:vAlign w:val="center"/>
                  <w:hideMark/>
                </w:tcPr>
                <w:p w14:paraId="0428B4F4" w14:textId="77777777" w:rsidR="00B07A04" w:rsidRPr="001E39BA" w:rsidRDefault="00B07A04" w:rsidP="00A075DB">
                  <w:pPr>
                    <w:pStyle w:val="ListParagraph"/>
                    <w:numPr>
                      <w:ilvl w:val="0"/>
                      <w:numId w:val="25"/>
                    </w:numPr>
                    <w:spacing w:after="0" w:line="240" w:lineRule="auto"/>
                    <w:ind w:left="376"/>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Barash PG, Cullen BF, Stoelting RK, Cahalan MK, Stock MC, Ortega R, Sharar SR, Holt NF. Clinical Anesthesia. 8th ed. Philadelphia: Wolters Kluwer; 2017.</w:t>
                  </w:r>
                </w:p>
              </w:tc>
            </w:tr>
            <w:tr w:rsidR="00B07A04" w:rsidRPr="001E39BA" w14:paraId="249FC996" w14:textId="77777777" w:rsidTr="00A075DB">
              <w:trPr>
                <w:trHeight w:val="300"/>
              </w:trPr>
              <w:tc>
                <w:tcPr>
                  <w:tcW w:w="18323" w:type="dxa"/>
                  <w:tcBorders>
                    <w:top w:val="nil"/>
                    <w:left w:val="single" w:sz="4" w:space="0" w:color="000000"/>
                    <w:bottom w:val="nil"/>
                    <w:right w:val="nil"/>
                  </w:tcBorders>
                  <w:shd w:val="clear" w:color="auto" w:fill="auto"/>
                  <w:noWrap/>
                  <w:vAlign w:val="center"/>
                  <w:hideMark/>
                </w:tcPr>
                <w:p w14:paraId="68921C73" w14:textId="77777777" w:rsidR="00B07A04" w:rsidRPr="001E39BA" w:rsidRDefault="00B07A04" w:rsidP="00A075DB">
                  <w:pPr>
                    <w:pStyle w:val="ListParagraph"/>
                    <w:numPr>
                      <w:ilvl w:val="0"/>
                      <w:numId w:val="25"/>
                    </w:numPr>
                    <w:spacing w:after="0" w:line="240" w:lineRule="auto"/>
                    <w:ind w:left="376"/>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Butterworth JF, Mackey DC, Wasnick JD. Morgan &amp; Mikhail’s Clinical Anesthesiology. 5th Ed. New York: McGraw Hill; 2013</w:t>
                  </w:r>
                </w:p>
              </w:tc>
              <w:tc>
                <w:tcPr>
                  <w:tcW w:w="266" w:type="dxa"/>
                  <w:tcBorders>
                    <w:top w:val="nil"/>
                    <w:left w:val="nil"/>
                    <w:bottom w:val="nil"/>
                    <w:right w:val="nil"/>
                  </w:tcBorders>
                  <w:shd w:val="clear" w:color="auto" w:fill="auto"/>
                  <w:noWrap/>
                  <w:vAlign w:val="center"/>
                  <w:hideMark/>
                </w:tcPr>
                <w:p w14:paraId="485A49B5" w14:textId="77777777" w:rsidR="00B07A04" w:rsidRPr="001E39BA" w:rsidRDefault="00B07A04" w:rsidP="00A075DB">
                  <w:pPr>
                    <w:spacing w:after="0" w:line="240" w:lineRule="auto"/>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 </w:t>
                  </w:r>
                </w:p>
              </w:tc>
              <w:tc>
                <w:tcPr>
                  <w:tcW w:w="266" w:type="dxa"/>
                  <w:tcBorders>
                    <w:top w:val="nil"/>
                    <w:left w:val="nil"/>
                    <w:bottom w:val="nil"/>
                    <w:right w:val="nil"/>
                  </w:tcBorders>
                  <w:shd w:val="clear" w:color="auto" w:fill="auto"/>
                  <w:noWrap/>
                  <w:vAlign w:val="center"/>
                  <w:hideMark/>
                </w:tcPr>
                <w:p w14:paraId="4ACA8E1A" w14:textId="77777777" w:rsidR="00B07A04" w:rsidRPr="001E39BA" w:rsidRDefault="00B07A04" w:rsidP="00A075DB">
                  <w:pPr>
                    <w:spacing w:after="0" w:line="240" w:lineRule="auto"/>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 </w:t>
                  </w:r>
                </w:p>
              </w:tc>
              <w:tc>
                <w:tcPr>
                  <w:tcW w:w="266" w:type="dxa"/>
                  <w:tcBorders>
                    <w:top w:val="nil"/>
                    <w:left w:val="nil"/>
                    <w:bottom w:val="nil"/>
                    <w:right w:val="nil"/>
                  </w:tcBorders>
                  <w:shd w:val="clear" w:color="auto" w:fill="auto"/>
                  <w:noWrap/>
                  <w:vAlign w:val="center"/>
                  <w:hideMark/>
                </w:tcPr>
                <w:p w14:paraId="57BA641E" w14:textId="77777777" w:rsidR="00B07A04" w:rsidRPr="001E39BA" w:rsidRDefault="00B07A04" w:rsidP="00A075DB">
                  <w:pPr>
                    <w:spacing w:after="0" w:line="240" w:lineRule="auto"/>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 </w:t>
                  </w:r>
                </w:p>
              </w:tc>
            </w:tr>
            <w:tr w:rsidR="00B07A04" w:rsidRPr="001E39BA" w14:paraId="4F4A4AF5" w14:textId="77777777" w:rsidTr="00A075DB">
              <w:trPr>
                <w:trHeight w:val="300"/>
              </w:trPr>
              <w:tc>
                <w:tcPr>
                  <w:tcW w:w="18855" w:type="dxa"/>
                  <w:gridSpan w:val="3"/>
                  <w:tcBorders>
                    <w:top w:val="nil"/>
                    <w:left w:val="single" w:sz="4" w:space="0" w:color="000000"/>
                    <w:bottom w:val="nil"/>
                    <w:right w:val="nil"/>
                  </w:tcBorders>
                  <w:shd w:val="clear" w:color="auto" w:fill="auto"/>
                  <w:noWrap/>
                  <w:vAlign w:val="center"/>
                  <w:hideMark/>
                </w:tcPr>
                <w:p w14:paraId="21054E8B" w14:textId="77777777" w:rsidR="00B07A04" w:rsidRDefault="00B07A04" w:rsidP="00A075DB">
                  <w:pPr>
                    <w:pStyle w:val="ListParagraph"/>
                    <w:numPr>
                      <w:ilvl w:val="0"/>
                      <w:numId w:val="25"/>
                    </w:numPr>
                    <w:spacing w:after="0" w:line="240" w:lineRule="auto"/>
                    <w:ind w:left="376"/>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 xml:space="preserve"> Flood P, Rathmell JP, Shafer S. Stoelting’s Pharmacology and Physiology in Anesthetic Practice. 5th ed. Philadelphia: Wolters Kluwer; 2015</w:t>
                  </w:r>
                </w:p>
                <w:p w14:paraId="63A2F62C" w14:textId="77777777" w:rsidR="00B07A04" w:rsidRDefault="00B07A04" w:rsidP="00A075DB">
                  <w:pPr>
                    <w:pStyle w:val="ListParagraph"/>
                    <w:numPr>
                      <w:ilvl w:val="0"/>
                      <w:numId w:val="25"/>
                    </w:numPr>
                    <w:spacing w:after="0" w:line="240" w:lineRule="auto"/>
                    <w:ind w:left="376"/>
                    <w:rPr>
                      <w:rFonts w:ascii="Cambria" w:eastAsia="Times New Roman" w:hAnsi="Cambria" w:cs="Calibri"/>
                      <w:color w:val="000000"/>
                      <w:sz w:val="20"/>
                      <w:szCs w:val="20"/>
                      <w:lang w:val="en-ID" w:eastAsia="en-ID"/>
                    </w:rPr>
                  </w:pPr>
                  <w:r w:rsidRPr="00F862B3">
                    <w:rPr>
                      <w:rFonts w:ascii="Cambria" w:eastAsia="Times New Roman" w:hAnsi="Cambria" w:cs="Calibri"/>
                      <w:color w:val="000000"/>
                      <w:sz w:val="20"/>
                      <w:szCs w:val="20"/>
                      <w:lang w:val="nb-NO" w:eastAsia="en-ID"/>
                    </w:rPr>
                    <w:t xml:space="preserve">Miller RD, Cohen NH, erikson LI, Fleisher LA, Wiener-Kronish JP, Young WL. </w:t>
                  </w:r>
                  <w:r w:rsidRPr="00F862B3">
                    <w:rPr>
                      <w:rFonts w:ascii="Cambria" w:eastAsia="Times New Roman" w:hAnsi="Cambria" w:cs="Calibri"/>
                      <w:color w:val="000000"/>
                      <w:sz w:val="20"/>
                      <w:szCs w:val="20"/>
                      <w:lang w:val="en-ID" w:eastAsia="en-ID"/>
                    </w:rPr>
                    <w:t>Miller’s Anaethesia. 8th ed. Philadelphia: Elsevier Sauders; 2015.</w:t>
                  </w:r>
                </w:p>
                <w:p w14:paraId="7DCAE15A" w14:textId="77777777" w:rsidR="00B07A04" w:rsidRPr="001E39BA" w:rsidRDefault="00B07A04" w:rsidP="00A075DB">
                  <w:pPr>
                    <w:pStyle w:val="ListParagraph"/>
                    <w:numPr>
                      <w:ilvl w:val="0"/>
                      <w:numId w:val="25"/>
                    </w:numPr>
                    <w:spacing w:after="0" w:line="240" w:lineRule="auto"/>
                    <w:ind w:left="376"/>
                    <w:rPr>
                      <w:rFonts w:ascii="Cambria" w:eastAsia="Times New Roman" w:hAnsi="Cambria" w:cs="Calibri"/>
                      <w:color w:val="000000"/>
                      <w:sz w:val="20"/>
                      <w:szCs w:val="20"/>
                      <w:lang w:val="en-ID" w:eastAsia="en-ID"/>
                    </w:rPr>
                  </w:pPr>
                  <w:r w:rsidRPr="00F862B3">
                    <w:rPr>
                      <w:rFonts w:ascii="Cambria" w:eastAsia="Times New Roman" w:hAnsi="Cambria" w:cs="Calibri"/>
                      <w:color w:val="000000"/>
                      <w:sz w:val="20"/>
                      <w:szCs w:val="20"/>
                      <w:lang w:val="nb-NO" w:eastAsia="en-ID"/>
                    </w:rPr>
                    <w:t xml:space="preserve">Miller RD, Cohen NH, erikson LI, Fleisher LA, Wiener-Kronish JP, Young WL. </w:t>
                  </w:r>
                  <w:r w:rsidRPr="00F862B3">
                    <w:rPr>
                      <w:rFonts w:ascii="Cambria" w:eastAsia="Times New Roman" w:hAnsi="Cambria" w:cs="Calibri"/>
                      <w:color w:val="000000"/>
                      <w:sz w:val="20"/>
                      <w:szCs w:val="20"/>
                      <w:lang w:val="en-ID" w:eastAsia="en-ID"/>
                    </w:rPr>
                    <w:t>Miller’s Anaethesia. 8th ed. Philadelphia: Elsevier Sauders; 2015.</w:t>
                  </w:r>
                </w:p>
              </w:tc>
              <w:tc>
                <w:tcPr>
                  <w:tcW w:w="266" w:type="dxa"/>
                  <w:tcBorders>
                    <w:top w:val="nil"/>
                    <w:left w:val="nil"/>
                    <w:bottom w:val="nil"/>
                    <w:right w:val="nil"/>
                  </w:tcBorders>
                  <w:shd w:val="clear" w:color="auto" w:fill="auto"/>
                  <w:noWrap/>
                  <w:vAlign w:val="center"/>
                  <w:hideMark/>
                </w:tcPr>
                <w:p w14:paraId="6B34450F" w14:textId="77777777" w:rsidR="00B07A04" w:rsidRPr="001E39BA" w:rsidRDefault="00B07A04" w:rsidP="00A075DB">
                  <w:pPr>
                    <w:spacing w:after="0" w:line="240" w:lineRule="auto"/>
                    <w:rPr>
                      <w:rFonts w:ascii="Cambria" w:eastAsia="Times New Roman" w:hAnsi="Cambria" w:cs="Calibri"/>
                      <w:color w:val="000000"/>
                      <w:sz w:val="20"/>
                      <w:szCs w:val="20"/>
                      <w:lang w:val="en-ID" w:eastAsia="en-ID"/>
                    </w:rPr>
                  </w:pPr>
                  <w:r w:rsidRPr="001E39BA">
                    <w:rPr>
                      <w:rFonts w:ascii="Cambria" w:eastAsia="Times New Roman" w:hAnsi="Cambria" w:cs="Calibri"/>
                      <w:color w:val="000000"/>
                      <w:sz w:val="20"/>
                      <w:szCs w:val="20"/>
                      <w:lang w:val="en-ID" w:eastAsia="en-ID"/>
                    </w:rPr>
                    <w:t> </w:t>
                  </w:r>
                </w:p>
              </w:tc>
            </w:tr>
          </w:tbl>
          <w:p w14:paraId="702A723E" w14:textId="77777777" w:rsidR="00B07A04" w:rsidRPr="00D16752" w:rsidRDefault="00B07A04" w:rsidP="00A075DB">
            <w:pPr>
              <w:pStyle w:val="ListParagraph"/>
              <w:tabs>
                <w:tab w:val="left" w:pos="426"/>
                <w:tab w:val="left" w:pos="709"/>
              </w:tabs>
              <w:ind w:left="347"/>
              <w:rPr>
                <w:rFonts w:asciiTheme="majorHAnsi" w:hAnsiTheme="majorHAnsi"/>
                <w:sz w:val="24"/>
                <w:szCs w:val="24"/>
                <w:lang w:val="en-GB"/>
              </w:rPr>
            </w:pPr>
          </w:p>
        </w:tc>
      </w:tr>
    </w:tbl>
    <w:p w14:paraId="5E6577F0" w14:textId="77777777" w:rsidR="00B07A04" w:rsidRPr="00D16752" w:rsidRDefault="00B07A04" w:rsidP="00B07A04">
      <w:pPr>
        <w:numPr>
          <w:ilvl w:val="0"/>
          <w:numId w:val="25"/>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Tugas</w:t>
      </w:r>
    </w:p>
    <w:p w14:paraId="75B711DE" w14:textId="77777777" w:rsidR="00B07A04" w:rsidRPr="00D16752" w:rsidRDefault="00B07A04" w:rsidP="00B07A04">
      <w:pPr>
        <w:spacing w:after="0" w:line="240" w:lineRule="auto"/>
        <w:ind w:left="360"/>
        <w:jc w:val="both"/>
        <w:rPr>
          <w:rFonts w:asciiTheme="majorHAnsi" w:hAnsiTheme="majorHAnsi"/>
          <w:b/>
          <w:sz w:val="24"/>
          <w:szCs w:val="24"/>
        </w:rPr>
      </w:pPr>
      <w:r w:rsidRPr="00D16752">
        <w:rPr>
          <w:rFonts w:asciiTheme="majorHAnsi" w:hAnsiTheme="majorHAnsi"/>
          <w:b/>
          <w:noProof/>
          <w:sz w:val="24"/>
          <w:szCs w:val="24"/>
        </w:rPr>
        <mc:AlternateContent>
          <mc:Choice Requires="wps">
            <w:drawing>
              <wp:anchor distT="0" distB="0" distL="114300" distR="114300" simplePos="0" relativeHeight="251848704" behindDoc="0" locked="0" layoutInCell="1" allowOverlap="1" wp14:anchorId="40280F2B" wp14:editId="62BBC5C3">
                <wp:simplePos x="0" y="0"/>
                <wp:positionH relativeFrom="column">
                  <wp:posOffset>-10460</wp:posOffset>
                </wp:positionH>
                <wp:positionV relativeFrom="paragraph">
                  <wp:posOffset>153778</wp:posOffset>
                </wp:positionV>
                <wp:extent cx="5836285" cy="672860"/>
                <wp:effectExtent l="0" t="0" r="12065"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672860"/>
                        </a:xfrm>
                        <a:prstGeom prst="rect">
                          <a:avLst/>
                        </a:prstGeom>
                        <a:solidFill>
                          <a:srgbClr val="FFFFFF"/>
                        </a:solidFill>
                        <a:ln w="9525">
                          <a:solidFill>
                            <a:srgbClr val="000000"/>
                          </a:solidFill>
                          <a:miter lim="800000"/>
                          <a:headEnd/>
                          <a:tailEnd/>
                        </a:ln>
                      </wps:spPr>
                      <wps:txbx>
                        <w:txbxContent>
                          <w:p w14:paraId="6C6E6D49" w14:textId="4E4A9328" w:rsidR="00E14C60" w:rsidRPr="00AB54E3" w:rsidRDefault="00E14C60" w:rsidP="0084191A">
                            <w:pPr>
                              <w:jc w:val="both"/>
                              <w:rPr>
                                <w:rFonts w:asciiTheme="majorHAnsi" w:hAnsiTheme="majorHAnsi" w:cstheme="majorHAnsi"/>
                                <w:sz w:val="24"/>
                                <w:szCs w:val="24"/>
                              </w:rPr>
                            </w:pPr>
                            <w:r w:rsidRPr="00AB54E3">
                              <w:rPr>
                                <w:rFonts w:asciiTheme="majorHAnsi" w:hAnsiTheme="majorHAnsi" w:cstheme="majorHAnsi"/>
                                <w:iCs/>
                                <w:sz w:val="24"/>
                                <w:szCs w:val="24"/>
                              </w:rPr>
                              <w:t>Kajian</w:t>
                            </w:r>
                            <w:r w:rsidRPr="00AB54E3">
                              <w:rPr>
                                <w:rFonts w:asciiTheme="majorHAnsi" w:hAnsiTheme="majorHAnsi" w:cstheme="majorHAnsi"/>
                                <w:sz w:val="24"/>
                                <w:szCs w:val="24"/>
                              </w:rPr>
                              <w:t xml:space="preserve"> literatur tentang  inti sari dari bedah buku, kajian naskah tentang karya ilmiah dalam bentuk </w:t>
                            </w:r>
                            <w:r w:rsidRPr="00AB54E3">
                              <w:rPr>
                                <w:rFonts w:asciiTheme="majorHAnsi" w:hAnsiTheme="majorHAnsi" w:cstheme="majorHAnsi"/>
                                <w:i/>
                                <w:sz w:val="24"/>
                                <w:szCs w:val="24"/>
                              </w:rPr>
                              <w:t>article review,</w:t>
                            </w:r>
                            <w:r w:rsidRPr="00AB54E3">
                              <w:rPr>
                                <w:rFonts w:asciiTheme="majorHAnsi" w:hAnsiTheme="majorHAnsi" w:cstheme="majorHAnsi"/>
                                <w:sz w:val="24"/>
                                <w:szCs w:val="24"/>
                              </w:rPr>
                              <w:t xml:space="preserve"> </w:t>
                            </w:r>
                            <w:r w:rsidRPr="00AB54E3">
                              <w:rPr>
                                <w:rFonts w:asciiTheme="majorHAnsi" w:hAnsiTheme="majorHAnsi" w:cstheme="majorHAnsi"/>
                                <w:i/>
                                <w:sz w:val="24"/>
                                <w:szCs w:val="24"/>
                              </w:rPr>
                              <w:t xml:space="preserve">Project </w:t>
                            </w:r>
                            <w:r w:rsidRPr="00AB54E3">
                              <w:rPr>
                                <w:rFonts w:asciiTheme="majorHAnsi" w:hAnsiTheme="majorHAnsi" w:cstheme="majorHAnsi"/>
                                <w:sz w:val="24"/>
                                <w:szCs w:val="24"/>
                              </w:rPr>
                              <w:t xml:space="preserve">tentang Instrumen Penilaian Hasil Belajar, </w:t>
                            </w:r>
                            <w:r w:rsidRPr="00AB54E3">
                              <w:rPr>
                                <w:rFonts w:asciiTheme="majorHAnsi" w:hAnsiTheme="majorHAnsi" w:cstheme="majorHAnsi"/>
                                <w:i/>
                                <w:sz w:val="24"/>
                                <w:szCs w:val="24"/>
                              </w:rPr>
                              <w:t>Mini research</w:t>
                            </w:r>
                            <w:r w:rsidRPr="00AB54E3">
                              <w:rPr>
                                <w:rFonts w:asciiTheme="majorHAnsi" w:hAnsiTheme="majorHAnsi" w:cstheme="majorHAnsi"/>
                                <w:sz w:val="24"/>
                                <w:szCs w:val="24"/>
                              </w:rPr>
                              <w:t xml:space="preserve"> tentang implementasi penilaian hasil belajar.  </w:t>
                            </w:r>
                          </w:p>
                          <w:p w14:paraId="63638719" w14:textId="77777777" w:rsidR="00E14C60" w:rsidRDefault="00E14C60" w:rsidP="00B07A04"/>
                          <w:p w14:paraId="7C42B467" w14:textId="77777777" w:rsidR="00E14C60" w:rsidRDefault="00E14C60" w:rsidP="00B07A04"/>
                          <w:p w14:paraId="260FC9F5" w14:textId="77777777" w:rsidR="00E14C60" w:rsidRPr="0022642E" w:rsidRDefault="00E14C60" w:rsidP="00B07A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80F2B" id="Text Box 13" o:spid="_x0000_s1027" type="#_x0000_t202" style="position:absolute;left:0;text-align:left;margin-left:-.8pt;margin-top:12.1pt;width:459.55pt;height:5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">
                <v:textbox>
                  <w:txbxContent>
                    <w:p w14:paraId="6C6E6D49" w14:textId="4E4A9328" w:rsidR="00E14C60" w:rsidRPr="00AB54E3" w:rsidRDefault="00E14C60" w:rsidP="0084191A">
                      <w:pPr>
                        <w:jc w:val="both"/>
                        <w:rPr>
                          <w:rFonts w:asciiTheme="majorHAnsi" w:hAnsiTheme="majorHAnsi" w:cstheme="majorHAnsi"/>
                          <w:sz w:val="24"/>
                          <w:szCs w:val="24"/>
                        </w:rPr>
                      </w:pPr>
                      <w:r w:rsidRPr="00AB54E3">
                        <w:rPr>
                          <w:rFonts w:asciiTheme="majorHAnsi" w:hAnsiTheme="majorHAnsi" w:cstheme="majorHAnsi"/>
                          <w:iCs/>
                          <w:sz w:val="24"/>
                          <w:szCs w:val="24"/>
                        </w:rPr>
                        <w:t>Kajian</w:t>
                      </w:r>
                      <w:r w:rsidRPr="00AB54E3">
                        <w:rPr>
                          <w:rFonts w:asciiTheme="majorHAnsi" w:hAnsiTheme="majorHAnsi" w:cstheme="majorHAnsi"/>
                          <w:sz w:val="24"/>
                          <w:szCs w:val="24"/>
                        </w:rPr>
                        <w:t xml:space="preserve"> literatur tentang  inti sari dari bedah buku, kajian naskah tentang karya ilmiah dalam bentuk </w:t>
                      </w:r>
                      <w:r w:rsidRPr="00AB54E3">
                        <w:rPr>
                          <w:rFonts w:asciiTheme="majorHAnsi" w:hAnsiTheme="majorHAnsi" w:cstheme="majorHAnsi"/>
                          <w:i/>
                          <w:sz w:val="24"/>
                          <w:szCs w:val="24"/>
                        </w:rPr>
                        <w:t>article review,</w:t>
                      </w:r>
                      <w:r w:rsidRPr="00AB54E3">
                        <w:rPr>
                          <w:rFonts w:asciiTheme="majorHAnsi" w:hAnsiTheme="majorHAnsi" w:cstheme="majorHAnsi"/>
                          <w:sz w:val="24"/>
                          <w:szCs w:val="24"/>
                        </w:rPr>
                        <w:t xml:space="preserve"> </w:t>
                      </w:r>
                      <w:r w:rsidRPr="00AB54E3">
                        <w:rPr>
                          <w:rFonts w:asciiTheme="majorHAnsi" w:hAnsiTheme="majorHAnsi" w:cstheme="majorHAnsi"/>
                          <w:i/>
                          <w:sz w:val="24"/>
                          <w:szCs w:val="24"/>
                        </w:rPr>
                        <w:t xml:space="preserve">Project </w:t>
                      </w:r>
                      <w:r w:rsidRPr="00AB54E3">
                        <w:rPr>
                          <w:rFonts w:asciiTheme="majorHAnsi" w:hAnsiTheme="majorHAnsi" w:cstheme="majorHAnsi"/>
                          <w:sz w:val="24"/>
                          <w:szCs w:val="24"/>
                        </w:rPr>
                        <w:t xml:space="preserve">tentang Instrumen Penilaian Hasil Belajar, </w:t>
                      </w:r>
                      <w:r w:rsidRPr="00AB54E3">
                        <w:rPr>
                          <w:rFonts w:asciiTheme="majorHAnsi" w:hAnsiTheme="majorHAnsi" w:cstheme="majorHAnsi"/>
                          <w:i/>
                          <w:sz w:val="24"/>
                          <w:szCs w:val="24"/>
                        </w:rPr>
                        <w:t>Mini research</w:t>
                      </w:r>
                      <w:r w:rsidRPr="00AB54E3">
                        <w:rPr>
                          <w:rFonts w:asciiTheme="majorHAnsi" w:hAnsiTheme="majorHAnsi" w:cstheme="majorHAnsi"/>
                          <w:sz w:val="24"/>
                          <w:szCs w:val="24"/>
                        </w:rPr>
                        <w:t xml:space="preserve"> tentang implementasi penilaian hasil belajar.  </w:t>
                      </w:r>
                    </w:p>
                    <w:p w14:paraId="63638719" w14:textId="77777777" w:rsidR="00E14C60" w:rsidRDefault="00E14C60" w:rsidP="00B07A04"/>
                    <w:p w14:paraId="7C42B467" w14:textId="77777777" w:rsidR="00E14C60" w:rsidRDefault="00E14C60" w:rsidP="00B07A04"/>
                    <w:p w14:paraId="260FC9F5" w14:textId="77777777" w:rsidR="00E14C60" w:rsidRPr="0022642E" w:rsidRDefault="00E14C60" w:rsidP="00B07A04"/>
                  </w:txbxContent>
                </v:textbox>
              </v:shape>
            </w:pict>
          </mc:Fallback>
        </mc:AlternateContent>
      </w:r>
    </w:p>
    <w:p w14:paraId="0B357022" w14:textId="77777777" w:rsidR="00B07A04" w:rsidRPr="00D16752" w:rsidRDefault="00B07A04" w:rsidP="00B07A04">
      <w:pPr>
        <w:ind w:left="360" w:firstLine="810"/>
        <w:jc w:val="both"/>
        <w:rPr>
          <w:rFonts w:asciiTheme="majorHAnsi" w:hAnsiTheme="majorHAnsi"/>
          <w:b/>
          <w:sz w:val="24"/>
          <w:szCs w:val="24"/>
        </w:rPr>
      </w:pPr>
    </w:p>
    <w:p w14:paraId="1C1B6CD8" w14:textId="77777777" w:rsidR="00B07A04" w:rsidRPr="00D16752" w:rsidRDefault="00B07A04" w:rsidP="00B07A04">
      <w:pPr>
        <w:spacing w:after="0" w:line="240" w:lineRule="auto"/>
        <w:ind w:left="360"/>
        <w:jc w:val="both"/>
        <w:rPr>
          <w:rFonts w:asciiTheme="majorHAnsi" w:hAnsiTheme="majorHAnsi"/>
          <w:b/>
          <w:sz w:val="24"/>
          <w:szCs w:val="24"/>
        </w:rPr>
      </w:pPr>
    </w:p>
    <w:p w14:paraId="632B5F8D" w14:textId="77777777" w:rsidR="00B07A04" w:rsidRPr="00D16752" w:rsidRDefault="00B07A04" w:rsidP="00B07A04">
      <w:pPr>
        <w:spacing w:after="0" w:line="240" w:lineRule="auto"/>
        <w:jc w:val="both"/>
        <w:rPr>
          <w:rFonts w:asciiTheme="majorHAnsi" w:hAnsiTheme="majorHAnsi"/>
          <w:b/>
          <w:sz w:val="24"/>
          <w:szCs w:val="24"/>
        </w:rPr>
      </w:pPr>
    </w:p>
    <w:p w14:paraId="47919E30" w14:textId="77777777" w:rsidR="00B07A04" w:rsidRPr="00D16752" w:rsidRDefault="00B07A04" w:rsidP="0084191A">
      <w:pPr>
        <w:spacing w:after="0" w:line="240" w:lineRule="auto"/>
        <w:jc w:val="both"/>
        <w:rPr>
          <w:rFonts w:asciiTheme="majorHAnsi" w:hAnsiTheme="majorHAnsi"/>
          <w:b/>
          <w:sz w:val="24"/>
          <w:szCs w:val="24"/>
        </w:rPr>
      </w:pPr>
    </w:p>
    <w:p w14:paraId="386E70FA" w14:textId="77777777" w:rsidR="00B07A04" w:rsidRPr="00D16752" w:rsidRDefault="00B07A04" w:rsidP="00B07A04">
      <w:pPr>
        <w:numPr>
          <w:ilvl w:val="0"/>
          <w:numId w:val="25"/>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Kriteria dan Standar Penilaian</w:t>
      </w:r>
    </w:p>
    <w:p w14:paraId="7FF102FB" w14:textId="77777777" w:rsidR="00B07A04" w:rsidRPr="00D16752" w:rsidRDefault="00B07A04" w:rsidP="00B07A04">
      <w:pPr>
        <w:spacing w:after="0" w:line="240" w:lineRule="auto"/>
        <w:ind w:left="360"/>
        <w:jc w:val="both"/>
        <w:rPr>
          <w:rFonts w:asciiTheme="majorHAnsi" w:hAnsiTheme="majorHAnsi"/>
          <w:b/>
          <w:sz w:val="24"/>
          <w:szCs w:val="24"/>
        </w:rPr>
      </w:pPr>
    </w:p>
    <w:tbl>
      <w:tblPr>
        <w:tblW w:w="7797" w:type="dxa"/>
        <w:jc w:val="center"/>
        <w:tblLayout w:type="fixed"/>
        <w:tblLook w:val="04A0" w:firstRow="1" w:lastRow="0" w:firstColumn="1" w:lastColumn="0" w:noHBand="0" w:noVBand="1"/>
      </w:tblPr>
      <w:tblGrid>
        <w:gridCol w:w="7797"/>
      </w:tblGrid>
      <w:tr w:rsidR="00B07A04" w:rsidRPr="00D16752" w14:paraId="650C728B" w14:textId="77777777" w:rsidTr="00A075DB">
        <w:trPr>
          <w:jc w:val="center"/>
        </w:trPr>
        <w:tc>
          <w:tcPr>
            <w:tcW w:w="7797" w:type="dxa"/>
          </w:tcPr>
          <w:p w14:paraId="5C0C410E" w14:textId="77777777" w:rsidR="00B07A04" w:rsidRPr="00D16752" w:rsidRDefault="00B07A04" w:rsidP="00A075DB">
            <w:pPr>
              <w:pStyle w:val="Title"/>
              <w:rPr>
                <w:sz w:val="24"/>
                <w:szCs w:val="24"/>
              </w:rPr>
            </w:pPr>
            <w:r w:rsidRPr="00D16752">
              <w:rPr>
                <w:sz w:val="24"/>
                <w:szCs w:val="24"/>
              </w:rPr>
              <w:t xml:space="preserve">Nilai Akhir (NA) setiap mahasiswa ditentukan berdasarkan kinerja: </w:t>
            </w:r>
          </w:p>
          <w:p w14:paraId="5D28A940" w14:textId="77777777" w:rsidR="00B07A04" w:rsidRPr="00D16752" w:rsidRDefault="00B07A04" w:rsidP="00A075DB">
            <w:pPr>
              <w:pStyle w:val="Title"/>
              <w:rPr>
                <w:sz w:val="24"/>
                <w:szCs w:val="24"/>
              </w:rPr>
            </w:pPr>
            <w:r w:rsidRPr="00D16752">
              <w:rPr>
                <w:sz w:val="24"/>
                <w:szCs w:val="24"/>
              </w:rPr>
              <w:t>Case Method</w:t>
            </w:r>
            <w:r w:rsidRPr="00D16752">
              <w:rPr>
                <w:sz w:val="24"/>
                <w:szCs w:val="24"/>
              </w:rPr>
              <w:tab/>
            </w:r>
            <w:r w:rsidRPr="00D16752">
              <w:rPr>
                <w:sz w:val="24"/>
                <w:szCs w:val="24"/>
              </w:rPr>
              <w:tab/>
              <w:t xml:space="preserve">                  : 0%</w:t>
            </w:r>
          </w:p>
          <w:p w14:paraId="7BF1DD0E" w14:textId="77777777" w:rsidR="00B07A04" w:rsidRPr="00D16752" w:rsidRDefault="00B07A04" w:rsidP="00A075DB">
            <w:pPr>
              <w:pStyle w:val="Title"/>
              <w:rPr>
                <w:sz w:val="24"/>
                <w:szCs w:val="24"/>
              </w:rPr>
            </w:pPr>
            <w:r w:rsidRPr="00D16752">
              <w:rPr>
                <w:sz w:val="24"/>
                <w:szCs w:val="24"/>
              </w:rPr>
              <w:t xml:space="preserve">Team-Based Project </w:t>
            </w:r>
            <w:r w:rsidRPr="00D16752">
              <w:rPr>
                <w:sz w:val="24"/>
                <w:szCs w:val="24"/>
              </w:rPr>
              <w:tab/>
            </w:r>
            <w:r w:rsidRPr="00D16752">
              <w:rPr>
                <w:sz w:val="24"/>
                <w:szCs w:val="24"/>
              </w:rPr>
              <w:tab/>
              <w:t xml:space="preserve"> : 0%</w:t>
            </w:r>
          </w:p>
          <w:p w14:paraId="08BA5601" w14:textId="77777777" w:rsidR="00B07A04" w:rsidRPr="00D16752" w:rsidRDefault="00B07A04" w:rsidP="00A075DB">
            <w:pPr>
              <w:pStyle w:val="Title"/>
              <w:rPr>
                <w:sz w:val="24"/>
                <w:szCs w:val="24"/>
              </w:rPr>
            </w:pPr>
            <w:r w:rsidRPr="00D16752">
              <w:rPr>
                <w:sz w:val="24"/>
                <w:szCs w:val="24"/>
              </w:rPr>
              <w:t>Quis (Q1, Q2, Q3)</w:t>
            </w:r>
            <w:r w:rsidRPr="00D16752">
              <w:rPr>
                <w:sz w:val="24"/>
                <w:szCs w:val="24"/>
              </w:rPr>
              <w:tab/>
            </w:r>
            <w:r w:rsidRPr="00D16752">
              <w:rPr>
                <w:sz w:val="24"/>
                <w:szCs w:val="24"/>
              </w:rPr>
              <w:tab/>
              <w:t xml:space="preserve"> : 15%</w:t>
            </w:r>
          </w:p>
          <w:p w14:paraId="6F8217D6" w14:textId="77777777" w:rsidR="00B07A04" w:rsidRPr="00D16752" w:rsidRDefault="00B07A04" w:rsidP="00A075DB">
            <w:pPr>
              <w:pStyle w:val="Title"/>
              <w:rPr>
                <w:sz w:val="24"/>
                <w:szCs w:val="24"/>
              </w:rPr>
            </w:pPr>
            <w:r w:rsidRPr="00D16752">
              <w:rPr>
                <w:sz w:val="24"/>
                <w:szCs w:val="24"/>
              </w:rPr>
              <w:t>Tugas (T1, T2, T3)</w:t>
            </w:r>
            <w:r w:rsidRPr="00D16752">
              <w:rPr>
                <w:sz w:val="24"/>
                <w:szCs w:val="24"/>
              </w:rPr>
              <w:tab/>
            </w:r>
            <w:r w:rsidRPr="00D16752">
              <w:rPr>
                <w:sz w:val="24"/>
                <w:szCs w:val="24"/>
              </w:rPr>
              <w:tab/>
              <w:t xml:space="preserve"> : 35%</w:t>
            </w:r>
          </w:p>
          <w:p w14:paraId="6CD964C6" w14:textId="77777777" w:rsidR="00B07A04" w:rsidRPr="00AC68C4" w:rsidRDefault="00B07A04" w:rsidP="00A075DB">
            <w:pPr>
              <w:pStyle w:val="Title"/>
              <w:rPr>
                <w:sz w:val="24"/>
                <w:szCs w:val="24"/>
                <w:lang w:val="nb-NO"/>
              </w:rPr>
            </w:pPr>
            <w:r w:rsidRPr="00AC68C4">
              <w:rPr>
                <w:sz w:val="24"/>
                <w:szCs w:val="24"/>
                <w:lang w:val="nb-NO"/>
              </w:rPr>
              <w:t>Ujian Tengah Semester (UTS)</w:t>
            </w:r>
            <w:r w:rsidRPr="00AC68C4">
              <w:rPr>
                <w:sz w:val="24"/>
                <w:szCs w:val="24"/>
                <w:lang w:val="nb-NO"/>
              </w:rPr>
              <w:tab/>
            </w:r>
            <w:r w:rsidRPr="00A87DC2">
              <w:rPr>
                <w:sz w:val="24"/>
                <w:szCs w:val="24"/>
                <w:lang w:val="nb-NO"/>
              </w:rPr>
              <w:t xml:space="preserve"> : 20%</w:t>
            </w:r>
            <w:r w:rsidRPr="00AC68C4">
              <w:rPr>
                <w:sz w:val="24"/>
                <w:szCs w:val="24"/>
                <w:lang w:val="nb-NO"/>
              </w:rPr>
              <w:tab/>
            </w:r>
          </w:p>
          <w:p w14:paraId="60926A9D" w14:textId="6661EF6F" w:rsidR="00B07A04" w:rsidRPr="00AC68C4" w:rsidRDefault="00B07A04" w:rsidP="00FB7FDF">
            <w:pPr>
              <w:pStyle w:val="Title"/>
              <w:rPr>
                <w:sz w:val="24"/>
                <w:szCs w:val="24"/>
                <w:lang w:val="nb-NO"/>
              </w:rPr>
            </w:pPr>
            <w:r w:rsidRPr="00AC68C4">
              <w:rPr>
                <w:sz w:val="24"/>
                <w:szCs w:val="24"/>
                <w:lang w:val="nb-NO"/>
              </w:rPr>
              <w:t>Ujian Akhir Semester (UAS)</w:t>
            </w:r>
            <w:r w:rsidRPr="00AC68C4">
              <w:rPr>
                <w:sz w:val="24"/>
                <w:szCs w:val="24"/>
                <w:lang w:val="nb-NO"/>
              </w:rPr>
              <w:tab/>
            </w:r>
            <w:r w:rsidRPr="00A87DC2">
              <w:rPr>
                <w:sz w:val="24"/>
                <w:szCs w:val="24"/>
                <w:lang w:val="nb-NO"/>
              </w:rPr>
              <w:t xml:space="preserve"> : 30%</w:t>
            </w:r>
            <w:r w:rsidR="00FB7FDF">
              <w:rPr>
                <w:sz w:val="24"/>
                <w:szCs w:val="24"/>
                <w:lang w:val="nb-NO"/>
              </w:rPr>
              <w:tab/>
            </w:r>
          </w:p>
          <w:p w14:paraId="6C10F9F3" w14:textId="77777777" w:rsidR="00B07A04" w:rsidRPr="00AC68C4" w:rsidRDefault="00B07A04" w:rsidP="00A075DB">
            <w:pPr>
              <w:pStyle w:val="Title"/>
              <w:rPr>
                <w:sz w:val="24"/>
                <w:szCs w:val="24"/>
                <w:lang w:val="fi-FI"/>
              </w:rPr>
            </w:pPr>
            <w:r w:rsidRPr="00AC68C4">
              <w:rPr>
                <w:sz w:val="24"/>
                <w:szCs w:val="24"/>
                <w:lang w:val="fi-FI"/>
              </w:rPr>
              <w:t>Perhitungan Nilai Akhir (NA) menggunakan rumus :</w:t>
            </w:r>
          </w:p>
          <w:p w14:paraId="23971C51" w14:textId="30FAD411" w:rsidR="00B07A04" w:rsidRPr="00AC68C4" w:rsidRDefault="00B07A04" w:rsidP="0084191A">
            <w:pPr>
              <w:pStyle w:val="Title"/>
              <w:rPr>
                <w:sz w:val="24"/>
                <w:szCs w:val="24"/>
                <w:lang w:val="fi-FI"/>
              </w:rPr>
            </w:pPr>
            <w:r w:rsidRPr="00D16752">
              <w:rPr>
                <w:noProof/>
                <w:sz w:val="24"/>
                <w:szCs w:val="24"/>
              </w:rPr>
              <mc:AlternateContent>
                <mc:Choice Requires="wps">
                  <w:drawing>
                    <wp:anchor distT="0" distB="0" distL="114300" distR="114300" simplePos="0" relativeHeight="251847680" behindDoc="0" locked="0" layoutInCell="1" allowOverlap="1" wp14:anchorId="741CA2C5" wp14:editId="099D4D31">
                      <wp:simplePos x="0" y="0"/>
                      <wp:positionH relativeFrom="column">
                        <wp:posOffset>-22225</wp:posOffset>
                      </wp:positionH>
                      <wp:positionV relativeFrom="paragraph">
                        <wp:posOffset>128270</wp:posOffset>
                      </wp:positionV>
                      <wp:extent cx="3900805" cy="257175"/>
                      <wp:effectExtent l="0" t="0" r="23495" b="2857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805" cy="257175"/>
                              </a:xfrm>
                              <a:prstGeom prst="rect">
                                <a:avLst/>
                              </a:prstGeom>
                              <a:solidFill>
                                <a:srgbClr val="FFFFFF"/>
                              </a:solidFill>
                              <a:ln w="9525">
                                <a:solidFill>
                                  <a:srgbClr val="000000"/>
                                </a:solidFill>
                                <a:miter lim="800000"/>
                                <a:headEnd/>
                                <a:tailEnd/>
                              </a:ln>
                            </wps:spPr>
                            <wps:txbx>
                              <w:txbxContent>
                                <w:p w14:paraId="54A97B8F" w14:textId="77777777" w:rsidR="00E14C60" w:rsidRPr="005A2A71" w:rsidRDefault="00E14C60" w:rsidP="00B07A04">
                                  <w:pPr>
                                    <w:jc w:val="center"/>
                                    <w:rPr>
                                      <w:b/>
                                    </w:rPr>
                                  </w:pPr>
                                  <w:r w:rsidRPr="00582A1A">
                                    <w:rPr>
                                      <w:b/>
                                    </w:rPr>
                                    <w:t xml:space="preserve">NA = </w:t>
                                  </w:r>
                                  <w:r>
                                    <w:rPr>
                                      <w:b/>
                                    </w:rPr>
                                    <w:t xml:space="preserve"> CM  + TBP</w:t>
                                  </w:r>
                                  <w:r w:rsidRPr="00582A1A">
                                    <w:rPr>
                                      <w:b/>
                                    </w:rPr>
                                    <w:t xml:space="preserve"> + </w:t>
                                  </w:r>
                                  <w:r>
                                    <w:rPr>
                                      <w:b/>
                                    </w:rPr>
                                    <w:t>Q + UTS + UAS  =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CA2C5" id="Rectangle 2" o:spid="_x0000_s1028" style="position:absolute;left:0;text-align:left;margin-left:-1.75pt;margin-top:10.1pt;width:307.15pt;height:20.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">
                      <v:textbox>
                        <w:txbxContent>
                          <w:p w14:paraId="54A97B8F" w14:textId="77777777" w:rsidR="00E14C60" w:rsidRPr="005A2A71" w:rsidRDefault="00E14C60" w:rsidP="00B07A04">
                            <w:pPr>
                              <w:jc w:val="center"/>
                              <w:rPr>
                                <w:b/>
                              </w:rPr>
                            </w:pPr>
                            <w:r w:rsidRPr="00582A1A">
                              <w:rPr>
                                <w:b/>
                              </w:rPr>
                              <w:t xml:space="preserve">NA = </w:t>
                            </w:r>
                            <w:r>
                              <w:rPr>
                                <w:b/>
                              </w:rPr>
                              <w:t xml:space="preserve"> CM  + TBP</w:t>
                            </w:r>
                            <w:r w:rsidRPr="00582A1A">
                              <w:rPr>
                                <w:b/>
                              </w:rPr>
                              <w:t xml:space="preserve"> + </w:t>
                            </w:r>
                            <w:r>
                              <w:rPr>
                                <w:b/>
                              </w:rPr>
                              <w:t>Q + UTS + UAS  = 100%</w:t>
                            </w:r>
                          </w:p>
                        </w:txbxContent>
                      </v:textbox>
                    </v:rect>
                  </w:pict>
                </mc:Fallback>
              </mc:AlternateContent>
            </w:r>
          </w:p>
          <w:p w14:paraId="0C0FFE24" w14:textId="5E667D6B" w:rsidR="00B07A04" w:rsidRPr="00AC68C4" w:rsidRDefault="00B07A04" w:rsidP="00AB54E3">
            <w:pPr>
              <w:pStyle w:val="Title"/>
              <w:rPr>
                <w:sz w:val="24"/>
                <w:szCs w:val="24"/>
                <w:lang w:val="nb-NO"/>
              </w:rPr>
            </w:pPr>
            <w:r w:rsidRPr="00AC68C4">
              <w:rPr>
                <w:sz w:val="24"/>
                <w:szCs w:val="24"/>
                <w:lang w:val="nb-NO"/>
              </w:rPr>
              <w:t>Kategori Nilai A</w:t>
            </w:r>
            <w:r w:rsidR="00AB54E3">
              <w:rPr>
                <w:sz w:val="24"/>
                <w:szCs w:val="24"/>
                <w:lang w:val="nb-NO"/>
              </w:rPr>
              <w:t>khir (NA) menggunakan standar :</w:t>
            </w:r>
          </w:p>
          <w:tbl>
            <w:tblPr>
              <w:tblW w:w="7500" w:type="dxa"/>
              <w:tblLayout w:type="fixed"/>
              <w:tblLook w:val="04A0" w:firstRow="1" w:lastRow="0" w:firstColumn="1" w:lastColumn="0" w:noHBand="0" w:noVBand="1"/>
            </w:tblPr>
            <w:tblGrid>
              <w:gridCol w:w="1740"/>
              <w:gridCol w:w="1920"/>
              <w:gridCol w:w="1920"/>
              <w:gridCol w:w="1920"/>
            </w:tblGrid>
            <w:tr w:rsidR="00B07A04" w:rsidRPr="00D16752" w14:paraId="5F65E370" w14:textId="77777777" w:rsidTr="00A075DB">
              <w:trPr>
                <w:trHeight w:val="300"/>
              </w:trPr>
              <w:tc>
                <w:tcPr>
                  <w:tcW w:w="1740" w:type="dxa"/>
                  <w:tcBorders>
                    <w:top w:val="single" w:sz="4" w:space="0" w:color="000000"/>
                    <w:left w:val="single" w:sz="4" w:space="0" w:color="000000"/>
                    <w:bottom w:val="single" w:sz="4" w:space="0" w:color="000000"/>
                    <w:right w:val="single" w:sz="4" w:space="0" w:color="000000"/>
                  </w:tcBorders>
                  <w:shd w:val="clear" w:color="E2EFD9" w:fill="E2EFD9"/>
                  <w:vAlign w:val="center"/>
                  <w:hideMark/>
                </w:tcPr>
                <w:p w14:paraId="5C955AA8" w14:textId="77777777" w:rsidR="00B07A04" w:rsidRPr="00D16752" w:rsidRDefault="00B07A04" w:rsidP="00A075DB">
                  <w:pPr>
                    <w:spacing w:after="0" w:line="240" w:lineRule="auto"/>
                    <w:jc w:val="center"/>
                    <w:rPr>
                      <w:rFonts w:asciiTheme="majorHAnsi" w:eastAsia="Times New Roman" w:hAnsiTheme="majorHAnsi" w:cs="Calibri"/>
                      <w:b/>
                      <w:bCs/>
                      <w:color w:val="000000"/>
                      <w:sz w:val="24"/>
                      <w:szCs w:val="24"/>
                      <w:lang w:val="en-ID" w:eastAsia="en-ID"/>
                    </w:rPr>
                  </w:pPr>
                  <w:r w:rsidRPr="00D16752">
                    <w:rPr>
                      <w:rFonts w:asciiTheme="majorHAnsi" w:eastAsia="Times New Roman" w:hAnsiTheme="majorHAnsi" w:cs="Calibri"/>
                      <w:b/>
                      <w:bCs/>
                      <w:color w:val="000000"/>
                      <w:sz w:val="24"/>
                      <w:szCs w:val="24"/>
                      <w:lang w:val="en-ID" w:eastAsia="en-ID"/>
                    </w:rPr>
                    <w:t>Rentang Skor</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68C3C5FB" w14:textId="77777777" w:rsidR="00B07A04" w:rsidRPr="00D16752" w:rsidRDefault="00B07A04" w:rsidP="00A075DB">
                  <w:pPr>
                    <w:spacing w:after="0" w:line="240" w:lineRule="auto"/>
                    <w:jc w:val="center"/>
                    <w:rPr>
                      <w:rFonts w:asciiTheme="majorHAnsi" w:eastAsia="Times New Roman" w:hAnsiTheme="majorHAnsi" w:cs="Calibri"/>
                      <w:b/>
                      <w:bCs/>
                      <w:color w:val="000000"/>
                      <w:sz w:val="24"/>
                      <w:szCs w:val="24"/>
                      <w:lang w:val="en-ID" w:eastAsia="en-ID"/>
                    </w:rPr>
                  </w:pPr>
                  <w:r w:rsidRPr="00D16752">
                    <w:rPr>
                      <w:rFonts w:asciiTheme="majorHAnsi" w:eastAsia="Times New Roman" w:hAnsiTheme="majorHAnsi" w:cs="Calibri"/>
                      <w:b/>
                      <w:bCs/>
                      <w:color w:val="000000"/>
                      <w:sz w:val="24"/>
                      <w:szCs w:val="24"/>
                      <w:lang w:val="en-ID" w:eastAsia="en-ID"/>
                    </w:rPr>
                    <w:t>Huruf Mutu</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398F1E0D" w14:textId="77777777" w:rsidR="00B07A04" w:rsidRPr="00D16752" w:rsidRDefault="00B07A04" w:rsidP="00A075DB">
                  <w:pPr>
                    <w:spacing w:after="0" w:line="240" w:lineRule="auto"/>
                    <w:jc w:val="center"/>
                    <w:rPr>
                      <w:rFonts w:asciiTheme="majorHAnsi" w:eastAsia="Times New Roman" w:hAnsiTheme="majorHAnsi" w:cs="Calibri"/>
                      <w:b/>
                      <w:bCs/>
                      <w:color w:val="000000"/>
                      <w:sz w:val="24"/>
                      <w:szCs w:val="24"/>
                      <w:lang w:val="en-ID" w:eastAsia="en-ID"/>
                    </w:rPr>
                  </w:pPr>
                  <w:r w:rsidRPr="00D16752">
                    <w:rPr>
                      <w:rFonts w:asciiTheme="majorHAnsi" w:eastAsia="Times New Roman" w:hAnsiTheme="majorHAnsi" w:cs="Calibri"/>
                      <w:b/>
                      <w:bCs/>
                      <w:color w:val="000000"/>
                      <w:sz w:val="24"/>
                      <w:szCs w:val="24"/>
                      <w:lang w:val="en-ID" w:eastAsia="en-ID"/>
                    </w:rPr>
                    <w:t xml:space="preserve">Kategori </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4280B9D4" w14:textId="77777777" w:rsidR="00B07A04" w:rsidRPr="00D16752" w:rsidRDefault="00B07A04" w:rsidP="00A075DB">
                  <w:pPr>
                    <w:spacing w:after="0" w:line="240" w:lineRule="auto"/>
                    <w:jc w:val="center"/>
                    <w:rPr>
                      <w:rFonts w:asciiTheme="majorHAnsi" w:eastAsia="Times New Roman" w:hAnsiTheme="majorHAnsi" w:cs="Calibri"/>
                      <w:b/>
                      <w:bCs/>
                      <w:color w:val="000000"/>
                      <w:sz w:val="24"/>
                      <w:szCs w:val="24"/>
                      <w:lang w:val="en-ID" w:eastAsia="en-ID"/>
                    </w:rPr>
                  </w:pPr>
                  <w:r w:rsidRPr="00D16752">
                    <w:rPr>
                      <w:rFonts w:asciiTheme="majorHAnsi" w:eastAsia="Times New Roman" w:hAnsiTheme="majorHAnsi" w:cs="Calibri"/>
                      <w:b/>
                      <w:bCs/>
                      <w:color w:val="000000"/>
                      <w:sz w:val="24"/>
                      <w:szCs w:val="24"/>
                      <w:lang w:val="en-ID" w:eastAsia="en-ID"/>
                    </w:rPr>
                    <w:t>Status Kelulusan</w:t>
                  </w:r>
                </w:p>
              </w:tc>
            </w:tr>
            <w:tr w:rsidR="00B07A04" w:rsidRPr="00D16752" w14:paraId="6326474A"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62D32F54"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≥87</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5ACB9C14"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A</w:t>
                  </w:r>
                </w:p>
              </w:tc>
              <w:tc>
                <w:tcPr>
                  <w:tcW w:w="1920" w:type="dxa"/>
                  <w:tcBorders>
                    <w:top w:val="single" w:sz="4" w:space="0" w:color="auto"/>
                    <w:left w:val="nil"/>
                    <w:bottom w:val="single" w:sz="4" w:space="0" w:color="auto"/>
                    <w:right w:val="single" w:sz="4" w:space="0" w:color="auto"/>
                  </w:tcBorders>
                  <w:shd w:val="clear" w:color="E2EFD9" w:fill="E2EFD9"/>
                  <w:vAlign w:val="center"/>
                  <w:hideMark/>
                </w:tcPr>
                <w:p w14:paraId="502FA10D"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Sangat Baik</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E2EFD9" w:fill="E2EFD9"/>
                  <w:vAlign w:val="center"/>
                  <w:hideMark/>
                </w:tcPr>
                <w:p w14:paraId="4E425E3E"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LULUS</w:t>
                  </w:r>
                </w:p>
              </w:tc>
            </w:tr>
            <w:tr w:rsidR="00B07A04" w:rsidRPr="00D16752" w14:paraId="564061F0"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4E89C8C2"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78 - &lt;87</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16E7A361"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AB</w:t>
                  </w:r>
                </w:p>
              </w:tc>
              <w:tc>
                <w:tcPr>
                  <w:tcW w:w="1920" w:type="dxa"/>
                  <w:tcBorders>
                    <w:top w:val="single" w:sz="4" w:space="0" w:color="auto"/>
                    <w:left w:val="nil"/>
                    <w:bottom w:val="single" w:sz="4" w:space="0" w:color="auto"/>
                    <w:right w:val="single" w:sz="4" w:space="0" w:color="auto"/>
                  </w:tcBorders>
                  <w:shd w:val="clear" w:color="E2EFD9" w:fill="E2EFD9"/>
                  <w:vAlign w:val="center"/>
                  <w:hideMark/>
                </w:tcPr>
                <w:p w14:paraId="4F737F1A"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Baik Sekali</w:t>
                  </w:r>
                </w:p>
              </w:tc>
              <w:tc>
                <w:tcPr>
                  <w:tcW w:w="1920" w:type="dxa"/>
                  <w:vMerge/>
                  <w:tcBorders>
                    <w:top w:val="single" w:sz="4" w:space="0" w:color="000000"/>
                    <w:left w:val="single" w:sz="4" w:space="0" w:color="000000"/>
                    <w:bottom w:val="single" w:sz="4" w:space="0" w:color="000000"/>
                    <w:right w:val="single" w:sz="4" w:space="0" w:color="000000"/>
                  </w:tcBorders>
                  <w:vAlign w:val="center"/>
                  <w:hideMark/>
                </w:tcPr>
                <w:p w14:paraId="1CDFF17F" w14:textId="77777777" w:rsidR="00B07A04" w:rsidRPr="00D16752" w:rsidRDefault="00B07A04" w:rsidP="00A075DB">
                  <w:pPr>
                    <w:spacing w:after="0" w:line="240" w:lineRule="auto"/>
                    <w:rPr>
                      <w:rFonts w:asciiTheme="majorHAnsi" w:eastAsia="Times New Roman" w:hAnsiTheme="majorHAnsi" w:cs="Calibri"/>
                      <w:color w:val="000000"/>
                      <w:sz w:val="24"/>
                      <w:szCs w:val="24"/>
                      <w:lang w:val="en-ID" w:eastAsia="en-ID"/>
                    </w:rPr>
                  </w:pPr>
                </w:p>
              </w:tc>
            </w:tr>
            <w:tr w:rsidR="00B07A04" w:rsidRPr="00D16752" w14:paraId="29333A9F"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7EFA14FE"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69 - &lt;78</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5B044830"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B</w:t>
                  </w:r>
                </w:p>
              </w:tc>
              <w:tc>
                <w:tcPr>
                  <w:tcW w:w="1920" w:type="dxa"/>
                  <w:tcBorders>
                    <w:top w:val="single" w:sz="4" w:space="0" w:color="auto"/>
                    <w:left w:val="nil"/>
                    <w:bottom w:val="single" w:sz="4" w:space="0" w:color="auto"/>
                    <w:right w:val="single" w:sz="4" w:space="0" w:color="auto"/>
                  </w:tcBorders>
                  <w:shd w:val="clear" w:color="E2EFD9" w:fill="E2EFD9"/>
                  <w:vAlign w:val="center"/>
                  <w:hideMark/>
                </w:tcPr>
                <w:p w14:paraId="4E523347"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Baik</w:t>
                  </w:r>
                </w:p>
              </w:tc>
              <w:tc>
                <w:tcPr>
                  <w:tcW w:w="1920" w:type="dxa"/>
                  <w:vMerge/>
                  <w:tcBorders>
                    <w:top w:val="single" w:sz="4" w:space="0" w:color="000000"/>
                    <w:left w:val="single" w:sz="4" w:space="0" w:color="000000"/>
                    <w:bottom w:val="single" w:sz="4" w:space="0" w:color="000000"/>
                    <w:right w:val="single" w:sz="4" w:space="0" w:color="000000"/>
                  </w:tcBorders>
                  <w:vAlign w:val="center"/>
                  <w:hideMark/>
                </w:tcPr>
                <w:p w14:paraId="4285FC77" w14:textId="77777777" w:rsidR="00B07A04" w:rsidRPr="00D16752" w:rsidRDefault="00B07A04" w:rsidP="00A075DB">
                  <w:pPr>
                    <w:spacing w:after="0" w:line="240" w:lineRule="auto"/>
                    <w:rPr>
                      <w:rFonts w:asciiTheme="majorHAnsi" w:eastAsia="Times New Roman" w:hAnsiTheme="majorHAnsi" w:cs="Calibri"/>
                      <w:color w:val="000000"/>
                      <w:sz w:val="24"/>
                      <w:szCs w:val="24"/>
                      <w:lang w:val="en-ID" w:eastAsia="en-ID"/>
                    </w:rPr>
                  </w:pPr>
                </w:p>
              </w:tc>
            </w:tr>
            <w:tr w:rsidR="00B07A04" w:rsidRPr="00D16752" w14:paraId="27014B3B"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2D5CB3FD"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60 - &lt;69</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5871BCA9"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BC</w:t>
                  </w:r>
                </w:p>
              </w:tc>
              <w:tc>
                <w:tcPr>
                  <w:tcW w:w="1920" w:type="dxa"/>
                  <w:tcBorders>
                    <w:top w:val="single" w:sz="4" w:space="0" w:color="auto"/>
                    <w:left w:val="nil"/>
                    <w:bottom w:val="single" w:sz="4" w:space="0" w:color="auto"/>
                    <w:right w:val="single" w:sz="4" w:space="0" w:color="auto"/>
                  </w:tcBorders>
                  <w:shd w:val="clear" w:color="E2EFD9" w:fill="E2EFD9"/>
                  <w:vAlign w:val="center"/>
                  <w:hideMark/>
                </w:tcPr>
                <w:p w14:paraId="1E5F91BD"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Sedang</w:t>
                  </w:r>
                </w:p>
              </w:tc>
              <w:tc>
                <w:tcPr>
                  <w:tcW w:w="1920" w:type="dxa"/>
                  <w:vMerge/>
                  <w:tcBorders>
                    <w:top w:val="single" w:sz="4" w:space="0" w:color="000000"/>
                    <w:left w:val="single" w:sz="4" w:space="0" w:color="000000"/>
                    <w:bottom w:val="single" w:sz="4" w:space="0" w:color="000000"/>
                    <w:right w:val="single" w:sz="4" w:space="0" w:color="000000"/>
                  </w:tcBorders>
                  <w:vAlign w:val="center"/>
                  <w:hideMark/>
                </w:tcPr>
                <w:p w14:paraId="5366BA2E" w14:textId="77777777" w:rsidR="00B07A04" w:rsidRPr="00D16752" w:rsidRDefault="00B07A04" w:rsidP="00A075DB">
                  <w:pPr>
                    <w:spacing w:after="0" w:line="240" w:lineRule="auto"/>
                    <w:rPr>
                      <w:rFonts w:asciiTheme="majorHAnsi" w:eastAsia="Times New Roman" w:hAnsiTheme="majorHAnsi" w:cs="Calibri"/>
                      <w:color w:val="000000"/>
                      <w:sz w:val="24"/>
                      <w:szCs w:val="24"/>
                      <w:lang w:val="en-ID" w:eastAsia="en-ID"/>
                    </w:rPr>
                  </w:pPr>
                </w:p>
              </w:tc>
            </w:tr>
            <w:tr w:rsidR="00B07A04" w:rsidRPr="00D16752" w14:paraId="45C158F7"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77AFEC13"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51 - &lt;60</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33008658"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C</w:t>
                  </w:r>
                </w:p>
              </w:tc>
              <w:tc>
                <w:tcPr>
                  <w:tcW w:w="1920" w:type="dxa"/>
                  <w:tcBorders>
                    <w:top w:val="single" w:sz="4" w:space="0" w:color="auto"/>
                    <w:left w:val="nil"/>
                    <w:bottom w:val="single" w:sz="4" w:space="0" w:color="auto"/>
                    <w:right w:val="single" w:sz="4" w:space="0" w:color="auto"/>
                  </w:tcBorders>
                  <w:shd w:val="clear" w:color="E2EFD9" w:fill="E2EFD9"/>
                  <w:vAlign w:val="center"/>
                  <w:hideMark/>
                </w:tcPr>
                <w:p w14:paraId="362EB81C"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Cukup</w:t>
                  </w:r>
                </w:p>
              </w:tc>
              <w:tc>
                <w:tcPr>
                  <w:tcW w:w="1920" w:type="dxa"/>
                  <w:vMerge/>
                  <w:tcBorders>
                    <w:top w:val="single" w:sz="4" w:space="0" w:color="000000"/>
                    <w:left w:val="single" w:sz="4" w:space="0" w:color="000000"/>
                    <w:bottom w:val="single" w:sz="4" w:space="0" w:color="000000"/>
                    <w:right w:val="single" w:sz="4" w:space="0" w:color="000000"/>
                  </w:tcBorders>
                  <w:vAlign w:val="center"/>
                  <w:hideMark/>
                </w:tcPr>
                <w:p w14:paraId="3959D15B" w14:textId="77777777" w:rsidR="00B07A04" w:rsidRPr="00D16752" w:rsidRDefault="00B07A04" w:rsidP="00A075DB">
                  <w:pPr>
                    <w:spacing w:after="0" w:line="240" w:lineRule="auto"/>
                    <w:rPr>
                      <w:rFonts w:asciiTheme="majorHAnsi" w:eastAsia="Times New Roman" w:hAnsiTheme="majorHAnsi" w:cs="Calibri"/>
                      <w:color w:val="000000"/>
                      <w:sz w:val="24"/>
                      <w:szCs w:val="24"/>
                      <w:lang w:val="en-ID" w:eastAsia="en-ID"/>
                    </w:rPr>
                  </w:pPr>
                </w:p>
              </w:tc>
            </w:tr>
            <w:tr w:rsidR="00B07A04" w:rsidRPr="00D16752" w14:paraId="713CD627"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257ECB75"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41 - &lt;51</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0C50052C"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D</w:t>
                  </w:r>
                </w:p>
              </w:tc>
              <w:tc>
                <w:tcPr>
                  <w:tcW w:w="1920" w:type="dxa"/>
                  <w:tcBorders>
                    <w:top w:val="single" w:sz="4" w:space="0" w:color="auto"/>
                    <w:left w:val="nil"/>
                    <w:bottom w:val="single" w:sz="4" w:space="0" w:color="auto"/>
                    <w:right w:val="single" w:sz="4" w:space="0" w:color="auto"/>
                  </w:tcBorders>
                  <w:shd w:val="clear" w:color="E2EFD9" w:fill="E2EFD9"/>
                  <w:vAlign w:val="center"/>
                  <w:hideMark/>
                </w:tcPr>
                <w:p w14:paraId="74E32F44"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 xml:space="preserve">Kurang </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E2EFD9" w:fill="E2EFD9"/>
                  <w:vAlign w:val="center"/>
                  <w:hideMark/>
                </w:tcPr>
                <w:p w14:paraId="4A992C14"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TIDAK LULUS</w:t>
                  </w:r>
                </w:p>
              </w:tc>
            </w:tr>
            <w:tr w:rsidR="00B07A04" w:rsidRPr="00D16752" w14:paraId="081EBBB2" w14:textId="77777777" w:rsidTr="00A075DB">
              <w:trPr>
                <w:trHeight w:val="300"/>
              </w:trPr>
              <w:tc>
                <w:tcPr>
                  <w:tcW w:w="1740" w:type="dxa"/>
                  <w:tcBorders>
                    <w:top w:val="nil"/>
                    <w:left w:val="single" w:sz="4" w:space="0" w:color="000000"/>
                    <w:bottom w:val="single" w:sz="4" w:space="0" w:color="000000"/>
                    <w:right w:val="single" w:sz="4" w:space="0" w:color="000000"/>
                  </w:tcBorders>
                  <w:shd w:val="clear" w:color="E2EFD9" w:fill="E2EFD9"/>
                  <w:vAlign w:val="center"/>
                  <w:hideMark/>
                </w:tcPr>
                <w:p w14:paraId="45F07CAB"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&lt;41</w:t>
                  </w:r>
                </w:p>
              </w:tc>
              <w:tc>
                <w:tcPr>
                  <w:tcW w:w="1920" w:type="dxa"/>
                  <w:tcBorders>
                    <w:top w:val="single" w:sz="4" w:space="0" w:color="000000"/>
                    <w:left w:val="nil"/>
                    <w:bottom w:val="single" w:sz="4" w:space="0" w:color="000000"/>
                    <w:right w:val="single" w:sz="4" w:space="0" w:color="000000"/>
                  </w:tcBorders>
                  <w:shd w:val="clear" w:color="E2EFD9" w:fill="E2EFD9"/>
                  <w:vAlign w:val="center"/>
                  <w:hideMark/>
                </w:tcPr>
                <w:p w14:paraId="35EB988B" w14:textId="77777777" w:rsidR="00B07A04" w:rsidRPr="00D16752" w:rsidRDefault="00B07A04" w:rsidP="00A075DB">
                  <w:pPr>
                    <w:spacing w:after="0" w:line="240" w:lineRule="auto"/>
                    <w:jc w:val="center"/>
                    <w:rPr>
                      <w:rFonts w:asciiTheme="majorHAnsi" w:eastAsia="Times New Roman" w:hAnsiTheme="majorHAnsi" w:cs="Calibri"/>
                      <w:color w:val="000000"/>
                      <w:sz w:val="24"/>
                      <w:szCs w:val="24"/>
                      <w:lang w:val="en-ID" w:eastAsia="en-ID"/>
                    </w:rPr>
                  </w:pPr>
                  <w:r w:rsidRPr="00D16752">
                    <w:rPr>
                      <w:rFonts w:asciiTheme="majorHAnsi" w:eastAsia="Times New Roman" w:hAnsiTheme="majorHAnsi" w:cs="Calibri"/>
                      <w:color w:val="000000"/>
                      <w:sz w:val="24"/>
                      <w:szCs w:val="24"/>
                      <w:lang w:val="en-ID" w:eastAsia="en-ID"/>
                    </w:rPr>
                    <w:t>E</w:t>
                  </w:r>
                </w:p>
              </w:tc>
              <w:tc>
                <w:tcPr>
                  <w:tcW w:w="1920" w:type="dxa"/>
                  <w:tcBorders>
                    <w:top w:val="single" w:sz="4" w:space="0" w:color="auto"/>
                    <w:left w:val="nil"/>
                    <w:bottom w:val="single" w:sz="4" w:space="0" w:color="auto"/>
                    <w:right w:val="single" w:sz="4" w:space="0" w:color="auto"/>
                  </w:tcBorders>
                  <w:shd w:val="clear" w:color="E2EFD9" w:fill="E2EFD9"/>
                  <w:noWrap/>
                  <w:vAlign w:val="bottom"/>
                  <w:hideMark/>
                </w:tcPr>
                <w:p w14:paraId="2A47DFF8" w14:textId="77777777" w:rsidR="00B07A04" w:rsidRPr="00D16752" w:rsidRDefault="00B07A04" w:rsidP="00A075DB">
                  <w:pPr>
                    <w:spacing w:after="0" w:line="240" w:lineRule="auto"/>
                    <w:jc w:val="center"/>
                    <w:rPr>
                      <w:rFonts w:asciiTheme="majorHAnsi" w:eastAsia="Times New Roman" w:hAnsiTheme="majorHAnsi" w:cs="Calibri"/>
                      <w:sz w:val="24"/>
                      <w:szCs w:val="24"/>
                      <w:lang w:val="en-ID" w:eastAsia="en-ID"/>
                    </w:rPr>
                  </w:pPr>
                  <w:r w:rsidRPr="00D16752">
                    <w:rPr>
                      <w:rFonts w:asciiTheme="majorHAnsi" w:eastAsia="Times New Roman" w:hAnsiTheme="majorHAnsi" w:cs="Calibri"/>
                      <w:sz w:val="24"/>
                      <w:szCs w:val="24"/>
                      <w:lang w:val="en-ID" w:eastAsia="en-ID"/>
                    </w:rPr>
                    <w:t>Gagal</w:t>
                  </w:r>
                </w:p>
              </w:tc>
              <w:tc>
                <w:tcPr>
                  <w:tcW w:w="1920" w:type="dxa"/>
                  <w:vMerge/>
                  <w:tcBorders>
                    <w:top w:val="single" w:sz="4" w:space="0" w:color="000000"/>
                    <w:left w:val="single" w:sz="4" w:space="0" w:color="000000"/>
                    <w:bottom w:val="single" w:sz="4" w:space="0" w:color="000000"/>
                    <w:right w:val="single" w:sz="4" w:space="0" w:color="000000"/>
                  </w:tcBorders>
                  <w:vAlign w:val="center"/>
                  <w:hideMark/>
                </w:tcPr>
                <w:p w14:paraId="2267EDE9" w14:textId="77777777" w:rsidR="00B07A04" w:rsidRPr="00D16752" w:rsidRDefault="00B07A04" w:rsidP="00A075DB">
                  <w:pPr>
                    <w:spacing w:after="0" w:line="240" w:lineRule="auto"/>
                    <w:rPr>
                      <w:rFonts w:asciiTheme="majorHAnsi" w:eastAsia="Times New Roman" w:hAnsiTheme="majorHAnsi" w:cs="Calibri"/>
                      <w:color w:val="000000"/>
                      <w:sz w:val="24"/>
                      <w:szCs w:val="24"/>
                      <w:lang w:val="en-ID" w:eastAsia="en-ID"/>
                    </w:rPr>
                  </w:pPr>
                </w:p>
              </w:tc>
            </w:tr>
          </w:tbl>
          <w:p w14:paraId="1E134A0C" w14:textId="77777777" w:rsidR="00B07A04" w:rsidRPr="00D16752" w:rsidRDefault="00B07A04" w:rsidP="00A075DB">
            <w:pPr>
              <w:pStyle w:val="Title"/>
              <w:rPr>
                <w:sz w:val="24"/>
                <w:szCs w:val="24"/>
              </w:rPr>
            </w:pPr>
          </w:p>
        </w:tc>
      </w:tr>
      <w:tr w:rsidR="00B07A04" w:rsidRPr="00D16752" w14:paraId="0CC89985" w14:textId="77777777" w:rsidTr="00A075DB">
        <w:trPr>
          <w:jc w:val="center"/>
        </w:trPr>
        <w:tc>
          <w:tcPr>
            <w:tcW w:w="7797" w:type="dxa"/>
          </w:tcPr>
          <w:p w14:paraId="29932393" w14:textId="77777777" w:rsidR="00B07A04" w:rsidRPr="00D16752" w:rsidRDefault="00B07A04" w:rsidP="00AB54E3">
            <w:pPr>
              <w:pStyle w:val="Title"/>
              <w:jc w:val="left"/>
              <w:rPr>
                <w:sz w:val="24"/>
                <w:szCs w:val="24"/>
              </w:rPr>
            </w:pPr>
          </w:p>
        </w:tc>
      </w:tr>
    </w:tbl>
    <w:p w14:paraId="06B63200" w14:textId="77777777" w:rsidR="00B07A04" w:rsidRPr="00AC68C4" w:rsidRDefault="00B07A04" w:rsidP="00B07A04">
      <w:pPr>
        <w:pStyle w:val="Title"/>
        <w:rPr>
          <w:rFonts w:asciiTheme="majorHAnsi" w:hAnsiTheme="majorHAnsi" w:cstheme="majorHAnsi"/>
          <w:b w:val="0"/>
          <w:bCs w:val="0"/>
          <w:sz w:val="24"/>
          <w:szCs w:val="24"/>
        </w:rPr>
      </w:pPr>
      <w:r w:rsidRPr="00AC68C4">
        <w:rPr>
          <w:rFonts w:asciiTheme="majorHAnsi" w:hAnsiTheme="majorHAnsi" w:cstheme="majorHAnsi"/>
          <w:b w:val="0"/>
          <w:bCs w:val="0"/>
          <w:sz w:val="24"/>
          <w:szCs w:val="24"/>
        </w:rPr>
        <w:t>Tata Tertib Mahasiswa dan Dosen</w:t>
      </w:r>
    </w:p>
    <w:p w14:paraId="16A8E3B3" w14:textId="77777777" w:rsidR="00B07A04" w:rsidRPr="00AC68C4" w:rsidRDefault="00B07A04" w:rsidP="00B07A04">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Tata tertib mahasiswa dan dosen adalah sebagai berikut:</w:t>
      </w:r>
    </w:p>
    <w:tbl>
      <w:tblPr>
        <w:tblW w:w="9054" w:type="dxa"/>
        <w:tblInd w:w="534" w:type="dxa"/>
        <w:tblLayout w:type="fixed"/>
        <w:tblLook w:val="04A0" w:firstRow="1" w:lastRow="0" w:firstColumn="1" w:lastColumn="0" w:noHBand="0" w:noVBand="1"/>
      </w:tblPr>
      <w:tblGrid>
        <w:gridCol w:w="516"/>
        <w:gridCol w:w="8538"/>
      </w:tblGrid>
      <w:tr w:rsidR="00B07A04" w:rsidRPr="00AC68C4" w14:paraId="09CCDFD1" w14:textId="77777777" w:rsidTr="00AB54E3">
        <w:trPr>
          <w:trHeight w:val="985"/>
        </w:trPr>
        <w:tc>
          <w:tcPr>
            <w:tcW w:w="516" w:type="dxa"/>
          </w:tcPr>
          <w:p w14:paraId="6833F842"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1.</w:t>
            </w:r>
          </w:p>
        </w:tc>
        <w:tc>
          <w:tcPr>
            <w:tcW w:w="8538" w:type="dxa"/>
          </w:tcPr>
          <w:p w14:paraId="2CC7D897" w14:textId="77777777" w:rsidR="00B07A04" w:rsidRPr="00AC68C4" w:rsidRDefault="00B07A04" w:rsidP="00A075DB">
            <w:pPr>
              <w:pStyle w:val="Title"/>
              <w:jc w:val="both"/>
              <w:rPr>
                <w:rFonts w:asciiTheme="majorHAnsi" w:hAnsiTheme="majorHAnsi" w:cstheme="majorHAnsi"/>
                <w:b w:val="0"/>
                <w:bCs w:val="0"/>
                <w:noProof/>
                <w:sz w:val="24"/>
                <w:szCs w:val="24"/>
                <w:lang w:val="es-ES_tradnl"/>
              </w:rPr>
            </w:pPr>
            <w:r w:rsidRPr="00AC68C4">
              <w:rPr>
                <w:rFonts w:asciiTheme="majorHAnsi" w:hAnsiTheme="majorHAnsi" w:cstheme="majorHAnsi"/>
                <w:b w:val="0"/>
                <w:bCs w:val="0"/>
                <w:sz w:val="24"/>
                <w:szCs w:val="24"/>
              </w:rPr>
              <w:t>Mahasiswa</w:t>
            </w:r>
            <w:r w:rsidRPr="00AC68C4">
              <w:rPr>
                <w:rFonts w:asciiTheme="majorHAnsi" w:hAnsiTheme="majorHAnsi" w:cstheme="majorHAnsi"/>
                <w:b w:val="0"/>
                <w:bCs w:val="0"/>
                <w:sz w:val="24"/>
                <w:szCs w:val="24"/>
                <w:lang w:val="es-ES_tradnl"/>
              </w:rPr>
              <w:t xml:space="preserve"> dianggap sah </w:t>
            </w:r>
            <w:r w:rsidRPr="00AC68C4">
              <w:rPr>
                <w:rFonts w:asciiTheme="majorHAnsi" w:hAnsiTheme="majorHAnsi" w:cstheme="majorHAnsi"/>
                <w:b w:val="0"/>
                <w:bCs w:val="0"/>
                <w:sz w:val="24"/>
                <w:szCs w:val="24"/>
              </w:rPr>
              <w:t xml:space="preserve">sebagai rombongan belajar matakuliah </w:t>
            </w:r>
            <w:r w:rsidRPr="00AC68C4">
              <w:rPr>
                <w:rFonts w:asciiTheme="majorHAnsi" w:hAnsiTheme="majorHAnsi" w:cstheme="majorHAnsi"/>
                <w:b w:val="0"/>
                <w:bCs w:val="0"/>
                <w:sz w:val="24"/>
                <w:szCs w:val="24"/>
                <w:lang w:val="es-ES_tradnl"/>
              </w:rPr>
              <w:t xml:space="preserve">apabila </w:t>
            </w:r>
            <w:r w:rsidRPr="00AC68C4">
              <w:rPr>
                <w:rFonts w:asciiTheme="majorHAnsi" w:hAnsiTheme="majorHAnsi" w:cstheme="majorHAnsi"/>
                <w:b w:val="0"/>
                <w:bCs w:val="0"/>
                <w:sz w:val="24"/>
                <w:szCs w:val="24"/>
              </w:rPr>
              <w:t xml:space="preserve">memprogramkan di KRS dan </w:t>
            </w:r>
            <w:r w:rsidRPr="00AC68C4">
              <w:rPr>
                <w:rFonts w:asciiTheme="majorHAnsi" w:hAnsiTheme="majorHAnsi" w:cstheme="majorHAnsi"/>
                <w:b w:val="0"/>
                <w:bCs w:val="0"/>
                <w:sz w:val="24"/>
                <w:szCs w:val="24"/>
                <w:lang w:val="es-ES_tradnl"/>
              </w:rPr>
              <w:t xml:space="preserve">tercantum </w:t>
            </w:r>
            <w:r w:rsidRPr="00AC68C4">
              <w:rPr>
                <w:rFonts w:asciiTheme="majorHAnsi" w:hAnsiTheme="majorHAnsi" w:cstheme="majorHAnsi"/>
                <w:b w:val="0"/>
                <w:bCs w:val="0"/>
                <w:sz w:val="24"/>
                <w:szCs w:val="24"/>
              </w:rPr>
              <w:t>namanya pada</w:t>
            </w:r>
            <w:r w:rsidRPr="00AC68C4">
              <w:rPr>
                <w:rFonts w:asciiTheme="majorHAnsi" w:hAnsiTheme="majorHAnsi" w:cstheme="majorHAnsi"/>
                <w:b w:val="0"/>
                <w:bCs w:val="0"/>
                <w:sz w:val="24"/>
                <w:szCs w:val="24"/>
                <w:lang w:val="es-ES_tradnl"/>
              </w:rPr>
              <w:t xml:space="preserve"> Daftar Hadir;</w:t>
            </w:r>
          </w:p>
        </w:tc>
      </w:tr>
      <w:tr w:rsidR="00B07A04" w:rsidRPr="00AC68C4" w14:paraId="466015FB" w14:textId="77777777" w:rsidTr="00AB54E3">
        <w:trPr>
          <w:trHeight w:val="972"/>
        </w:trPr>
        <w:tc>
          <w:tcPr>
            <w:tcW w:w="516" w:type="dxa"/>
          </w:tcPr>
          <w:p w14:paraId="13B308EE"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2.</w:t>
            </w:r>
          </w:p>
        </w:tc>
        <w:tc>
          <w:tcPr>
            <w:tcW w:w="8538" w:type="dxa"/>
          </w:tcPr>
          <w:p w14:paraId="566A482F"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Mahasiswa diharapkan mengikuti seluruh proses perkuliahan mencapai 100%, namun jika tidak terpenuhi diwajibkan hadir minimal 75% (12 kali pertemuan);</w:t>
            </w:r>
          </w:p>
        </w:tc>
      </w:tr>
      <w:tr w:rsidR="00B07A04" w:rsidRPr="00AC68C4" w14:paraId="6C1434DA" w14:textId="77777777" w:rsidTr="00AB54E3">
        <w:trPr>
          <w:trHeight w:val="643"/>
        </w:trPr>
        <w:tc>
          <w:tcPr>
            <w:tcW w:w="516" w:type="dxa"/>
          </w:tcPr>
          <w:p w14:paraId="6F380F07"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3.</w:t>
            </w:r>
          </w:p>
        </w:tc>
        <w:tc>
          <w:tcPr>
            <w:tcW w:w="8538" w:type="dxa"/>
          </w:tcPr>
          <w:p w14:paraId="54A57F5F"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Mahasiswa diharuskan hadir di ruang kuliah sebelum kuliah dimulai;</w:t>
            </w:r>
          </w:p>
        </w:tc>
      </w:tr>
      <w:tr w:rsidR="00B07A04" w:rsidRPr="00AC68C4" w14:paraId="76B19DEE" w14:textId="77777777" w:rsidTr="00AB54E3">
        <w:trPr>
          <w:trHeight w:val="985"/>
        </w:trPr>
        <w:tc>
          <w:tcPr>
            <w:tcW w:w="516" w:type="dxa"/>
          </w:tcPr>
          <w:p w14:paraId="5E3C8B20"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lastRenderedPageBreak/>
              <w:t>4.</w:t>
            </w:r>
          </w:p>
        </w:tc>
        <w:tc>
          <w:tcPr>
            <w:tcW w:w="8538" w:type="dxa"/>
          </w:tcPr>
          <w:p w14:paraId="53B2353F"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Dosen diharapkan memulai kuliah tepat waktu, kecuali dengan pemberitahuan sebelumnya kepada Ketua Kelas (Perwakilan Mahasiswa);</w:t>
            </w:r>
          </w:p>
        </w:tc>
      </w:tr>
      <w:tr w:rsidR="00B07A04" w:rsidRPr="00AC68C4" w14:paraId="608F4760" w14:textId="77777777" w:rsidTr="00AB54E3">
        <w:trPr>
          <w:trHeight w:val="1314"/>
        </w:trPr>
        <w:tc>
          <w:tcPr>
            <w:tcW w:w="516" w:type="dxa"/>
          </w:tcPr>
          <w:p w14:paraId="1704B0D2"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5.</w:t>
            </w:r>
          </w:p>
        </w:tc>
        <w:tc>
          <w:tcPr>
            <w:tcW w:w="8538" w:type="dxa"/>
          </w:tcPr>
          <w:p w14:paraId="2A00176C" w14:textId="77777777" w:rsidR="00B07A04" w:rsidRPr="00AC68C4" w:rsidRDefault="00B07A04" w:rsidP="00A075DB">
            <w:pPr>
              <w:pStyle w:val="Title"/>
              <w:jc w:val="both"/>
              <w:rPr>
                <w:rFonts w:asciiTheme="majorHAnsi" w:hAnsiTheme="majorHAnsi" w:cstheme="majorHAnsi"/>
                <w:b w:val="0"/>
                <w:bCs w:val="0"/>
                <w:sz w:val="24"/>
                <w:szCs w:val="24"/>
              </w:rPr>
            </w:pPr>
            <w:r w:rsidRPr="00AC68C4">
              <w:rPr>
                <w:rFonts w:asciiTheme="majorHAnsi" w:hAnsiTheme="majorHAnsi" w:cstheme="majorHAnsi"/>
                <w:b w:val="0"/>
                <w:bCs w:val="0"/>
                <w:sz w:val="24"/>
                <w:szCs w:val="24"/>
              </w:rPr>
              <w:t>Mahasiswa yang terlambat datang lebih dari 15 menit sesudah kuliah dimulai tidak diperkenankan masuk ke ruang kuliah dan dianggap lalai mengikuti kuliah pada jam kuliah yang bersangkutan;</w:t>
            </w:r>
          </w:p>
        </w:tc>
      </w:tr>
      <w:tr w:rsidR="00B07A04" w:rsidRPr="00D16752" w14:paraId="2FA60A76" w14:textId="77777777" w:rsidTr="00AB54E3">
        <w:trPr>
          <w:trHeight w:val="1368"/>
        </w:trPr>
        <w:tc>
          <w:tcPr>
            <w:tcW w:w="516" w:type="dxa"/>
          </w:tcPr>
          <w:p w14:paraId="73B2101A"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6.</w:t>
            </w:r>
          </w:p>
        </w:tc>
        <w:tc>
          <w:tcPr>
            <w:tcW w:w="8538" w:type="dxa"/>
          </w:tcPr>
          <w:p w14:paraId="1120BAAC"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Mahasiswa yang mengikuti kuliah wajib mengisi daftar hadir. Mahasiswa yang lalai tidak mengisi daftar hadir dianggap tidak mengikuti kuliah pada jam yang bersangkutan. Mahasiswa yang “menitipkan” </w:t>
            </w:r>
            <w:r w:rsidRPr="00D16752">
              <w:rPr>
                <w:rFonts w:asciiTheme="majorHAnsi" w:hAnsiTheme="majorHAnsi" w:cs="Arial"/>
                <w:sz w:val="24"/>
                <w:szCs w:val="24"/>
                <w:lang w:val="id-ID"/>
              </w:rPr>
              <w:t>atau</w:t>
            </w:r>
            <w:r w:rsidRPr="00D16752">
              <w:rPr>
                <w:rFonts w:asciiTheme="majorHAnsi" w:hAnsiTheme="majorHAnsi" w:cs="Arial"/>
                <w:sz w:val="24"/>
                <w:szCs w:val="24"/>
              </w:rPr>
              <w:t xml:space="preserve"> “dititipkan” tandatangan pada daftar hadir, keduanya diberi sanksi akademik sesuai ketentuan yang berlaku; </w:t>
            </w:r>
          </w:p>
        </w:tc>
      </w:tr>
      <w:tr w:rsidR="00B07A04" w:rsidRPr="00D16752" w14:paraId="1F8F635A" w14:textId="77777777" w:rsidTr="00AB54E3">
        <w:trPr>
          <w:trHeight w:val="684"/>
        </w:trPr>
        <w:tc>
          <w:tcPr>
            <w:tcW w:w="516" w:type="dxa"/>
          </w:tcPr>
          <w:p w14:paraId="0FEC30A1"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7.</w:t>
            </w:r>
          </w:p>
        </w:tc>
        <w:tc>
          <w:tcPr>
            <w:tcW w:w="8538" w:type="dxa"/>
          </w:tcPr>
          <w:p w14:paraId="73124935"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Selama mengikuti kegiatan kuliah mahasiswa diwajibkan berpakaian rapi dan bersepatu sesuai dengan norma-norma kesopanan, kepantasan, dan ketentuan yang berlaku;  </w:t>
            </w:r>
          </w:p>
        </w:tc>
      </w:tr>
      <w:tr w:rsidR="00B07A04" w:rsidRPr="00D16752" w14:paraId="5DF1102E" w14:textId="77777777" w:rsidTr="00AB54E3">
        <w:trPr>
          <w:trHeight w:val="671"/>
        </w:trPr>
        <w:tc>
          <w:tcPr>
            <w:tcW w:w="516" w:type="dxa"/>
          </w:tcPr>
          <w:p w14:paraId="5AE33927"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8.</w:t>
            </w:r>
          </w:p>
        </w:tc>
        <w:tc>
          <w:tcPr>
            <w:tcW w:w="8538" w:type="dxa"/>
          </w:tcPr>
          <w:p w14:paraId="5A14759E"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Selama kuliah tatap muka, mahasiswa, dan dosen dilarang mengaktifkan </w:t>
            </w:r>
            <w:r w:rsidRPr="00D16752">
              <w:rPr>
                <w:rFonts w:asciiTheme="majorHAnsi" w:hAnsiTheme="majorHAnsi" w:cs="Arial"/>
                <w:i/>
                <w:sz w:val="24"/>
                <w:szCs w:val="24"/>
              </w:rPr>
              <w:t>handphone</w:t>
            </w:r>
            <w:r w:rsidRPr="00D16752">
              <w:rPr>
                <w:rFonts w:asciiTheme="majorHAnsi" w:hAnsiTheme="majorHAnsi" w:cs="Arial"/>
                <w:sz w:val="24"/>
                <w:szCs w:val="24"/>
              </w:rPr>
              <w:t xml:space="preserve"> kecuali dalam situasi mendesak dengan pemberitahuan sebelumnya;</w:t>
            </w:r>
          </w:p>
        </w:tc>
      </w:tr>
      <w:tr w:rsidR="00B07A04" w:rsidRPr="00D16752" w14:paraId="7E324248" w14:textId="77777777" w:rsidTr="00AB54E3">
        <w:trPr>
          <w:trHeight w:val="684"/>
        </w:trPr>
        <w:tc>
          <w:tcPr>
            <w:tcW w:w="516" w:type="dxa"/>
          </w:tcPr>
          <w:p w14:paraId="04069021"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9.</w:t>
            </w:r>
          </w:p>
        </w:tc>
        <w:tc>
          <w:tcPr>
            <w:tcW w:w="8538" w:type="dxa"/>
          </w:tcPr>
          <w:p w14:paraId="0AD3E62F"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Selama kuliah, mahasiswa dan dosen dilarang merokok dan makan, kecuali ngisap permen dan minum</w:t>
            </w:r>
            <w:r w:rsidRPr="00D16752">
              <w:rPr>
                <w:rFonts w:asciiTheme="majorHAnsi" w:hAnsiTheme="majorHAnsi" w:cs="Arial"/>
                <w:sz w:val="24"/>
                <w:szCs w:val="24"/>
                <w:lang w:val="id-ID"/>
              </w:rPr>
              <w:t xml:space="preserve"> air mineral/obat</w:t>
            </w:r>
            <w:r w:rsidRPr="00D16752">
              <w:rPr>
                <w:rFonts w:asciiTheme="majorHAnsi" w:hAnsiTheme="majorHAnsi" w:cs="Arial"/>
                <w:sz w:val="24"/>
                <w:szCs w:val="24"/>
              </w:rPr>
              <w:t>;</w:t>
            </w:r>
          </w:p>
        </w:tc>
      </w:tr>
      <w:tr w:rsidR="00B07A04" w:rsidRPr="00D16752" w14:paraId="0959D673" w14:textId="77777777" w:rsidTr="00AB54E3">
        <w:trPr>
          <w:trHeight w:val="671"/>
        </w:trPr>
        <w:tc>
          <w:tcPr>
            <w:tcW w:w="516" w:type="dxa"/>
          </w:tcPr>
          <w:p w14:paraId="6925C09C"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10.</w:t>
            </w:r>
          </w:p>
        </w:tc>
        <w:tc>
          <w:tcPr>
            <w:tcW w:w="8538" w:type="dxa"/>
          </w:tcPr>
          <w:p w14:paraId="685B15A2"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Mahasiswa yang karena keperluan sangat mendesak terpaksa meninggalkan tempat kuliah  pada waktu kuliah sedang berlangsung</w:t>
            </w:r>
            <w:r w:rsidRPr="00D16752">
              <w:rPr>
                <w:rFonts w:asciiTheme="majorHAnsi" w:hAnsiTheme="majorHAnsi" w:cs="Arial"/>
                <w:sz w:val="24"/>
                <w:szCs w:val="24"/>
                <w:lang w:val="id-ID"/>
              </w:rPr>
              <w:t>,</w:t>
            </w:r>
            <w:r w:rsidRPr="00D16752">
              <w:rPr>
                <w:rFonts w:asciiTheme="majorHAnsi" w:hAnsiTheme="majorHAnsi" w:cs="Arial"/>
                <w:sz w:val="24"/>
                <w:szCs w:val="24"/>
              </w:rPr>
              <w:t xml:space="preserve"> wajib meminta izin kepada dosen;</w:t>
            </w:r>
          </w:p>
        </w:tc>
      </w:tr>
      <w:tr w:rsidR="00B07A04" w:rsidRPr="00D16752" w14:paraId="26B6143A" w14:textId="77777777" w:rsidTr="00AB54E3">
        <w:trPr>
          <w:trHeight w:val="684"/>
        </w:trPr>
        <w:tc>
          <w:tcPr>
            <w:tcW w:w="516" w:type="dxa"/>
          </w:tcPr>
          <w:p w14:paraId="5684B126"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11.</w:t>
            </w:r>
          </w:p>
        </w:tc>
        <w:tc>
          <w:tcPr>
            <w:tcW w:w="8538" w:type="dxa"/>
          </w:tcPr>
          <w:p w14:paraId="3B8CE190"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Dosen berhak mengeluarkan mahasiswa yang mengganggu </w:t>
            </w:r>
            <w:r w:rsidRPr="00D16752">
              <w:rPr>
                <w:rFonts w:asciiTheme="majorHAnsi" w:hAnsiTheme="majorHAnsi" w:cs="Arial"/>
                <w:sz w:val="24"/>
                <w:szCs w:val="24"/>
                <w:lang w:val="id-ID"/>
              </w:rPr>
              <w:t xml:space="preserve">kegiatan </w:t>
            </w:r>
            <w:r w:rsidRPr="00D16752">
              <w:rPr>
                <w:rFonts w:asciiTheme="majorHAnsi" w:hAnsiTheme="majorHAnsi" w:cs="Arial"/>
                <w:sz w:val="24"/>
                <w:szCs w:val="24"/>
              </w:rPr>
              <w:t>perkuliahan dan kehadirannya dibatalkan;</w:t>
            </w:r>
          </w:p>
        </w:tc>
      </w:tr>
      <w:tr w:rsidR="00B07A04" w:rsidRPr="00D16752" w14:paraId="5D5FAD50" w14:textId="77777777" w:rsidTr="00AB54E3">
        <w:trPr>
          <w:trHeight w:val="1012"/>
        </w:trPr>
        <w:tc>
          <w:tcPr>
            <w:tcW w:w="516" w:type="dxa"/>
          </w:tcPr>
          <w:p w14:paraId="3232B06A"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12.</w:t>
            </w:r>
          </w:p>
        </w:tc>
        <w:tc>
          <w:tcPr>
            <w:tcW w:w="8538" w:type="dxa"/>
          </w:tcPr>
          <w:p w14:paraId="5DA6A6F3"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Mahasiwa yang berhalangan mengikuti kuliah karena alasan yang sangat penting harus menyampaikan surat tertulis </w:t>
            </w:r>
            <w:r w:rsidRPr="00D16752">
              <w:rPr>
                <w:rFonts w:asciiTheme="majorHAnsi" w:hAnsiTheme="majorHAnsi" w:cs="Arial"/>
                <w:sz w:val="24"/>
                <w:szCs w:val="24"/>
                <w:lang w:val="id-ID"/>
              </w:rPr>
              <w:t xml:space="preserve">dengan tulisan tangan </w:t>
            </w:r>
            <w:r w:rsidRPr="00D16752">
              <w:rPr>
                <w:rFonts w:asciiTheme="majorHAnsi" w:hAnsiTheme="majorHAnsi" w:cs="Arial"/>
                <w:sz w:val="24"/>
                <w:szCs w:val="24"/>
              </w:rPr>
              <w:t xml:space="preserve">kepada dosen </w:t>
            </w:r>
            <w:r w:rsidRPr="00D16752">
              <w:rPr>
                <w:rFonts w:asciiTheme="majorHAnsi" w:hAnsiTheme="majorHAnsi" w:cs="Arial"/>
                <w:sz w:val="24"/>
                <w:szCs w:val="24"/>
                <w:lang w:val="id-ID"/>
              </w:rPr>
              <w:t xml:space="preserve">pengampu </w:t>
            </w:r>
            <w:r w:rsidRPr="00D16752">
              <w:rPr>
                <w:rFonts w:asciiTheme="majorHAnsi" w:hAnsiTheme="majorHAnsi" w:cs="Arial"/>
                <w:sz w:val="24"/>
                <w:szCs w:val="24"/>
              </w:rPr>
              <w:t>matakuliah yang bersangkutan selambat-lambatnya pada hari kuliah;</w:t>
            </w:r>
          </w:p>
        </w:tc>
      </w:tr>
      <w:tr w:rsidR="00B07A04" w:rsidRPr="00D16752" w14:paraId="57223FCA" w14:textId="77777777" w:rsidTr="00AB54E3">
        <w:trPr>
          <w:trHeight w:val="1027"/>
        </w:trPr>
        <w:tc>
          <w:tcPr>
            <w:tcW w:w="516" w:type="dxa"/>
          </w:tcPr>
          <w:p w14:paraId="3A88CBA0"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15. </w:t>
            </w:r>
          </w:p>
        </w:tc>
        <w:tc>
          <w:tcPr>
            <w:tcW w:w="8538" w:type="dxa"/>
          </w:tcPr>
          <w:p w14:paraId="2CF892BE"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 xml:space="preserve">Izin tidak mengikuti kuliah karena alasan sakit dan atau alasan lain yang sah dapat diberikan </w:t>
            </w:r>
            <w:r w:rsidRPr="00D16752">
              <w:rPr>
                <w:rFonts w:asciiTheme="majorHAnsi" w:hAnsiTheme="majorHAnsi" w:cs="Arial"/>
                <w:sz w:val="24"/>
                <w:szCs w:val="24"/>
                <w:lang w:val="id-ID"/>
              </w:rPr>
              <w:t xml:space="preserve">dengan mengkonfirmasi/menunjukkan surat keterangan dokter dan </w:t>
            </w:r>
            <w:r w:rsidRPr="00D16752">
              <w:rPr>
                <w:rFonts w:asciiTheme="majorHAnsi" w:hAnsiTheme="majorHAnsi" w:cs="Arial"/>
                <w:sz w:val="24"/>
                <w:szCs w:val="24"/>
              </w:rPr>
              <w:t xml:space="preserve">maksimum 25% dari total kegiatan kuliah satu semester (sama dengan empat kali pertemuan kuliah);  </w:t>
            </w:r>
          </w:p>
        </w:tc>
      </w:tr>
      <w:tr w:rsidR="00B07A04" w:rsidRPr="00D16752" w14:paraId="48E3253E" w14:textId="77777777" w:rsidTr="00AB54E3">
        <w:trPr>
          <w:trHeight w:val="671"/>
        </w:trPr>
        <w:tc>
          <w:tcPr>
            <w:tcW w:w="516" w:type="dxa"/>
          </w:tcPr>
          <w:p w14:paraId="57F60E22"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16.</w:t>
            </w:r>
          </w:p>
        </w:tc>
        <w:tc>
          <w:tcPr>
            <w:tcW w:w="8538" w:type="dxa"/>
          </w:tcPr>
          <w:p w14:paraId="158921D2"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Dosen di</w:t>
            </w:r>
            <w:r w:rsidRPr="00D16752">
              <w:rPr>
                <w:rFonts w:asciiTheme="majorHAnsi" w:hAnsiTheme="majorHAnsi" w:cs="Arial"/>
                <w:sz w:val="24"/>
                <w:szCs w:val="24"/>
                <w:lang w:val="id-ID"/>
              </w:rPr>
              <w:t>wajib</w:t>
            </w:r>
            <w:r w:rsidRPr="00D16752">
              <w:rPr>
                <w:rFonts w:asciiTheme="majorHAnsi" w:hAnsiTheme="majorHAnsi" w:cs="Arial"/>
                <w:sz w:val="24"/>
                <w:szCs w:val="24"/>
              </w:rPr>
              <w:t>kan mengembalikan hasil penilaiannya kepada mahasiswa</w:t>
            </w:r>
            <w:r w:rsidRPr="00D16752">
              <w:rPr>
                <w:rFonts w:asciiTheme="majorHAnsi" w:hAnsiTheme="majorHAnsi" w:cs="Arial"/>
                <w:sz w:val="24"/>
                <w:szCs w:val="24"/>
                <w:lang w:val="id-ID"/>
              </w:rPr>
              <w:t>, baik tugas maupun hasil-hasil ujian</w:t>
            </w:r>
            <w:r w:rsidRPr="00D16752">
              <w:rPr>
                <w:rFonts w:asciiTheme="majorHAnsi" w:hAnsiTheme="majorHAnsi" w:cs="Arial"/>
                <w:sz w:val="24"/>
                <w:szCs w:val="24"/>
              </w:rPr>
              <w:t>;</w:t>
            </w:r>
          </w:p>
        </w:tc>
      </w:tr>
      <w:tr w:rsidR="00B07A04" w:rsidRPr="00D16752" w14:paraId="68FF6DE5" w14:textId="77777777" w:rsidTr="00AB54E3">
        <w:trPr>
          <w:trHeight w:val="1368"/>
        </w:trPr>
        <w:tc>
          <w:tcPr>
            <w:tcW w:w="516" w:type="dxa"/>
          </w:tcPr>
          <w:p w14:paraId="4D189EF4" w14:textId="77777777" w:rsidR="00B07A04" w:rsidRPr="00D16752" w:rsidRDefault="00B07A04" w:rsidP="00A075DB">
            <w:pPr>
              <w:pStyle w:val="NoSpacing"/>
              <w:spacing w:line="276" w:lineRule="auto"/>
              <w:rPr>
                <w:rFonts w:asciiTheme="majorHAnsi" w:hAnsiTheme="majorHAnsi" w:cs="Arial"/>
                <w:sz w:val="24"/>
                <w:szCs w:val="24"/>
              </w:rPr>
            </w:pPr>
            <w:r w:rsidRPr="00D16752">
              <w:rPr>
                <w:rFonts w:asciiTheme="majorHAnsi" w:hAnsiTheme="majorHAnsi" w:cs="Arial"/>
                <w:sz w:val="24"/>
                <w:szCs w:val="24"/>
              </w:rPr>
              <w:t>17.</w:t>
            </w:r>
          </w:p>
        </w:tc>
        <w:tc>
          <w:tcPr>
            <w:tcW w:w="8538" w:type="dxa"/>
          </w:tcPr>
          <w:p w14:paraId="4496D1E7" w14:textId="77777777" w:rsidR="00B07A04" w:rsidRPr="00D16752" w:rsidRDefault="00B07A04" w:rsidP="00A075DB">
            <w:pPr>
              <w:pStyle w:val="NoSpacing"/>
              <w:spacing w:line="276" w:lineRule="auto"/>
              <w:jc w:val="both"/>
              <w:rPr>
                <w:rFonts w:asciiTheme="majorHAnsi" w:hAnsiTheme="majorHAnsi" w:cs="Arial"/>
                <w:sz w:val="24"/>
                <w:szCs w:val="24"/>
              </w:rPr>
            </w:pPr>
            <w:r w:rsidRPr="00D16752">
              <w:rPr>
                <w:rFonts w:asciiTheme="majorHAnsi" w:hAnsiTheme="majorHAnsi" w:cs="Arial"/>
                <w:sz w:val="24"/>
                <w:szCs w:val="24"/>
              </w:rPr>
              <w:t>Koordinator/dosen diwajibkan men</w:t>
            </w:r>
            <w:r w:rsidRPr="00D16752">
              <w:rPr>
                <w:rFonts w:asciiTheme="majorHAnsi" w:hAnsiTheme="majorHAnsi" w:cs="Arial"/>
                <w:sz w:val="24"/>
                <w:szCs w:val="24"/>
                <w:lang w:val="id-ID"/>
              </w:rPr>
              <w:t xml:space="preserve">gumumkan draft DPNA dengan cara </w:t>
            </w:r>
            <w:r w:rsidRPr="00D16752">
              <w:rPr>
                <w:rFonts w:asciiTheme="majorHAnsi" w:hAnsiTheme="majorHAnsi" w:cs="Arial"/>
                <w:sz w:val="24"/>
                <w:szCs w:val="24"/>
              </w:rPr>
              <w:t xml:space="preserve">upload via telegram/email, atau </w:t>
            </w:r>
            <w:r w:rsidRPr="00D16752">
              <w:rPr>
                <w:rFonts w:asciiTheme="majorHAnsi" w:hAnsiTheme="majorHAnsi" w:cs="Arial"/>
                <w:sz w:val="24"/>
                <w:szCs w:val="24"/>
                <w:lang w:val="id-ID"/>
              </w:rPr>
              <w:t>men</w:t>
            </w:r>
            <w:r w:rsidRPr="00D16752">
              <w:rPr>
                <w:rFonts w:asciiTheme="majorHAnsi" w:hAnsiTheme="majorHAnsi" w:cs="Arial"/>
                <w:sz w:val="24"/>
                <w:szCs w:val="24"/>
              </w:rPr>
              <w:t>empel di mading Pro</w:t>
            </w:r>
            <w:r w:rsidRPr="00D16752">
              <w:rPr>
                <w:rFonts w:asciiTheme="majorHAnsi" w:hAnsiTheme="majorHAnsi" w:cs="Arial"/>
                <w:sz w:val="24"/>
                <w:szCs w:val="24"/>
                <w:lang w:val="id-ID"/>
              </w:rPr>
              <w:t>gram Stu</w:t>
            </w:r>
            <w:r w:rsidRPr="00D16752">
              <w:rPr>
                <w:rFonts w:asciiTheme="majorHAnsi" w:hAnsiTheme="majorHAnsi" w:cs="Arial"/>
                <w:sz w:val="24"/>
                <w:szCs w:val="24"/>
              </w:rPr>
              <w:t>di dan kepada mahasiswa diberi kesempatan mengkonfirmasi</w:t>
            </w:r>
            <w:r w:rsidRPr="00D16752">
              <w:rPr>
                <w:rFonts w:asciiTheme="majorHAnsi" w:hAnsiTheme="majorHAnsi" w:cs="Arial"/>
                <w:sz w:val="24"/>
                <w:szCs w:val="24"/>
                <w:lang w:val="id-ID"/>
              </w:rPr>
              <w:t>kan</w:t>
            </w:r>
            <w:r w:rsidRPr="00D16752">
              <w:rPr>
                <w:rFonts w:asciiTheme="majorHAnsi" w:hAnsiTheme="majorHAnsi" w:cs="Arial"/>
                <w:sz w:val="24"/>
                <w:szCs w:val="24"/>
              </w:rPr>
              <w:t>/</w:t>
            </w:r>
            <w:r w:rsidRPr="00D16752">
              <w:rPr>
                <w:rFonts w:asciiTheme="majorHAnsi" w:hAnsiTheme="majorHAnsi" w:cs="Arial"/>
                <w:sz w:val="24"/>
                <w:szCs w:val="24"/>
                <w:lang w:val="id-ID"/>
              </w:rPr>
              <w:t xml:space="preserve">menyanggah, </w:t>
            </w:r>
            <w:r w:rsidRPr="00D16752">
              <w:rPr>
                <w:rFonts w:asciiTheme="majorHAnsi" w:hAnsiTheme="majorHAnsi" w:cs="Arial"/>
                <w:sz w:val="24"/>
                <w:szCs w:val="24"/>
              </w:rPr>
              <w:t>jika dirasa ada kekeliruan, paling lambat 3 (tiga) hari sejak D</w:t>
            </w:r>
            <w:r w:rsidRPr="00D16752">
              <w:rPr>
                <w:rFonts w:asciiTheme="majorHAnsi" w:hAnsiTheme="majorHAnsi" w:cs="Arial"/>
                <w:sz w:val="24"/>
                <w:szCs w:val="24"/>
                <w:lang w:val="id-ID"/>
              </w:rPr>
              <w:t>P</w:t>
            </w:r>
            <w:r w:rsidRPr="00D16752">
              <w:rPr>
                <w:rFonts w:asciiTheme="majorHAnsi" w:hAnsiTheme="majorHAnsi" w:cs="Arial"/>
                <w:sz w:val="24"/>
                <w:szCs w:val="24"/>
              </w:rPr>
              <w:t>NA ditempelkan.</w:t>
            </w:r>
          </w:p>
        </w:tc>
      </w:tr>
    </w:tbl>
    <w:p w14:paraId="2A27E85F" w14:textId="77777777" w:rsidR="00B07A04" w:rsidRPr="00D16752" w:rsidRDefault="00B07A04" w:rsidP="00B07A04">
      <w:pPr>
        <w:pStyle w:val="ListParagraph"/>
        <w:numPr>
          <w:ilvl w:val="0"/>
          <w:numId w:val="25"/>
        </w:numPr>
        <w:spacing w:after="0" w:line="240" w:lineRule="auto"/>
        <w:jc w:val="both"/>
        <w:rPr>
          <w:rFonts w:asciiTheme="majorHAnsi" w:hAnsiTheme="majorHAnsi"/>
          <w:b/>
          <w:sz w:val="24"/>
          <w:szCs w:val="24"/>
        </w:rPr>
      </w:pPr>
      <w:r w:rsidRPr="00D16752">
        <w:rPr>
          <w:rFonts w:asciiTheme="majorHAnsi" w:hAnsiTheme="majorHAnsi"/>
          <w:b/>
          <w:sz w:val="24"/>
          <w:szCs w:val="24"/>
        </w:rPr>
        <w:t>Jadwal Kuliah (</w:t>
      </w:r>
      <w:r w:rsidRPr="00D16752">
        <w:rPr>
          <w:rFonts w:asciiTheme="majorHAnsi" w:hAnsiTheme="majorHAnsi"/>
          <w:b/>
          <w:i/>
          <w:sz w:val="24"/>
          <w:szCs w:val="24"/>
        </w:rPr>
        <w:t>Course Outline</w:t>
      </w:r>
      <w:r w:rsidRPr="00D16752">
        <w:rPr>
          <w:rFonts w:asciiTheme="majorHAnsi" w:hAnsiTheme="majorHAnsi"/>
          <w:b/>
          <w:sz w:val="24"/>
          <w:szCs w:val="24"/>
        </w:rPr>
        <w:t>)</w:t>
      </w:r>
    </w:p>
    <w:p w14:paraId="580A59DB" w14:textId="77777777" w:rsidR="00B07A04" w:rsidRPr="00D16752" w:rsidRDefault="00B07A04" w:rsidP="00B07A04">
      <w:pPr>
        <w:spacing w:after="0" w:line="240" w:lineRule="auto"/>
        <w:ind w:left="360"/>
        <w:jc w:val="both"/>
        <w:rPr>
          <w:rFonts w:asciiTheme="majorHAnsi" w:hAnsiTheme="majorHAnsi"/>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2381"/>
        <w:gridCol w:w="2694"/>
        <w:gridCol w:w="2976"/>
      </w:tblGrid>
      <w:tr w:rsidR="00B07A04" w:rsidRPr="00D16752" w14:paraId="7F73B7EF" w14:textId="77777777" w:rsidTr="00A075DB">
        <w:trPr>
          <w:trHeight w:val="584"/>
          <w:tblHeader/>
        </w:trPr>
        <w:tc>
          <w:tcPr>
            <w:tcW w:w="1588" w:type="dxa"/>
            <w:shd w:val="clear" w:color="auto" w:fill="auto"/>
            <w:vAlign w:val="center"/>
          </w:tcPr>
          <w:p w14:paraId="2025FC21" w14:textId="77777777" w:rsidR="00B07A04" w:rsidRPr="00D16752" w:rsidRDefault="00B07A04" w:rsidP="00A075DB">
            <w:pPr>
              <w:spacing w:after="0"/>
              <w:jc w:val="center"/>
              <w:rPr>
                <w:rFonts w:asciiTheme="majorHAnsi" w:hAnsiTheme="majorHAnsi"/>
                <w:b/>
                <w:sz w:val="24"/>
                <w:szCs w:val="24"/>
              </w:rPr>
            </w:pPr>
            <w:r w:rsidRPr="00D16752">
              <w:rPr>
                <w:rFonts w:asciiTheme="majorHAnsi" w:hAnsiTheme="majorHAnsi"/>
                <w:b/>
                <w:sz w:val="24"/>
                <w:szCs w:val="24"/>
              </w:rPr>
              <w:t>Pertemuan Ke</w:t>
            </w:r>
          </w:p>
        </w:tc>
        <w:tc>
          <w:tcPr>
            <w:tcW w:w="2381" w:type="dxa"/>
          </w:tcPr>
          <w:p w14:paraId="6C464219" w14:textId="77777777" w:rsidR="00B07A04" w:rsidRPr="00D16752" w:rsidRDefault="00B07A04" w:rsidP="00A075DB">
            <w:pPr>
              <w:spacing w:after="0"/>
              <w:jc w:val="center"/>
              <w:rPr>
                <w:rFonts w:asciiTheme="majorHAnsi" w:hAnsiTheme="majorHAnsi"/>
                <w:b/>
                <w:sz w:val="24"/>
                <w:szCs w:val="24"/>
              </w:rPr>
            </w:pPr>
            <w:r w:rsidRPr="00D16752">
              <w:rPr>
                <w:rFonts w:asciiTheme="majorHAnsi" w:hAnsiTheme="majorHAnsi"/>
                <w:b/>
                <w:sz w:val="24"/>
                <w:szCs w:val="24"/>
              </w:rPr>
              <w:t>Hari/ Tanggal</w:t>
            </w:r>
          </w:p>
        </w:tc>
        <w:tc>
          <w:tcPr>
            <w:tcW w:w="2694" w:type="dxa"/>
            <w:shd w:val="clear" w:color="auto" w:fill="auto"/>
            <w:vAlign w:val="center"/>
          </w:tcPr>
          <w:p w14:paraId="5E629731" w14:textId="77777777" w:rsidR="00B07A04" w:rsidRPr="00D16752" w:rsidRDefault="00B07A04" w:rsidP="00A075DB">
            <w:pPr>
              <w:spacing w:after="0"/>
              <w:jc w:val="center"/>
              <w:rPr>
                <w:rFonts w:asciiTheme="majorHAnsi" w:hAnsiTheme="majorHAnsi"/>
                <w:b/>
                <w:sz w:val="24"/>
                <w:szCs w:val="24"/>
              </w:rPr>
            </w:pPr>
            <w:r w:rsidRPr="00D16752">
              <w:rPr>
                <w:rFonts w:asciiTheme="majorHAnsi" w:hAnsiTheme="majorHAnsi"/>
                <w:b/>
                <w:sz w:val="24"/>
                <w:szCs w:val="24"/>
              </w:rPr>
              <w:t>Pokok Bahasan</w:t>
            </w:r>
          </w:p>
        </w:tc>
        <w:tc>
          <w:tcPr>
            <w:tcW w:w="2976" w:type="dxa"/>
            <w:shd w:val="clear" w:color="auto" w:fill="auto"/>
            <w:vAlign w:val="center"/>
          </w:tcPr>
          <w:p w14:paraId="074F120A" w14:textId="77777777" w:rsidR="00B07A04" w:rsidRPr="00D16752" w:rsidRDefault="00B07A04" w:rsidP="00A075DB">
            <w:pPr>
              <w:spacing w:after="0"/>
              <w:jc w:val="center"/>
              <w:rPr>
                <w:rFonts w:asciiTheme="majorHAnsi" w:hAnsiTheme="majorHAnsi"/>
                <w:b/>
                <w:sz w:val="24"/>
                <w:szCs w:val="24"/>
              </w:rPr>
            </w:pPr>
            <w:r w:rsidRPr="00D16752">
              <w:rPr>
                <w:rFonts w:asciiTheme="majorHAnsi" w:hAnsiTheme="majorHAnsi"/>
                <w:b/>
                <w:sz w:val="24"/>
                <w:szCs w:val="24"/>
              </w:rPr>
              <w:t>Dosen Pengajar</w:t>
            </w:r>
          </w:p>
        </w:tc>
      </w:tr>
      <w:tr w:rsidR="00B07A04" w:rsidRPr="00D16752" w14:paraId="7F26DF95" w14:textId="77777777" w:rsidTr="00A075DB">
        <w:tc>
          <w:tcPr>
            <w:tcW w:w="1588" w:type="dxa"/>
            <w:shd w:val="clear" w:color="auto" w:fill="auto"/>
            <w:vAlign w:val="center"/>
          </w:tcPr>
          <w:p w14:paraId="156455C5" w14:textId="77777777" w:rsidR="00B07A04" w:rsidRPr="001E39BA" w:rsidRDefault="00B07A04" w:rsidP="00A075DB">
            <w:pPr>
              <w:pStyle w:val="ListParagraph"/>
              <w:rPr>
                <w:rFonts w:asciiTheme="majorHAnsi" w:hAnsiTheme="majorHAnsi"/>
                <w:sz w:val="24"/>
                <w:szCs w:val="24"/>
              </w:rPr>
            </w:pPr>
            <w:r>
              <w:rPr>
                <w:rFonts w:asciiTheme="majorHAnsi" w:hAnsiTheme="majorHAnsi"/>
                <w:sz w:val="24"/>
                <w:szCs w:val="24"/>
              </w:rPr>
              <w:t xml:space="preserve">1 sd 4 </w:t>
            </w:r>
          </w:p>
        </w:tc>
        <w:tc>
          <w:tcPr>
            <w:tcW w:w="2381" w:type="dxa"/>
          </w:tcPr>
          <w:p w14:paraId="453B297A" w14:textId="77777777" w:rsidR="00B07A04" w:rsidRPr="001E39BA" w:rsidRDefault="00B07A04" w:rsidP="00A075DB">
            <w:pPr>
              <w:rPr>
                <w:rFonts w:asciiTheme="majorHAnsi" w:hAnsiTheme="majorHAnsi"/>
                <w:sz w:val="24"/>
                <w:szCs w:val="24"/>
              </w:rPr>
            </w:pPr>
            <w:r>
              <w:rPr>
                <w:rFonts w:asciiTheme="majorHAnsi" w:hAnsiTheme="majorHAnsi"/>
                <w:sz w:val="24"/>
                <w:szCs w:val="24"/>
              </w:rPr>
              <w:t>Senin – Jumat, April 2024</w:t>
            </w:r>
          </w:p>
        </w:tc>
        <w:tc>
          <w:tcPr>
            <w:tcW w:w="2694" w:type="dxa"/>
            <w:shd w:val="clear" w:color="auto" w:fill="auto"/>
          </w:tcPr>
          <w:p w14:paraId="09B30F08" w14:textId="77777777" w:rsidR="00B07A04" w:rsidRPr="00D16752" w:rsidRDefault="00B07A04" w:rsidP="00A075DB">
            <w:pPr>
              <w:rPr>
                <w:rFonts w:asciiTheme="majorHAnsi" w:hAnsiTheme="majorHAnsi"/>
                <w:color w:val="000000"/>
                <w:sz w:val="24"/>
                <w:szCs w:val="24"/>
              </w:rPr>
            </w:pPr>
            <w:r w:rsidRPr="00F862B3">
              <w:rPr>
                <w:rFonts w:asciiTheme="majorHAnsi" w:hAnsiTheme="majorHAnsi"/>
                <w:color w:val="000000"/>
                <w:sz w:val="24"/>
                <w:szCs w:val="24"/>
              </w:rPr>
              <w:t>ANESTESIOLOGI DASAR 1</w:t>
            </w:r>
          </w:p>
        </w:tc>
        <w:tc>
          <w:tcPr>
            <w:tcW w:w="2976" w:type="dxa"/>
            <w:shd w:val="clear" w:color="auto" w:fill="auto"/>
          </w:tcPr>
          <w:p w14:paraId="355453FD" w14:textId="77777777" w:rsidR="00B07A04" w:rsidRPr="003C5CA9" w:rsidRDefault="00B07A04" w:rsidP="00A075DB">
            <w:pPr>
              <w:rPr>
                <w:rFonts w:asciiTheme="majorHAnsi" w:hAnsiTheme="majorHAnsi"/>
                <w:sz w:val="24"/>
                <w:szCs w:val="24"/>
              </w:rPr>
            </w:pPr>
            <w:r w:rsidRPr="00F862B3">
              <w:rPr>
                <w:rFonts w:asciiTheme="majorHAnsi" w:hAnsiTheme="majorHAnsi"/>
                <w:sz w:val="24"/>
                <w:szCs w:val="24"/>
              </w:rPr>
              <w:t>dr. Rossalia Yuliana, SpAn</w:t>
            </w:r>
          </w:p>
        </w:tc>
      </w:tr>
    </w:tbl>
    <w:p w14:paraId="115C4CB2" w14:textId="77777777" w:rsidR="00B07A04" w:rsidRPr="00D16752" w:rsidRDefault="00B07A04" w:rsidP="00B07A04">
      <w:pPr>
        <w:pStyle w:val="ListParagraph"/>
        <w:ind w:left="0"/>
        <w:rPr>
          <w:rFonts w:asciiTheme="majorHAnsi" w:hAnsiTheme="majorHAnsi"/>
          <w:b/>
          <w:sz w:val="24"/>
          <w:szCs w:val="24"/>
        </w:rPr>
      </w:pPr>
    </w:p>
    <w:p w14:paraId="1CF6FBFE" w14:textId="77777777" w:rsidR="00B07A04" w:rsidRPr="00D16752" w:rsidRDefault="00B07A04" w:rsidP="00B07A04">
      <w:pPr>
        <w:numPr>
          <w:ilvl w:val="0"/>
          <w:numId w:val="25"/>
        </w:numPr>
        <w:spacing w:after="0" w:line="240" w:lineRule="auto"/>
        <w:ind w:left="360"/>
        <w:jc w:val="both"/>
        <w:rPr>
          <w:rFonts w:asciiTheme="majorHAnsi" w:hAnsiTheme="majorHAnsi"/>
          <w:b/>
          <w:sz w:val="24"/>
          <w:szCs w:val="24"/>
        </w:rPr>
      </w:pPr>
      <w:r w:rsidRPr="00A87DC2">
        <w:rPr>
          <w:rFonts w:asciiTheme="majorHAnsi" w:hAnsiTheme="majorHAnsi"/>
          <w:b/>
          <w:sz w:val="24"/>
          <w:szCs w:val="24"/>
        </w:rPr>
        <w:t xml:space="preserve"> </w:t>
      </w:r>
      <w:r w:rsidRPr="00D16752">
        <w:rPr>
          <w:rFonts w:asciiTheme="majorHAnsi" w:hAnsiTheme="majorHAnsi"/>
          <w:b/>
          <w:sz w:val="24"/>
          <w:szCs w:val="24"/>
        </w:rPr>
        <w:t>Penilaian</w:t>
      </w:r>
    </w:p>
    <w:p w14:paraId="4A2E0302" w14:textId="77777777" w:rsidR="00B07A04" w:rsidRPr="00D16752" w:rsidRDefault="00B07A04" w:rsidP="00B07A04">
      <w:pPr>
        <w:spacing w:after="0" w:line="240" w:lineRule="auto"/>
        <w:jc w:val="both"/>
        <w:rPr>
          <w:rFonts w:asciiTheme="majorHAnsi" w:hAnsiTheme="majorHAnsi"/>
          <w:b/>
          <w:sz w:val="24"/>
          <w:szCs w:val="24"/>
        </w:rPr>
      </w:pPr>
    </w:p>
    <w:p w14:paraId="6236455B" w14:textId="77777777" w:rsidR="00B07A04" w:rsidRPr="00D16752" w:rsidRDefault="00B07A04" w:rsidP="00B07A04">
      <w:pPr>
        <w:pStyle w:val="ListParagraph"/>
        <w:numPr>
          <w:ilvl w:val="0"/>
          <w:numId w:val="21"/>
        </w:numPr>
        <w:spacing w:after="0" w:line="240" w:lineRule="auto"/>
        <w:rPr>
          <w:rFonts w:asciiTheme="majorHAnsi" w:hAnsiTheme="majorHAnsi"/>
          <w:b/>
          <w:sz w:val="24"/>
          <w:szCs w:val="24"/>
        </w:rPr>
      </w:pPr>
      <w:r w:rsidRPr="00D16752">
        <w:rPr>
          <w:rFonts w:asciiTheme="majorHAnsi" w:hAnsiTheme="majorHAnsi"/>
          <w:color w:val="FF0000"/>
          <w:sz w:val="24"/>
          <w:szCs w:val="24"/>
        </w:rPr>
        <w:t xml:space="preserve"> </w:t>
      </w:r>
      <w:r w:rsidRPr="00D16752">
        <w:rPr>
          <w:rFonts w:asciiTheme="majorHAnsi" w:hAnsiTheme="majorHAnsi"/>
          <w:b/>
          <w:sz w:val="24"/>
          <w:szCs w:val="24"/>
        </w:rPr>
        <w:t>Penilaian Sikap</w:t>
      </w:r>
    </w:p>
    <w:p w14:paraId="570FA7E6" w14:textId="77777777" w:rsidR="00B07A04" w:rsidRPr="00D16752" w:rsidRDefault="00B07A04" w:rsidP="00B07A04">
      <w:pPr>
        <w:pStyle w:val="ListParagraph"/>
        <w:spacing w:after="0" w:line="240" w:lineRule="auto"/>
        <w:ind w:left="284"/>
        <w:rPr>
          <w:rFonts w:asciiTheme="majorHAnsi" w:hAnsiTheme="majorHAnsi"/>
          <w:sz w:val="24"/>
          <w:szCs w:val="24"/>
        </w:rPr>
      </w:pPr>
    </w:p>
    <w:p w14:paraId="02D94C86" w14:textId="0471FCDE" w:rsidR="00B07A04" w:rsidRPr="00D16752" w:rsidRDefault="00B07A04" w:rsidP="0084191A">
      <w:pPr>
        <w:pStyle w:val="ListParagraph"/>
        <w:spacing w:after="0" w:line="240" w:lineRule="auto"/>
        <w:ind w:left="644"/>
        <w:rPr>
          <w:rFonts w:asciiTheme="majorHAnsi" w:hAnsiTheme="majorHAnsi"/>
          <w:sz w:val="24"/>
          <w:szCs w:val="24"/>
        </w:rPr>
      </w:pPr>
      <w:r w:rsidRPr="00D16752">
        <w:rPr>
          <w:rFonts w:asciiTheme="majorHAnsi" w:hAnsiTheme="majorHAnsi"/>
          <w:sz w:val="24"/>
          <w:szCs w:val="24"/>
        </w:rPr>
        <w:t xml:space="preserve">Aspek Sikap yang dinilai, yaitu disiplin, </w:t>
      </w:r>
      <w:r w:rsidRPr="00A87DC2">
        <w:rPr>
          <w:rFonts w:asciiTheme="majorHAnsi" w:hAnsiTheme="majorHAnsi"/>
          <w:sz w:val="24"/>
          <w:szCs w:val="24"/>
        </w:rPr>
        <w:t>integritas</w:t>
      </w:r>
      <w:r w:rsidRPr="00D16752">
        <w:rPr>
          <w:rFonts w:asciiTheme="majorHAnsi" w:hAnsiTheme="majorHAnsi"/>
          <w:sz w:val="24"/>
          <w:szCs w:val="24"/>
        </w:rPr>
        <w:t>, ker</w:t>
      </w:r>
      <w:r w:rsidR="0084191A">
        <w:rPr>
          <w:rFonts w:asciiTheme="majorHAnsi" w:hAnsiTheme="majorHAnsi"/>
          <w:sz w:val="24"/>
          <w:szCs w:val="24"/>
        </w:rPr>
        <w:t>jasama, dan bertanggiung jawab.</w:t>
      </w:r>
    </w:p>
    <w:p w14:paraId="65596773" w14:textId="77777777" w:rsidR="00B07A04" w:rsidRPr="00D16752" w:rsidRDefault="00B07A04" w:rsidP="00B07A04">
      <w:pPr>
        <w:pStyle w:val="ListParagraph"/>
        <w:numPr>
          <w:ilvl w:val="0"/>
          <w:numId w:val="22"/>
        </w:numPr>
        <w:spacing w:after="0" w:line="240" w:lineRule="auto"/>
        <w:rPr>
          <w:rFonts w:asciiTheme="majorHAnsi" w:hAnsiTheme="majorHAnsi"/>
          <w:b/>
          <w:sz w:val="24"/>
          <w:szCs w:val="24"/>
        </w:rPr>
      </w:pPr>
      <w:r w:rsidRPr="00D16752">
        <w:rPr>
          <w:rFonts w:asciiTheme="majorHAnsi" w:hAnsiTheme="majorHAnsi"/>
          <w:b/>
          <w:sz w:val="24"/>
          <w:szCs w:val="24"/>
        </w:rPr>
        <w:t>Sikap Disiplin</w:t>
      </w:r>
    </w:p>
    <w:tbl>
      <w:tblPr>
        <w:tblStyle w:val="TableGrid"/>
        <w:tblW w:w="8460" w:type="dxa"/>
        <w:tblInd w:w="856" w:type="dxa"/>
        <w:tblLayout w:type="fixed"/>
        <w:tblLook w:val="04A0" w:firstRow="1" w:lastRow="0" w:firstColumn="1" w:lastColumn="0" w:noHBand="0" w:noVBand="1"/>
      </w:tblPr>
      <w:tblGrid>
        <w:gridCol w:w="571"/>
        <w:gridCol w:w="5621"/>
        <w:gridCol w:w="567"/>
        <w:gridCol w:w="567"/>
        <w:gridCol w:w="567"/>
        <w:gridCol w:w="567"/>
      </w:tblGrid>
      <w:tr w:rsidR="00B07A04" w:rsidRPr="00D16752" w14:paraId="10B12C07" w14:textId="77777777" w:rsidTr="00A075DB">
        <w:tc>
          <w:tcPr>
            <w:tcW w:w="5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E29E84"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No.</w:t>
            </w:r>
          </w:p>
        </w:tc>
        <w:tc>
          <w:tcPr>
            <w:tcW w:w="56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80279"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Pengamatan</w:t>
            </w: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3B19A"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w:t>
            </w:r>
          </w:p>
        </w:tc>
      </w:tr>
      <w:tr w:rsidR="00B07A04" w:rsidRPr="00D16752" w14:paraId="189AC8D4" w14:textId="77777777" w:rsidTr="00A075DB">
        <w:tc>
          <w:tcPr>
            <w:tcW w:w="5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F2BC2A" w14:textId="77777777" w:rsidR="00B07A04" w:rsidRPr="00D16752" w:rsidRDefault="00B07A04" w:rsidP="00A075DB">
            <w:pPr>
              <w:rPr>
                <w:rFonts w:asciiTheme="majorHAnsi" w:hAnsiTheme="majorHAnsi"/>
                <w:b/>
                <w:sz w:val="24"/>
                <w:szCs w:val="24"/>
              </w:rPr>
            </w:pPr>
          </w:p>
        </w:tc>
        <w:tc>
          <w:tcPr>
            <w:tcW w:w="56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99D3B" w14:textId="77777777" w:rsidR="00B07A04" w:rsidRPr="00D16752" w:rsidRDefault="00B07A04" w:rsidP="00A075DB">
            <w:pPr>
              <w:rPr>
                <w:rFonts w:asciiTheme="majorHAnsi" w:hAnsiTheme="majorHAnsi"/>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1B194"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6701B"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8780AB"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FF730"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D16752" w14:paraId="0AB09B61"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71F12"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FB5E7"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Masuk kuliah tepat waktu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239E1"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35A35"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88BA1"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17A60" w14:textId="77777777" w:rsidR="00B07A04" w:rsidRPr="00D16752" w:rsidRDefault="00B07A04" w:rsidP="00A075DB">
            <w:pPr>
              <w:pStyle w:val="ListParagraph"/>
              <w:ind w:left="0"/>
              <w:rPr>
                <w:rFonts w:asciiTheme="majorHAnsi" w:hAnsiTheme="majorHAnsi"/>
                <w:sz w:val="24"/>
                <w:szCs w:val="24"/>
              </w:rPr>
            </w:pPr>
          </w:p>
        </w:tc>
      </w:tr>
      <w:tr w:rsidR="00B07A04" w:rsidRPr="00D16752" w14:paraId="719BD39F"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59E4C"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69D14"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Mengumpulkan tugas tepat waktu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4EF71"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2A08A"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5837C"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1EC1C" w14:textId="77777777" w:rsidR="00B07A04" w:rsidRPr="00D16752" w:rsidRDefault="00B07A04" w:rsidP="00A075DB">
            <w:pPr>
              <w:pStyle w:val="ListParagraph"/>
              <w:ind w:left="0"/>
              <w:rPr>
                <w:rFonts w:asciiTheme="majorHAnsi" w:hAnsiTheme="majorHAnsi"/>
                <w:sz w:val="24"/>
                <w:szCs w:val="24"/>
              </w:rPr>
            </w:pPr>
          </w:p>
        </w:tc>
      </w:tr>
      <w:tr w:rsidR="00B07A04" w:rsidRPr="00D16752" w14:paraId="6A58A6E4"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278B8"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DEB5C"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Memakai pakaian yang sesuai dengan profesi pendidik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AEAF6"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4B53C"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99EC9"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D2C48" w14:textId="77777777" w:rsidR="00B07A04" w:rsidRPr="00D16752" w:rsidRDefault="00B07A04" w:rsidP="00A075DB">
            <w:pPr>
              <w:pStyle w:val="ListParagraph"/>
              <w:ind w:left="0"/>
              <w:rPr>
                <w:rFonts w:asciiTheme="majorHAnsi" w:hAnsiTheme="majorHAnsi"/>
                <w:sz w:val="24"/>
                <w:szCs w:val="24"/>
              </w:rPr>
            </w:pPr>
          </w:p>
        </w:tc>
      </w:tr>
      <w:tr w:rsidR="00B07A04" w:rsidRPr="00D16752" w14:paraId="569992AB"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75669"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AF554"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Tertib dalam mengikuti perkuliahan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262AB"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1B14"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A9C0"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C22A2" w14:textId="77777777" w:rsidR="00B07A04" w:rsidRPr="00D16752" w:rsidRDefault="00B07A04" w:rsidP="00A075DB">
            <w:pPr>
              <w:pStyle w:val="ListParagraph"/>
              <w:ind w:left="0"/>
              <w:rPr>
                <w:rFonts w:asciiTheme="majorHAnsi" w:hAnsiTheme="majorHAnsi"/>
                <w:sz w:val="24"/>
                <w:szCs w:val="24"/>
              </w:rPr>
            </w:pPr>
          </w:p>
        </w:tc>
      </w:tr>
    </w:tbl>
    <w:p w14:paraId="5C9C80A9" w14:textId="77777777" w:rsidR="00B07A04" w:rsidRPr="00D16752" w:rsidRDefault="00B07A04" w:rsidP="00B07A04">
      <w:pPr>
        <w:pStyle w:val="ListParagraph"/>
        <w:spacing w:after="0" w:line="240" w:lineRule="auto"/>
        <w:ind w:left="284"/>
        <w:rPr>
          <w:rFonts w:asciiTheme="majorHAnsi" w:hAnsiTheme="majorHAnsi"/>
          <w:sz w:val="24"/>
          <w:szCs w:val="24"/>
        </w:rPr>
      </w:pPr>
    </w:p>
    <w:p w14:paraId="689493D5" w14:textId="77777777" w:rsidR="00B07A04" w:rsidRPr="00D16752" w:rsidRDefault="00B07A04" w:rsidP="00B07A04">
      <w:pPr>
        <w:pStyle w:val="ListParagraph"/>
        <w:numPr>
          <w:ilvl w:val="0"/>
          <w:numId w:val="22"/>
        </w:numPr>
        <w:spacing w:after="0" w:line="240" w:lineRule="auto"/>
        <w:rPr>
          <w:rFonts w:asciiTheme="majorHAnsi" w:hAnsiTheme="majorHAnsi"/>
          <w:b/>
          <w:sz w:val="24"/>
          <w:szCs w:val="24"/>
        </w:rPr>
      </w:pPr>
      <w:r w:rsidRPr="00D16752">
        <w:rPr>
          <w:rFonts w:asciiTheme="majorHAnsi" w:hAnsiTheme="majorHAnsi"/>
          <w:b/>
          <w:sz w:val="24"/>
          <w:szCs w:val="24"/>
        </w:rPr>
        <w:t>Sikap</w:t>
      </w:r>
      <w:r w:rsidRPr="00D16752">
        <w:rPr>
          <w:rFonts w:asciiTheme="majorHAnsi" w:hAnsiTheme="majorHAnsi"/>
          <w:b/>
          <w:color w:val="FF0000"/>
          <w:sz w:val="24"/>
          <w:szCs w:val="24"/>
        </w:rPr>
        <w:t xml:space="preserve"> </w:t>
      </w:r>
      <w:r w:rsidRPr="00D16752">
        <w:rPr>
          <w:rFonts w:asciiTheme="majorHAnsi" w:hAnsiTheme="majorHAnsi"/>
          <w:b/>
          <w:sz w:val="24"/>
          <w:szCs w:val="24"/>
        </w:rPr>
        <w:t>Integritas</w:t>
      </w:r>
    </w:p>
    <w:tbl>
      <w:tblPr>
        <w:tblStyle w:val="TableGrid"/>
        <w:tblW w:w="8460" w:type="dxa"/>
        <w:tblInd w:w="856" w:type="dxa"/>
        <w:tblLayout w:type="fixed"/>
        <w:tblLook w:val="04A0" w:firstRow="1" w:lastRow="0" w:firstColumn="1" w:lastColumn="0" w:noHBand="0" w:noVBand="1"/>
      </w:tblPr>
      <w:tblGrid>
        <w:gridCol w:w="571"/>
        <w:gridCol w:w="5479"/>
        <w:gridCol w:w="567"/>
        <w:gridCol w:w="567"/>
        <w:gridCol w:w="709"/>
        <w:gridCol w:w="567"/>
      </w:tblGrid>
      <w:tr w:rsidR="00B07A04" w:rsidRPr="00D16752" w14:paraId="54DD14AD" w14:textId="77777777" w:rsidTr="00A075DB">
        <w:tc>
          <w:tcPr>
            <w:tcW w:w="5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F8368F"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No.</w:t>
            </w:r>
          </w:p>
        </w:tc>
        <w:tc>
          <w:tcPr>
            <w:tcW w:w="54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1E02C"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Pengamatan</w:t>
            </w:r>
          </w:p>
        </w:tc>
        <w:tc>
          <w:tcPr>
            <w:tcW w:w="24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1B1C1"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w:t>
            </w:r>
          </w:p>
        </w:tc>
      </w:tr>
      <w:tr w:rsidR="00B07A04" w:rsidRPr="00D16752" w14:paraId="58A0E0DB" w14:textId="77777777" w:rsidTr="00A075DB">
        <w:tc>
          <w:tcPr>
            <w:tcW w:w="5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6F0957" w14:textId="77777777" w:rsidR="00B07A04" w:rsidRPr="00D16752" w:rsidRDefault="00B07A04" w:rsidP="00A075DB">
            <w:pPr>
              <w:rPr>
                <w:rFonts w:asciiTheme="majorHAnsi" w:hAnsiTheme="majorHAnsi"/>
                <w:b/>
                <w:sz w:val="24"/>
                <w:szCs w:val="24"/>
              </w:rPr>
            </w:pPr>
          </w:p>
        </w:tc>
        <w:tc>
          <w:tcPr>
            <w:tcW w:w="54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C615EF" w14:textId="77777777" w:rsidR="00B07A04" w:rsidRPr="00D16752" w:rsidRDefault="00B07A04" w:rsidP="00A075DB">
            <w:pPr>
              <w:rPr>
                <w:rFonts w:asciiTheme="majorHAnsi" w:hAnsiTheme="majorHAnsi"/>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46F08"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44D77"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C939E"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7CF84"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901A37" w14:paraId="5E2807AD"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F0C99"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317A8" w14:textId="77777777" w:rsidR="00B07A04" w:rsidRPr="00A87DC2" w:rsidRDefault="00B07A04" w:rsidP="00A075DB">
            <w:pPr>
              <w:pStyle w:val="ListParagraph"/>
              <w:ind w:left="0"/>
              <w:rPr>
                <w:rFonts w:asciiTheme="majorHAnsi" w:hAnsiTheme="majorHAnsi"/>
                <w:sz w:val="24"/>
                <w:szCs w:val="24"/>
                <w:lang w:val="nb-NO"/>
              </w:rPr>
            </w:pPr>
            <w:r w:rsidRPr="00A87DC2">
              <w:rPr>
                <w:rFonts w:asciiTheme="majorHAnsi" w:hAnsiTheme="majorHAnsi"/>
                <w:sz w:val="24"/>
                <w:szCs w:val="24"/>
                <w:lang w:val="nb-NO"/>
              </w:rPr>
              <w:t>Tidak menyontek dalam mengerjakan ujian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F6C36" w14:textId="77777777" w:rsidR="00B07A04" w:rsidRPr="00A87DC2" w:rsidRDefault="00B07A04" w:rsidP="00A075DB">
            <w:pPr>
              <w:pStyle w:val="ListParagraph"/>
              <w:ind w:left="0"/>
              <w:rPr>
                <w:rFonts w:asciiTheme="majorHAnsi" w:hAnsiTheme="majorHAnsi"/>
                <w:sz w:val="24"/>
                <w:szCs w:val="24"/>
                <w:lang w:val="nb-N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727D6" w14:textId="77777777" w:rsidR="00B07A04" w:rsidRPr="00A87DC2" w:rsidRDefault="00B07A04" w:rsidP="00A075DB">
            <w:pPr>
              <w:pStyle w:val="ListParagraph"/>
              <w:ind w:left="0"/>
              <w:rPr>
                <w:rFonts w:asciiTheme="majorHAnsi" w:hAnsiTheme="majorHAnsi"/>
                <w:sz w:val="24"/>
                <w:szCs w:val="24"/>
                <w:lang w:val="nb-NO"/>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01CE0" w14:textId="77777777" w:rsidR="00B07A04" w:rsidRPr="00A87DC2" w:rsidRDefault="00B07A04" w:rsidP="00A075DB">
            <w:pPr>
              <w:pStyle w:val="ListParagraph"/>
              <w:ind w:left="0"/>
              <w:rPr>
                <w:rFonts w:asciiTheme="majorHAnsi" w:hAnsiTheme="majorHAnsi"/>
                <w:sz w:val="24"/>
                <w:szCs w:val="24"/>
                <w:lang w:val="nb-N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98F0" w14:textId="77777777" w:rsidR="00B07A04" w:rsidRPr="00A87DC2" w:rsidRDefault="00B07A04" w:rsidP="00A075DB">
            <w:pPr>
              <w:pStyle w:val="ListParagraph"/>
              <w:ind w:left="0"/>
              <w:rPr>
                <w:rFonts w:asciiTheme="majorHAnsi" w:hAnsiTheme="majorHAnsi"/>
                <w:sz w:val="24"/>
                <w:szCs w:val="24"/>
                <w:lang w:val="nb-NO"/>
              </w:rPr>
            </w:pPr>
          </w:p>
        </w:tc>
      </w:tr>
      <w:tr w:rsidR="00B07A04" w:rsidRPr="00D16752" w14:paraId="3E49D588"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B658B"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35C56"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Tidak melakukan plagiasi dalam mengerjakan tugas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A3D15"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659EB" w14:textId="77777777" w:rsidR="00B07A04" w:rsidRPr="00D16752" w:rsidRDefault="00B07A04" w:rsidP="00A075DB">
            <w:pPr>
              <w:pStyle w:val="ListParagraph"/>
              <w:ind w:left="0"/>
              <w:rPr>
                <w:rFonts w:asciiTheme="majorHAnsi" w:hAnsiTheme="maj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47FFC"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ECAE0" w14:textId="77777777" w:rsidR="00B07A04" w:rsidRPr="00D16752" w:rsidRDefault="00B07A04" w:rsidP="00A075DB">
            <w:pPr>
              <w:pStyle w:val="ListParagraph"/>
              <w:ind w:left="0"/>
              <w:rPr>
                <w:rFonts w:asciiTheme="majorHAnsi" w:hAnsiTheme="majorHAnsi"/>
                <w:sz w:val="24"/>
                <w:szCs w:val="24"/>
              </w:rPr>
            </w:pPr>
          </w:p>
        </w:tc>
      </w:tr>
      <w:tr w:rsidR="00B07A04" w:rsidRPr="00901A37" w14:paraId="32A0D641"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19A4C"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931EC" w14:textId="77777777" w:rsidR="00B07A04" w:rsidRPr="00A87DC2" w:rsidRDefault="00B07A04" w:rsidP="00A075DB">
            <w:pPr>
              <w:pStyle w:val="ListParagraph"/>
              <w:ind w:left="0"/>
              <w:rPr>
                <w:rFonts w:asciiTheme="majorHAnsi" w:hAnsiTheme="majorHAnsi"/>
                <w:sz w:val="24"/>
                <w:szCs w:val="24"/>
                <w:lang w:val="nb-NO"/>
              </w:rPr>
            </w:pPr>
            <w:r w:rsidRPr="00A87DC2">
              <w:rPr>
                <w:rFonts w:asciiTheme="majorHAnsi" w:hAnsiTheme="majorHAnsi"/>
                <w:sz w:val="24"/>
                <w:szCs w:val="24"/>
                <w:lang w:val="nb-NO"/>
              </w:rPr>
              <w:t>Melaporkan data dan informasi apa adanya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CFC2E" w14:textId="77777777" w:rsidR="00B07A04" w:rsidRPr="00A87DC2" w:rsidRDefault="00B07A04" w:rsidP="00A075DB">
            <w:pPr>
              <w:pStyle w:val="ListParagraph"/>
              <w:ind w:left="0"/>
              <w:rPr>
                <w:rFonts w:asciiTheme="majorHAnsi" w:hAnsiTheme="majorHAnsi"/>
                <w:sz w:val="24"/>
                <w:szCs w:val="24"/>
                <w:lang w:val="nb-N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35B8E" w14:textId="77777777" w:rsidR="00B07A04" w:rsidRPr="00A87DC2" w:rsidRDefault="00B07A04" w:rsidP="00A075DB">
            <w:pPr>
              <w:pStyle w:val="ListParagraph"/>
              <w:ind w:left="0"/>
              <w:rPr>
                <w:rFonts w:asciiTheme="majorHAnsi" w:hAnsiTheme="majorHAnsi"/>
                <w:sz w:val="24"/>
                <w:szCs w:val="24"/>
                <w:lang w:val="nb-NO"/>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C578A" w14:textId="77777777" w:rsidR="00B07A04" w:rsidRPr="00A87DC2" w:rsidRDefault="00B07A04" w:rsidP="00A075DB">
            <w:pPr>
              <w:pStyle w:val="ListParagraph"/>
              <w:ind w:left="0"/>
              <w:rPr>
                <w:rFonts w:asciiTheme="majorHAnsi" w:hAnsiTheme="majorHAnsi"/>
                <w:sz w:val="24"/>
                <w:szCs w:val="24"/>
                <w:lang w:val="nb-N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713D7" w14:textId="77777777" w:rsidR="00B07A04" w:rsidRPr="00A87DC2" w:rsidRDefault="00B07A04" w:rsidP="00A075DB">
            <w:pPr>
              <w:pStyle w:val="ListParagraph"/>
              <w:ind w:left="0"/>
              <w:rPr>
                <w:rFonts w:asciiTheme="majorHAnsi" w:hAnsiTheme="majorHAnsi"/>
                <w:sz w:val="24"/>
                <w:szCs w:val="24"/>
                <w:lang w:val="nb-NO"/>
              </w:rPr>
            </w:pPr>
          </w:p>
        </w:tc>
      </w:tr>
      <w:tr w:rsidR="00B07A04" w:rsidRPr="00901A37" w14:paraId="2AE9D811"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84976"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72980" w14:textId="77777777" w:rsidR="00B07A04" w:rsidRPr="00A87DC2" w:rsidRDefault="00B07A04" w:rsidP="00A075DB">
            <w:pPr>
              <w:pStyle w:val="ListParagraph"/>
              <w:ind w:left="0"/>
              <w:rPr>
                <w:rFonts w:asciiTheme="majorHAnsi" w:hAnsiTheme="majorHAnsi"/>
                <w:sz w:val="24"/>
                <w:szCs w:val="24"/>
                <w:lang w:val="fi-FI"/>
              </w:rPr>
            </w:pPr>
            <w:r w:rsidRPr="00A87DC2">
              <w:rPr>
                <w:rFonts w:asciiTheme="majorHAnsi" w:hAnsiTheme="majorHAnsi"/>
                <w:sz w:val="24"/>
                <w:szCs w:val="24"/>
                <w:lang w:val="fi-FI"/>
              </w:rPr>
              <w:t>Mengakui kesalahan atau kekurangan yang dimiliki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01A73"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36681" w14:textId="77777777" w:rsidR="00B07A04" w:rsidRPr="00A87DC2" w:rsidRDefault="00B07A04" w:rsidP="00A075DB">
            <w:pPr>
              <w:pStyle w:val="ListParagraph"/>
              <w:ind w:left="0"/>
              <w:rPr>
                <w:rFonts w:asciiTheme="majorHAnsi" w:hAnsiTheme="majorHAnsi"/>
                <w:sz w:val="24"/>
                <w:szCs w:val="24"/>
                <w:lang w:val="fi-F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0033C"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8DA41" w14:textId="77777777" w:rsidR="00B07A04" w:rsidRPr="00A87DC2" w:rsidRDefault="00B07A04" w:rsidP="00A075DB">
            <w:pPr>
              <w:pStyle w:val="ListParagraph"/>
              <w:ind w:left="0"/>
              <w:rPr>
                <w:rFonts w:asciiTheme="majorHAnsi" w:hAnsiTheme="majorHAnsi"/>
                <w:sz w:val="24"/>
                <w:szCs w:val="24"/>
                <w:lang w:val="fi-FI"/>
              </w:rPr>
            </w:pPr>
          </w:p>
        </w:tc>
      </w:tr>
    </w:tbl>
    <w:p w14:paraId="6812BF98" w14:textId="77777777" w:rsidR="00B07A04" w:rsidRPr="00AC68C4" w:rsidRDefault="00B07A04" w:rsidP="00B07A04">
      <w:pPr>
        <w:pStyle w:val="ListParagraph"/>
        <w:spacing w:after="0" w:line="240" w:lineRule="auto"/>
        <w:ind w:left="284"/>
        <w:rPr>
          <w:rFonts w:asciiTheme="majorHAnsi" w:hAnsiTheme="majorHAnsi"/>
          <w:sz w:val="24"/>
          <w:szCs w:val="24"/>
          <w:lang w:val="fi-FI"/>
        </w:rPr>
      </w:pPr>
    </w:p>
    <w:p w14:paraId="4FDDE268" w14:textId="77777777" w:rsidR="00B07A04" w:rsidRPr="00D16752" w:rsidRDefault="00B07A04" w:rsidP="00B07A04">
      <w:pPr>
        <w:pStyle w:val="ListParagraph"/>
        <w:numPr>
          <w:ilvl w:val="0"/>
          <w:numId w:val="22"/>
        </w:numPr>
        <w:spacing w:after="0" w:line="240" w:lineRule="auto"/>
        <w:rPr>
          <w:rFonts w:asciiTheme="majorHAnsi" w:hAnsiTheme="majorHAnsi"/>
          <w:b/>
          <w:sz w:val="24"/>
          <w:szCs w:val="24"/>
        </w:rPr>
      </w:pPr>
      <w:r w:rsidRPr="00D16752">
        <w:rPr>
          <w:rFonts w:asciiTheme="majorHAnsi" w:hAnsiTheme="majorHAnsi"/>
          <w:b/>
          <w:sz w:val="24"/>
          <w:szCs w:val="24"/>
        </w:rPr>
        <w:t>Sikap Tanggung Jawab</w:t>
      </w:r>
    </w:p>
    <w:tbl>
      <w:tblPr>
        <w:tblStyle w:val="TableGrid"/>
        <w:tblW w:w="8460" w:type="dxa"/>
        <w:tblInd w:w="856" w:type="dxa"/>
        <w:tblLayout w:type="fixed"/>
        <w:tblLook w:val="04A0" w:firstRow="1" w:lastRow="0" w:firstColumn="1" w:lastColumn="0" w:noHBand="0" w:noVBand="1"/>
      </w:tblPr>
      <w:tblGrid>
        <w:gridCol w:w="571"/>
        <w:gridCol w:w="5479"/>
        <w:gridCol w:w="567"/>
        <w:gridCol w:w="567"/>
        <w:gridCol w:w="709"/>
        <w:gridCol w:w="567"/>
      </w:tblGrid>
      <w:tr w:rsidR="00B07A04" w:rsidRPr="00D16752" w14:paraId="7F3937EC" w14:textId="77777777" w:rsidTr="00A075DB">
        <w:tc>
          <w:tcPr>
            <w:tcW w:w="5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437F5C"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No.</w:t>
            </w:r>
          </w:p>
        </w:tc>
        <w:tc>
          <w:tcPr>
            <w:tcW w:w="54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799C27"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Pengamatan</w:t>
            </w:r>
          </w:p>
        </w:tc>
        <w:tc>
          <w:tcPr>
            <w:tcW w:w="24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852B2"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w:t>
            </w:r>
          </w:p>
        </w:tc>
      </w:tr>
      <w:tr w:rsidR="00B07A04" w:rsidRPr="00D16752" w14:paraId="47B28E19" w14:textId="77777777" w:rsidTr="00A075DB">
        <w:tc>
          <w:tcPr>
            <w:tcW w:w="5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2360F4" w14:textId="77777777" w:rsidR="00B07A04" w:rsidRPr="00D16752" w:rsidRDefault="00B07A04" w:rsidP="00A075DB">
            <w:pPr>
              <w:rPr>
                <w:rFonts w:asciiTheme="majorHAnsi" w:hAnsiTheme="majorHAnsi"/>
                <w:b/>
                <w:sz w:val="24"/>
                <w:szCs w:val="24"/>
              </w:rPr>
            </w:pPr>
          </w:p>
        </w:tc>
        <w:tc>
          <w:tcPr>
            <w:tcW w:w="54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4B532C" w14:textId="77777777" w:rsidR="00B07A04" w:rsidRPr="00D16752" w:rsidRDefault="00B07A04" w:rsidP="00A075DB">
            <w:pPr>
              <w:rPr>
                <w:rFonts w:asciiTheme="majorHAnsi" w:hAnsiTheme="majorHAnsi"/>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2935B"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BD1C4"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B1F85"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530EC"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D16752" w14:paraId="6F430980"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02300C"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A0377"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Melaksanakan tugas individu dengan baik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3D487"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D3940" w14:textId="77777777" w:rsidR="00B07A04" w:rsidRPr="00D16752" w:rsidRDefault="00B07A04" w:rsidP="00A075DB">
            <w:pPr>
              <w:pStyle w:val="ListParagraph"/>
              <w:ind w:left="0"/>
              <w:rPr>
                <w:rFonts w:asciiTheme="majorHAnsi" w:hAnsiTheme="maj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A2FFC"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F80F6" w14:textId="77777777" w:rsidR="00B07A04" w:rsidRPr="00D16752" w:rsidRDefault="00B07A04" w:rsidP="00A075DB">
            <w:pPr>
              <w:pStyle w:val="ListParagraph"/>
              <w:ind w:left="0"/>
              <w:rPr>
                <w:rFonts w:asciiTheme="majorHAnsi" w:hAnsiTheme="majorHAnsi"/>
                <w:sz w:val="24"/>
                <w:szCs w:val="24"/>
              </w:rPr>
            </w:pPr>
          </w:p>
        </w:tc>
      </w:tr>
      <w:tr w:rsidR="00B07A04" w:rsidRPr="00901A37" w14:paraId="5D8C8E5A"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063D0"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22D8E" w14:textId="77777777" w:rsidR="00B07A04" w:rsidRPr="00A87DC2" w:rsidRDefault="00B07A04" w:rsidP="00A075DB">
            <w:pPr>
              <w:pStyle w:val="ListParagraph"/>
              <w:ind w:left="0"/>
              <w:rPr>
                <w:rFonts w:asciiTheme="majorHAnsi" w:hAnsiTheme="majorHAnsi"/>
                <w:sz w:val="24"/>
                <w:szCs w:val="24"/>
                <w:lang w:val="nb-NO"/>
              </w:rPr>
            </w:pPr>
            <w:r w:rsidRPr="00A87DC2">
              <w:rPr>
                <w:rFonts w:asciiTheme="majorHAnsi" w:hAnsiTheme="majorHAnsi"/>
                <w:sz w:val="24"/>
                <w:szCs w:val="24"/>
                <w:lang w:val="nb-NO"/>
              </w:rPr>
              <w:t>Menulis sesuai dengan referensi yang dibaca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A7853" w14:textId="77777777" w:rsidR="00B07A04" w:rsidRPr="00A87DC2" w:rsidRDefault="00B07A04" w:rsidP="00A075DB">
            <w:pPr>
              <w:pStyle w:val="ListParagraph"/>
              <w:ind w:left="0"/>
              <w:rPr>
                <w:rFonts w:asciiTheme="majorHAnsi" w:hAnsiTheme="majorHAnsi"/>
                <w:sz w:val="24"/>
                <w:szCs w:val="24"/>
                <w:lang w:val="nb-N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6FCE5" w14:textId="77777777" w:rsidR="00B07A04" w:rsidRPr="00A87DC2" w:rsidRDefault="00B07A04" w:rsidP="00A075DB">
            <w:pPr>
              <w:pStyle w:val="ListParagraph"/>
              <w:ind w:left="0"/>
              <w:rPr>
                <w:rFonts w:asciiTheme="majorHAnsi" w:hAnsiTheme="majorHAnsi"/>
                <w:sz w:val="24"/>
                <w:szCs w:val="24"/>
                <w:lang w:val="nb-NO"/>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09085" w14:textId="77777777" w:rsidR="00B07A04" w:rsidRPr="00A87DC2" w:rsidRDefault="00B07A04" w:rsidP="00A075DB">
            <w:pPr>
              <w:pStyle w:val="ListParagraph"/>
              <w:ind w:left="0"/>
              <w:rPr>
                <w:rFonts w:asciiTheme="majorHAnsi" w:hAnsiTheme="majorHAnsi"/>
                <w:sz w:val="24"/>
                <w:szCs w:val="24"/>
                <w:lang w:val="nb-NO"/>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5020E" w14:textId="77777777" w:rsidR="00B07A04" w:rsidRPr="00A87DC2" w:rsidRDefault="00B07A04" w:rsidP="00A075DB">
            <w:pPr>
              <w:pStyle w:val="ListParagraph"/>
              <w:ind w:left="0"/>
              <w:rPr>
                <w:rFonts w:asciiTheme="majorHAnsi" w:hAnsiTheme="majorHAnsi"/>
                <w:sz w:val="24"/>
                <w:szCs w:val="24"/>
                <w:lang w:val="nb-NO"/>
              </w:rPr>
            </w:pPr>
          </w:p>
        </w:tc>
      </w:tr>
      <w:tr w:rsidR="00B07A04" w:rsidRPr="00901A37" w14:paraId="40FCBE97"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E0688"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D8892" w14:textId="77777777" w:rsidR="00B07A04" w:rsidRPr="00A87DC2" w:rsidRDefault="00B07A04" w:rsidP="00A075DB">
            <w:pPr>
              <w:pStyle w:val="ListParagraph"/>
              <w:ind w:left="0"/>
              <w:rPr>
                <w:rFonts w:asciiTheme="majorHAnsi" w:hAnsiTheme="majorHAnsi"/>
                <w:sz w:val="24"/>
                <w:szCs w:val="24"/>
                <w:lang w:val="fi-FI"/>
              </w:rPr>
            </w:pPr>
            <w:r w:rsidRPr="00A87DC2">
              <w:rPr>
                <w:rFonts w:asciiTheme="majorHAnsi" w:hAnsiTheme="majorHAnsi"/>
                <w:sz w:val="24"/>
                <w:szCs w:val="24"/>
                <w:lang w:val="fi-FI"/>
              </w:rPr>
              <w:t>Menulis konsep sesuai dengan kaidah keilmuan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CF193"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C7881" w14:textId="77777777" w:rsidR="00B07A04" w:rsidRPr="00A87DC2" w:rsidRDefault="00B07A04" w:rsidP="00A075DB">
            <w:pPr>
              <w:pStyle w:val="ListParagraph"/>
              <w:ind w:left="0"/>
              <w:rPr>
                <w:rFonts w:asciiTheme="majorHAnsi" w:hAnsiTheme="majorHAnsi"/>
                <w:sz w:val="24"/>
                <w:szCs w:val="24"/>
                <w:lang w:val="fi-F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7E07B"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B8C93" w14:textId="77777777" w:rsidR="00B07A04" w:rsidRPr="00A87DC2" w:rsidRDefault="00B07A04" w:rsidP="00A075DB">
            <w:pPr>
              <w:pStyle w:val="ListParagraph"/>
              <w:ind w:left="0"/>
              <w:rPr>
                <w:rFonts w:asciiTheme="majorHAnsi" w:hAnsiTheme="majorHAnsi"/>
                <w:sz w:val="24"/>
                <w:szCs w:val="24"/>
                <w:lang w:val="fi-FI"/>
              </w:rPr>
            </w:pPr>
          </w:p>
        </w:tc>
      </w:tr>
      <w:tr w:rsidR="00B07A04" w:rsidRPr="00901A37" w14:paraId="012BFE1D"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882DE"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15A97" w14:textId="77777777" w:rsidR="00B07A04" w:rsidRPr="00A87DC2" w:rsidRDefault="00B07A04" w:rsidP="00A075DB">
            <w:pPr>
              <w:pStyle w:val="ListParagraph"/>
              <w:ind w:left="0"/>
              <w:rPr>
                <w:rFonts w:asciiTheme="majorHAnsi" w:hAnsiTheme="majorHAnsi"/>
                <w:sz w:val="24"/>
                <w:szCs w:val="24"/>
                <w:lang w:val="fi-FI"/>
              </w:rPr>
            </w:pPr>
            <w:r w:rsidRPr="00A87DC2">
              <w:rPr>
                <w:rFonts w:asciiTheme="majorHAnsi" w:hAnsiTheme="majorHAnsi"/>
                <w:sz w:val="24"/>
                <w:szCs w:val="24"/>
                <w:lang w:val="fi-FI"/>
              </w:rPr>
              <w:t>Menerima resiko atas kesalahan yang dilakukan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D0176"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DE4F4" w14:textId="77777777" w:rsidR="00B07A04" w:rsidRPr="00A87DC2" w:rsidRDefault="00B07A04" w:rsidP="00A075DB">
            <w:pPr>
              <w:pStyle w:val="ListParagraph"/>
              <w:ind w:left="0"/>
              <w:rPr>
                <w:rFonts w:asciiTheme="majorHAnsi" w:hAnsiTheme="majorHAnsi"/>
                <w:sz w:val="24"/>
                <w:szCs w:val="24"/>
                <w:lang w:val="fi-FI"/>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563B9"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F6615" w14:textId="77777777" w:rsidR="00B07A04" w:rsidRPr="00A87DC2" w:rsidRDefault="00B07A04" w:rsidP="00A075DB">
            <w:pPr>
              <w:pStyle w:val="ListParagraph"/>
              <w:ind w:left="0"/>
              <w:rPr>
                <w:rFonts w:asciiTheme="majorHAnsi" w:hAnsiTheme="majorHAnsi"/>
                <w:sz w:val="24"/>
                <w:szCs w:val="24"/>
                <w:lang w:val="fi-FI"/>
              </w:rPr>
            </w:pPr>
          </w:p>
        </w:tc>
      </w:tr>
    </w:tbl>
    <w:p w14:paraId="0FC040C8" w14:textId="77777777" w:rsidR="00B07A04" w:rsidRPr="00AC68C4" w:rsidRDefault="00B07A04" w:rsidP="00B07A04">
      <w:pPr>
        <w:pStyle w:val="ListParagraph"/>
        <w:spacing w:after="0" w:line="240" w:lineRule="auto"/>
        <w:ind w:left="284"/>
        <w:rPr>
          <w:rFonts w:asciiTheme="majorHAnsi" w:hAnsiTheme="majorHAnsi"/>
          <w:sz w:val="24"/>
          <w:szCs w:val="24"/>
          <w:lang w:val="fi-FI"/>
        </w:rPr>
      </w:pPr>
    </w:p>
    <w:p w14:paraId="5C5B10E0" w14:textId="77777777" w:rsidR="00B07A04" w:rsidRPr="00D16752" w:rsidRDefault="00B07A04" w:rsidP="00B07A04">
      <w:pPr>
        <w:pStyle w:val="ListParagraph"/>
        <w:numPr>
          <w:ilvl w:val="0"/>
          <w:numId w:val="22"/>
        </w:numPr>
        <w:spacing w:after="0" w:line="240" w:lineRule="auto"/>
        <w:rPr>
          <w:rFonts w:asciiTheme="majorHAnsi" w:hAnsiTheme="majorHAnsi"/>
          <w:b/>
          <w:sz w:val="24"/>
          <w:szCs w:val="24"/>
        </w:rPr>
      </w:pPr>
      <w:r w:rsidRPr="00D16752">
        <w:rPr>
          <w:rFonts w:asciiTheme="majorHAnsi" w:hAnsiTheme="majorHAnsi"/>
          <w:b/>
          <w:sz w:val="24"/>
          <w:szCs w:val="24"/>
        </w:rPr>
        <w:t>Sikap Kerjasama</w:t>
      </w:r>
    </w:p>
    <w:tbl>
      <w:tblPr>
        <w:tblStyle w:val="TableGrid"/>
        <w:tblW w:w="8460" w:type="dxa"/>
        <w:tblInd w:w="856" w:type="dxa"/>
        <w:tblLayout w:type="fixed"/>
        <w:tblLook w:val="04A0" w:firstRow="1" w:lastRow="0" w:firstColumn="1" w:lastColumn="0" w:noHBand="0" w:noVBand="1"/>
      </w:tblPr>
      <w:tblGrid>
        <w:gridCol w:w="571"/>
        <w:gridCol w:w="5621"/>
        <w:gridCol w:w="567"/>
        <w:gridCol w:w="567"/>
        <w:gridCol w:w="567"/>
        <w:gridCol w:w="567"/>
      </w:tblGrid>
      <w:tr w:rsidR="00B07A04" w:rsidRPr="00D16752" w14:paraId="1E3F2242" w14:textId="77777777" w:rsidTr="00A075DB">
        <w:tc>
          <w:tcPr>
            <w:tcW w:w="5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35B36"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lastRenderedPageBreak/>
              <w:t>No.</w:t>
            </w:r>
          </w:p>
        </w:tc>
        <w:tc>
          <w:tcPr>
            <w:tcW w:w="56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EE76F"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Pengamatan</w:t>
            </w: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14560"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w:t>
            </w:r>
          </w:p>
        </w:tc>
      </w:tr>
      <w:tr w:rsidR="00B07A04" w:rsidRPr="00D16752" w14:paraId="7FBA24C3" w14:textId="77777777" w:rsidTr="00A075DB">
        <w:tc>
          <w:tcPr>
            <w:tcW w:w="5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120229" w14:textId="77777777" w:rsidR="00B07A04" w:rsidRPr="00D16752" w:rsidRDefault="00B07A04" w:rsidP="00A075DB">
            <w:pPr>
              <w:rPr>
                <w:rFonts w:asciiTheme="majorHAnsi" w:hAnsiTheme="majorHAnsi"/>
                <w:b/>
                <w:sz w:val="24"/>
                <w:szCs w:val="24"/>
              </w:rPr>
            </w:pPr>
          </w:p>
        </w:tc>
        <w:tc>
          <w:tcPr>
            <w:tcW w:w="56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E9C3FA" w14:textId="77777777" w:rsidR="00B07A04" w:rsidRPr="00D16752" w:rsidRDefault="00B07A04" w:rsidP="00A075DB">
            <w:pPr>
              <w:rPr>
                <w:rFonts w:asciiTheme="majorHAnsi" w:hAnsiTheme="majorHAnsi"/>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002A6"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24FF5"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21F95"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245BC"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D16752" w14:paraId="26EE15AC"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137EA"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AD536"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Aktif dalam kegiatan kelompok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26437"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B6586"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2B3D4"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97FF1" w14:textId="77777777" w:rsidR="00B07A04" w:rsidRPr="00D16752" w:rsidRDefault="00B07A04" w:rsidP="00A075DB">
            <w:pPr>
              <w:pStyle w:val="ListParagraph"/>
              <w:ind w:left="0"/>
              <w:rPr>
                <w:rFonts w:asciiTheme="majorHAnsi" w:hAnsiTheme="majorHAnsi"/>
                <w:sz w:val="24"/>
                <w:szCs w:val="24"/>
              </w:rPr>
            </w:pPr>
          </w:p>
        </w:tc>
      </w:tr>
      <w:tr w:rsidR="00B07A04" w:rsidRPr="00D16752" w14:paraId="42C48553"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22826"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B0A47"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Gigih dalam mewujudkan tugas kelompok yang terbaik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622C8"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11617"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95C7A"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D925C" w14:textId="77777777" w:rsidR="00B07A04" w:rsidRPr="00D16752" w:rsidRDefault="00B07A04" w:rsidP="00A075DB">
            <w:pPr>
              <w:pStyle w:val="ListParagraph"/>
              <w:ind w:left="0"/>
              <w:rPr>
                <w:rFonts w:asciiTheme="majorHAnsi" w:hAnsiTheme="majorHAnsi"/>
                <w:sz w:val="24"/>
                <w:szCs w:val="24"/>
              </w:rPr>
            </w:pPr>
          </w:p>
        </w:tc>
      </w:tr>
      <w:tr w:rsidR="00B07A04" w:rsidRPr="00901A37" w14:paraId="1DB35918"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B99F2"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D95C1" w14:textId="77777777" w:rsidR="00B07A04" w:rsidRPr="00A87DC2" w:rsidRDefault="00B07A04" w:rsidP="00A075DB">
            <w:pPr>
              <w:pStyle w:val="ListParagraph"/>
              <w:ind w:left="0"/>
              <w:rPr>
                <w:rFonts w:asciiTheme="majorHAnsi" w:hAnsiTheme="majorHAnsi"/>
                <w:sz w:val="24"/>
                <w:szCs w:val="24"/>
                <w:lang w:val="fi-FI"/>
              </w:rPr>
            </w:pPr>
            <w:r w:rsidRPr="00A87DC2">
              <w:rPr>
                <w:rFonts w:asciiTheme="majorHAnsi" w:hAnsiTheme="majorHAnsi"/>
                <w:sz w:val="24"/>
                <w:szCs w:val="24"/>
                <w:lang w:val="fi-FI"/>
              </w:rPr>
              <w:t>Kesediaan membantu penyelesaian tugas sesuai kesepakatan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6F9D5"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B4FCD"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122C6" w14:textId="77777777" w:rsidR="00B07A04" w:rsidRPr="00A87DC2" w:rsidRDefault="00B07A04" w:rsidP="00A075DB">
            <w:pPr>
              <w:pStyle w:val="ListParagraph"/>
              <w:ind w:left="0"/>
              <w:rPr>
                <w:rFonts w:asciiTheme="majorHAnsi" w:hAnsiTheme="majorHAnsi"/>
                <w:sz w:val="24"/>
                <w:szCs w:val="24"/>
                <w:lang w:val="fi-FI"/>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FBB5B" w14:textId="77777777" w:rsidR="00B07A04" w:rsidRPr="00A87DC2" w:rsidRDefault="00B07A04" w:rsidP="00A075DB">
            <w:pPr>
              <w:pStyle w:val="ListParagraph"/>
              <w:ind w:left="0"/>
              <w:rPr>
                <w:rFonts w:asciiTheme="majorHAnsi" w:hAnsiTheme="majorHAnsi"/>
                <w:sz w:val="24"/>
                <w:szCs w:val="24"/>
                <w:lang w:val="fi-FI"/>
              </w:rPr>
            </w:pPr>
          </w:p>
        </w:tc>
      </w:tr>
      <w:tr w:rsidR="00B07A04" w:rsidRPr="00D16752" w14:paraId="5BE1C5C7" w14:textId="77777777" w:rsidTr="00A075DB">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6DA8B1"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D3FE6"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Suka menolong teman/orang lain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96433"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5C5EE"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70749"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F74D3" w14:textId="77777777" w:rsidR="00B07A04" w:rsidRPr="00D16752" w:rsidRDefault="00B07A04" w:rsidP="00A075DB">
            <w:pPr>
              <w:pStyle w:val="ListParagraph"/>
              <w:ind w:left="0"/>
              <w:rPr>
                <w:rFonts w:asciiTheme="majorHAnsi" w:hAnsiTheme="majorHAnsi"/>
                <w:sz w:val="24"/>
                <w:szCs w:val="24"/>
              </w:rPr>
            </w:pPr>
          </w:p>
        </w:tc>
      </w:tr>
    </w:tbl>
    <w:p w14:paraId="7F6D3855" w14:textId="77777777" w:rsidR="00B07A04" w:rsidRPr="00D16752" w:rsidRDefault="00B07A04" w:rsidP="00B07A04">
      <w:pPr>
        <w:pStyle w:val="ListParagraph"/>
        <w:spacing w:after="0" w:line="240" w:lineRule="auto"/>
        <w:ind w:left="284"/>
        <w:rPr>
          <w:rFonts w:asciiTheme="majorHAnsi" w:hAnsiTheme="majorHAnsi"/>
          <w:sz w:val="24"/>
          <w:szCs w:val="24"/>
        </w:rPr>
      </w:pPr>
    </w:p>
    <w:p w14:paraId="1C171B4E" w14:textId="77777777" w:rsidR="00B07A04" w:rsidRPr="00D16752" w:rsidRDefault="00B07A04" w:rsidP="00B07A04">
      <w:pPr>
        <w:pStyle w:val="ListParagraph"/>
        <w:spacing w:after="0" w:line="240" w:lineRule="auto"/>
        <w:ind w:left="284"/>
        <w:rPr>
          <w:rFonts w:asciiTheme="majorHAnsi" w:hAnsiTheme="majorHAnsi"/>
          <w:b/>
          <w:i/>
          <w:sz w:val="24"/>
          <w:szCs w:val="24"/>
        </w:rPr>
      </w:pPr>
      <w:r w:rsidRPr="00D16752">
        <w:rPr>
          <w:rFonts w:asciiTheme="majorHAnsi" w:hAnsiTheme="majorHAnsi"/>
          <w:b/>
          <w:i/>
          <w:sz w:val="24"/>
          <w:szCs w:val="24"/>
        </w:rPr>
        <w:t>Rubrik Penilaian Sikap:</w:t>
      </w:r>
    </w:p>
    <w:p w14:paraId="3D7F2DB8" w14:textId="77777777" w:rsidR="00B07A04" w:rsidRPr="00AC68C4" w:rsidRDefault="00B07A04" w:rsidP="00B07A04">
      <w:pPr>
        <w:pStyle w:val="ListParagraph"/>
        <w:spacing w:after="0" w:line="240" w:lineRule="auto"/>
        <w:ind w:left="284"/>
        <w:rPr>
          <w:rFonts w:asciiTheme="majorHAnsi" w:hAnsiTheme="majorHAnsi"/>
          <w:i/>
          <w:sz w:val="24"/>
          <w:szCs w:val="24"/>
          <w:lang w:val="fi-FI"/>
        </w:rPr>
      </w:pPr>
      <w:r w:rsidRPr="00AC68C4">
        <w:rPr>
          <w:rFonts w:asciiTheme="majorHAnsi" w:hAnsiTheme="majorHAnsi"/>
          <w:i/>
          <w:sz w:val="24"/>
          <w:szCs w:val="24"/>
          <w:lang w:val="fi-FI"/>
        </w:rPr>
        <w:t>Skor 4  =  Selalu, apabila selalu melakukan sesuai pernyataan</w:t>
      </w:r>
    </w:p>
    <w:p w14:paraId="5309B007" w14:textId="77777777" w:rsidR="00B07A04" w:rsidRPr="00AC68C4" w:rsidRDefault="00B07A04" w:rsidP="00B07A04">
      <w:pPr>
        <w:pStyle w:val="ListParagraph"/>
        <w:spacing w:after="0" w:line="240" w:lineRule="auto"/>
        <w:ind w:left="284"/>
        <w:rPr>
          <w:rFonts w:asciiTheme="majorHAnsi" w:hAnsiTheme="majorHAnsi"/>
          <w:i/>
          <w:sz w:val="24"/>
          <w:szCs w:val="24"/>
          <w:lang w:val="nb-NO"/>
        </w:rPr>
      </w:pPr>
      <w:r w:rsidRPr="00AC68C4">
        <w:rPr>
          <w:rFonts w:asciiTheme="majorHAnsi" w:hAnsiTheme="majorHAnsi"/>
          <w:i/>
          <w:sz w:val="24"/>
          <w:szCs w:val="24"/>
          <w:lang w:val="nb-NO"/>
        </w:rPr>
        <w:t>Skor 3  =  Sering, apabila sering melakukan sesuai pernyataan, dan kadang-kadang tidak.</w:t>
      </w:r>
    </w:p>
    <w:p w14:paraId="35B2E19F" w14:textId="77777777" w:rsidR="00B07A04" w:rsidRPr="00AC68C4" w:rsidRDefault="00B07A04" w:rsidP="00B07A04">
      <w:pPr>
        <w:pStyle w:val="ListParagraph"/>
        <w:spacing w:after="0" w:line="240" w:lineRule="auto"/>
        <w:ind w:left="284"/>
        <w:rPr>
          <w:rFonts w:asciiTheme="majorHAnsi" w:hAnsiTheme="majorHAnsi"/>
          <w:i/>
          <w:sz w:val="24"/>
          <w:szCs w:val="24"/>
          <w:lang w:val="nb-NO"/>
        </w:rPr>
      </w:pPr>
      <w:r w:rsidRPr="00AC68C4">
        <w:rPr>
          <w:rFonts w:asciiTheme="majorHAnsi" w:hAnsiTheme="majorHAnsi"/>
          <w:i/>
          <w:sz w:val="24"/>
          <w:szCs w:val="24"/>
          <w:lang w:val="nb-NO"/>
        </w:rPr>
        <w:t>Skor 2  =  Kadang-kadang, apabila kadang-kadang melakukan sesuai pernyataan, dan sering tidah</w:t>
      </w:r>
    </w:p>
    <w:p w14:paraId="01E5456C" w14:textId="6477F9F8" w:rsidR="00B07A04" w:rsidRPr="005F0AA3" w:rsidRDefault="00B07A04" w:rsidP="005F0AA3">
      <w:pPr>
        <w:pStyle w:val="ListParagraph"/>
        <w:spacing w:after="0" w:line="240" w:lineRule="auto"/>
        <w:ind w:left="284"/>
        <w:rPr>
          <w:rFonts w:asciiTheme="majorHAnsi" w:hAnsiTheme="majorHAnsi"/>
          <w:i/>
          <w:sz w:val="24"/>
          <w:szCs w:val="24"/>
          <w:lang w:val="nb-NO"/>
        </w:rPr>
      </w:pPr>
      <w:r w:rsidRPr="00AC68C4">
        <w:rPr>
          <w:rFonts w:asciiTheme="majorHAnsi" w:hAnsiTheme="majorHAnsi"/>
          <w:i/>
          <w:sz w:val="24"/>
          <w:szCs w:val="24"/>
          <w:lang w:val="nb-NO"/>
        </w:rPr>
        <w:t>Skor 1  =  Tidak pernah, apabila tidak pernah melakukan sesuai pernyataan</w:t>
      </w:r>
    </w:p>
    <w:p w14:paraId="53A4F9EE"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r w:rsidRPr="00AC68C4">
        <w:rPr>
          <w:rFonts w:asciiTheme="majorHAnsi" w:hAnsiTheme="majorHAnsi"/>
          <w:sz w:val="24"/>
          <w:szCs w:val="24"/>
          <w:lang w:val="nb-NO"/>
        </w:rPr>
        <w:t xml:space="preserve">Masing-masing </w:t>
      </w:r>
      <w:r w:rsidRPr="00AC68C4">
        <w:rPr>
          <w:rFonts w:asciiTheme="majorHAnsi" w:hAnsiTheme="majorHAnsi"/>
          <w:b/>
          <w:sz w:val="24"/>
          <w:szCs w:val="24"/>
          <w:lang w:val="nb-NO"/>
        </w:rPr>
        <w:t>aspek sikap</w:t>
      </w:r>
      <w:r w:rsidRPr="00AC68C4">
        <w:rPr>
          <w:rFonts w:asciiTheme="majorHAnsi" w:hAnsiTheme="majorHAnsi"/>
          <w:sz w:val="24"/>
          <w:szCs w:val="24"/>
          <w:lang w:val="nb-NO"/>
        </w:rPr>
        <w:t xml:space="preserve"> dihitung nilainya dengan rumus:</w:t>
      </w:r>
    </w:p>
    <w:p w14:paraId="7B14F40E"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p>
    <w:p w14:paraId="6DE3B0B3"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r w:rsidRPr="00AC68C4">
        <w:rPr>
          <w:rFonts w:asciiTheme="majorHAnsi" w:hAnsiTheme="majorHAnsi"/>
          <w:sz w:val="24"/>
          <w:szCs w:val="24"/>
          <w:lang w:val="nb-NO"/>
        </w:rPr>
        <w:t xml:space="preserve">                                           Skor yang diperoleh</w:t>
      </w:r>
    </w:p>
    <w:p w14:paraId="52FEA75B"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r w:rsidRPr="00AC68C4">
        <w:rPr>
          <w:rFonts w:asciiTheme="majorHAnsi" w:hAnsiTheme="majorHAnsi"/>
          <w:sz w:val="24"/>
          <w:szCs w:val="24"/>
          <w:lang w:val="nb-NO"/>
        </w:rPr>
        <w:t xml:space="preserve">           </w:t>
      </w:r>
      <w:r w:rsidRPr="00AC68C4">
        <w:rPr>
          <w:rFonts w:asciiTheme="majorHAnsi" w:hAnsiTheme="majorHAnsi"/>
          <w:b/>
          <w:sz w:val="24"/>
          <w:szCs w:val="24"/>
          <w:lang w:val="nb-NO"/>
        </w:rPr>
        <w:t>Nilai Sikap</w:t>
      </w:r>
      <w:r w:rsidRPr="00AC68C4">
        <w:rPr>
          <w:rFonts w:asciiTheme="majorHAnsi" w:hAnsiTheme="majorHAnsi"/>
          <w:sz w:val="24"/>
          <w:szCs w:val="24"/>
          <w:lang w:val="nb-NO"/>
        </w:rPr>
        <w:t xml:space="preserve">    =   -----------------------------------     x    100%</w:t>
      </w:r>
    </w:p>
    <w:p w14:paraId="27B465BE" w14:textId="30CA85B3" w:rsidR="00B07A04" w:rsidRPr="005F0AA3" w:rsidRDefault="00B07A04" w:rsidP="005F0AA3">
      <w:pPr>
        <w:pStyle w:val="ListParagraph"/>
        <w:spacing w:after="0" w:line="240" w:lineRule="auto"/>
        <w:ind w:left="284"/>
        <w:rPr>
          <w:rFonts w:asciiTheme="majorHAnsi" w:hAnsiTheme="majorHAnsi"/>
          <w:sz w:val="24"/>
          <w:szCs w:val="24"/>
          <w:lang w:val="nb-NO"/>
        </w:rPr>
      </w:pPr>
      <w:r w:rsidRPr="00AC68C4">
        <w:rPr>
          <w:rFonts w:asciiTheme="majorHAnsi" w:hAnsiTheme="majorHAnsi"/>
          <w:sz w:val="24"/>
          <w:szCs w:val="24"/>
          <w:lang w:val="nb-NO"/>
        </w:rPr>
        <w:t xml:space="preserve">                                            Skor maksimum</w:t>
      </w:r>
    </w:p>
    <w:p w14:paraId="4EB00237" w14:textId="77777777" w:rsidR="00B07A04" w:rsidRPr="00D16752" w:rsidRDefault="00B07A04" w:rsidP="00B07A04">
      <w:pPr>
        <w:pStyle w:val="ListParagraph"/>
        <w:numPr>
          <w:ilvl w:val="0"/>
          <w:numId w:val="21"/>
        </w:numPr>
        <w:spacing w:after="0" w:line="240" w:lineRule="auto"/>
        <w:rPr>
          <w:rFonts w:asciiTheme="majorHAnsi" w:hAnsiTheme="majorHAnsi"/>
          <w:b/>
          <w:sz w:val="24"/>
          <w:szCs w:val="24"/>
        </w:rPr>
      </w:pPr>
      <w:r w:rsidRPr="00D16752">
        <w:rPr>
          <w:rFonts w:asciiTheme="majorHAnsi" w:hAnsiTheme="majorHAnsi"/>
          <w:b/>
          <w:sz w:val="24"/>
          <w:szCs w:val="24"/>
        </w:rPr>
        <w:t>Penilaian Keterampilan Umum</w:t>
      </w:r>
    </w:p>
    <w:p w14:paraId="3FE2DF02" w14:textId="5114CD3B" w:rsidR="00B07A04" w:rsidRDefault="00B07A04" w:rsidP="00FB7FDF">
      <w:pPr>
        <w:pStyle w:val="ListParagraph"/>
        <w:spacing w:after="0" w:line="240" w:lineRule="auto"/>
        <w:ind w:left="644"/>
        <w:rPr>
          <w:rFonts w:asciiTheme="majorHAnsi" w:hAnsiTheme="majorHAnsi"/>
          <w:sz w:val="24"/>
          <w:szCs w:val="24"/>
        </w:rPr>
      </w:pPr>
      <w:r w:rsidRPr="00D16752">
        <w:rPr>
          <w:rFonts w:asciiTheme="majorHAnsi" w:hAnsiTheme="majorHAnsi"/>
          <w:sz w:val="24"/>
          <w:szCs w:val="24"/>
        </w:rPr>
        <w:t>Keterampilan Umum mahasiswa dinilai melalui kegiatan Tugas Mandiri menyusun</w:t>
      </w:r>
      <w:r w:rsidRPr="00A87DC2">
        <w:rPr>
          <w:rFonts w:asciiTheme="majorHAnsi" w:hAnsiTheme="majorHAnsi"/>
          <w:sz w:val="24"/>
          <w:szCs w:val="24"/>
        </w:rPr>
        <w:t xml:space="preserve"> makalah &amp;</w:t>
      </w:r>
      <w:r w:rsidRPr="00D16752">
        <w:rPr>
          <w:rFonts w:asciiTheme="majorHAnsi" w:hAnsiTheme="majorHAnsi"/>
          <w:sz w:val="24"/>
          <w:szCs w:val="24"/>
        </w:rPr>
        <w:t xml:space="preserve"> </w:t>
      </w:r>
      <w:r w:rsidRPr="00A87DC2">
        <w:rPr>
          <w:rFonts w:asciiTheme="majorHAnsi" w:hAnsiTheme="majorHAnsi"/>
          <w:sz w:val="24"/>
          <w:szCs w:val="24"/>
        </w:rPr>
        <w:t>Instrumen Penilaian</w:t>
      </w:r>
      <w:r w:rsidR="00FB7FDF">
        <w:rPr>
          <w:rFonts w:asciiTheme="majorHAnsi" w:hAnsiTheme="majorHAnsi"/>
          <w:sz w:val="24"/>
          <w:szCs w:val="24"/>
        </w:rPr>
        <w:t>.</w:t>
      </w:r>
    </w:p>
    <w:p w14:paraId="7D9214A8" w14:textId="77777777" w:rsidR="00B07A04" w:rsidRPr="00D16752" w:rsidRDefault="00B07A04" w:rsidP="00B07A04">
      <w:pPr>
        <w:spacing w:after="0" w:line="240" w:lineRule="auto"/>
        <w:ind w:firstLine="644"/>
        <w:rPr>
          <w:rFonts w:asciiTheme="majorHAnsi" w:hAnsiTheme="majorHAnsi"/>
          <w:b/>
          <w:sz w:val="24"/>
          <w:szCs w:val="24"/>
        </w:rPr>
      </w:pPr>
      <w:r w:rsidRPr="00D16752">
        <w:rPr>
          <w:rFonts w:asciiTheme="majorHAnsi" w:hAnsiTheme="majorHAnsi"/>
          <w:b/>
          <w:sz w:val="24"/>
          <w:szCs w:val="24"/>
        </w:rPr>
        <w:t>Penilaian Tugas Mandiri</w:t>
      </w:r>
    </w:p>
    <w:p w14:paraId="682F756D" w14:textId="77777777" w:rsidR="00B07A04" w:rsidRPr="00D16752" w:rsidRDefault="00B07A04" w:rsidP="00B07A04">
      <w:pPr>
        <w:pStyle w:val="ListParagraph"/>
        <w:spacing w:after="0" w:line="240" w:lineRule="auto"/>
        <w:ind w:left="1004"/>
        <w:rPr>
          <w:rFonts w:asciiTheme="majorHAnsi" w:hAnsiTheme="majorHAnsi"/>
          <w:b/>
          <w:sz w:val="24"/>
          <w:szCs w:val="24"/>
        </w:rPr>
      </w:pPr>
    </w:p>
    <w:tbl>
      <w:tblPr>
        <w:tblStyle w:val="TableGrid"/>
        <w:tblW w:w="7757" w:type="dxa"/>
        <w:tblInd w:w="856" w:type="dxa"/>
        <w:tblLayout w:type="fixed"/>
        <w:tblLook w:val="04A0" w:firstRow="1" w:lastRow="0" w:firstColumn="1" w:lastColumn="0" w:noHBand="0" w:noVBand="1"/>
      </w:tblPr>
      <w:tblGrid>
        <w:gridCol w:w="572"/>
        <w:gridCol w:w="5484"/>
        <w:gridCol w:w="567"/>
        <w:gridCol w:w="567"/>
        <w:gridCol w:w="567"/>
      </w:tblGrid>
      <w:tr w:rsidR="00B07A04" w:rsidRPr="00D16752" w14:paraId="21A0115E" w14:textId="77777777" w:rsidTr="00A075DB">
        <w:tc>
          <w:tcPr>
            <w:tcW w:w="572" w:type="dxa"/>
            <w:vMerge w:val="restart"/>
            <w:vAlign w:val="center"/>
          </w:tcPr>
          <w:p w14:paraId="7FB8D54C"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No.</w:t>
            </w:r>
          </w:p>
        </w:tc>
        <w:tc>
          <w:tcPr>
            <w:tcW w:w="5484" w:type="dxa"/>
            <w:vMerge w:val="restart"/>
            <w:vAlign w:val="center"/>
          </w:tcPr>
          <w:p w14:paraId="70DBCABA"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Penilaian</w:t>
            </w:r>
          </w:p>
        </w:tc>
        <w:tc>
          <w:tcPr>
            <w:tcW w:w="1701" w:type="dxa"/>
            <w:gridSpan w:val="3"/>
          </w:tcPr>
          <w:p w14:paraId="3AFD472B"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 Penilaian</w:t>
            </w:r>
          </w:p>
        </w:tc>
      </w:tr>
      <w:tr w:rsidR="00B07A04" w:rsidRPr="00D16752" w14:paraId="08800F45" w14:textId="77777777" w:rsidTr="00A075DB">
        <w:tc>
          <w:tcPr>
            <w:tcW w:w="572" w:type="dxa"/>
            <w:vMerge/>
          </w:tcPr>
          <w:p w14:paraId="14C70756" w14:textId="77777777" w:rsidR="00B07A04" w:rsidRPr="00D16752" w:rsidRDefault="00B07A04" w:rsidP="00A075DB">
            <w:pPr>
              <w:pStyle w:val="ListParagraph"/>
              <w:ind w:left="0"/>
              <w:rPr>
                <w:rFonts w:asciiTheme="majorHAnsi" w:hAnsiTheme="majorHAnsi"/>
                <w:sz w:val="24"/>
                <w:szCs w:val="24"/>
              </w:rPr>
            </w:pPr>
          </w:p>
        </w:tc>
        <w:tc>
          <w:tcPr>
            <w:tcW w:w="5484" w:type="dxa"/>
            <w:vMerge/>
          </w:tcPr>
          <w:p w14:paraId="32712CF5" w14:textId="77777777" w:rsidR="00B07A04" w:rsidRPr="00D16752" w:rsidRDefault="00B07A04" w:rsidP="00A075DB">
            <w:pPr>
              <w:pStyle w:val="ListParagraph"/>
              <w:ind w:left="0"/>
              <w:rPr>
                <w:rFonts w:asciiTheme="majorHAnsi" w:hAnsiTheme="majorHAnsi"/>
                <w:sz w:val="24"/>
                <w:szCs w:val="24"/>
              </w:rPr>
            </w:pPr>
          </w:p>
        </w:tc>
        <w:tc>
          <w:tcPr>
            <w:tcW w:w="567" w:type="dxa"/>
          </w:tcPr>
          <w:p w14:paraId="3AD68E1E"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67" w:type="dxa"/>
          </w:tcPr>
          <w:p w14:paraId="5416E9F1"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7" w:type="dxa"/>
          </w:tcPr>
          <w:p w14:paraId="0E19A29D"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D16752" w14:paraId="7561EE39" w14:textId="77777777" w:rsidTr="00A075DB">
        <w:tc>
          <w:tcPr>
            <w:tcW w:w="572" w:type="dxa"/>
          </w:tcPr>
          <w:p w14:paraId="33D68051" w14:textId="77777777" w:rsidR="00B07A04" w:rsidRPr="00D16752" w:rsidRDefault="00B07A04" w:rsidP="00A075DB">
            <w:pPr>
              <w:pStyle w:val="ListParagraph"/>
              <w:spacing w:line="276" w:lineRule="auto"/>
              <w:ind w:left="0"/>
              <w:jc w:val="center"/>
              <w:rPr>
                <w:rFonts w:asciiTheme="majorHAnsi" w:hAnsiTheme="majorHAnsi"/>
                <w:sz w:val="24"/>
                <w:szCs w:val="24"/>
              </w:rPr>
            </w:pPr>
            <w:r w:rsidRPr="00D16752">
              <w:rPr>
                <w:rFonts w:asciiTheme="majorHAnsi" w:hAnsiTheme="majorHAnsi"/>
                <w:sz w:val="24"/>
                <w:szCs w:val="24"/>
              </w:rPr>
              <w:t>1</w:t>
            </w:r>
          </w:p>
        </w:tc>
        <w:tc>
          <w:tcPr>
            <w:tcW w:w="5484" w:type="dxa"/>
          </w:tcPr>
          <w:p w14:paraId="47056A62" w14:textId="77777777" w:rsidR="00B07A04" w:rsidRPr="00D16752" w:rsidRDefault="00B07A04" w:rsidP="00A075DB">
            <w:pPr>
              <w:pStyle w:val="ListParagraph"/>
              <w:spacing w:line="276" w:lineRule="auto"/>
              <w:ind w:left="0"/>
              <w:rPr>
                <w:rFonts w:asciiTheme="majorHAnsi" w:hAnsiTheme="majorHAnsi"/>
                <w:sz w:val="24"/>
                <w:szCs w:val="24"/>
              </w:rPr>
            </w:pPr>
            <w:r w:rsidRPr="00D16752">
              <w:rPr>
                <w:rFonts w:asciiTheme="majorHAnsi" w:hAnsiTheme="majorHAnsi"/>
                <w:sz w:val="24"/>
                <w:szCs w:val="24"/>
              </w:rPr>
              <w:t xml:space="preserve">Pemilihan teori yang digunakan </w:t>
            </w:r>
          </w:p>
        </w:tc>
        <w:tc>
          <w:tcPr>
            <w:tcW w:w="567" w:type="dxa"/>
          </w:tcPr>
          <w:p w14:paraId="35CF0BF7" w14:textId="77777777" w:rsidR="00B07A04" w:rsidRPr="00D16752" w:rsidRDefault="00B07A04" w:rsidP="00A075DB">
            <w:pPr>
              <w:pStyle w:val="ListParagraph"/>
              <w:spacing w:line="276" w:lineRule="auto"/>
              <w:ind w:left="0"/>
              <w:rPr>
                <w:rFonts w:asciiTheme="majorHAnsi" w:hAnsiTheme="majorHAnsi"/>
                <w:sz w:val="24"/>
                <w:szCs w:val="24"/>
              </w:rPr>
            </w:pPr>
          </w:p>
        </w:tc>
        <w:tc>
          <w:tcPr>
            <w:tcW w:w="567" w:type="dxa"/>
          </w:tcPr>
          <w:p w14:paraId="630ADED1" w14:textId="77777777" w:rsidR="00B07A04" w:rsidRPr="00D16752" w:rsidRDefault="00B07A04" w:rsidP="00A075DB">
            <w:pPr>
              <w:pStyle w:val="ListParagraph"/>
              <w:spacing w:line="276" w:lineRule="auto"/>
              <w:ind w:left="0"/>
              <w:rPr>
                <w:rFonts w:asciiTheme="majorHAnsi" w:hAnsiTheme="majorHAnsi"/>
                <w:sz w:val="24"/>
                <w:szCs w:val="24"/>
              </w:rPr>
            </w:pPr>
          </w:p>
        </w:tc>
        <w:tc>
          <w:tcPr>
            <w:tcW w:w="567" w:type="dxa"/>
          </w:tcPr>
          <w:p w14:paraId="3312DAD5" w14:textId="77777777" w:rsidR="00B07A04" w:rsidRPr="00D16752" w:rsidRDefault="00B07A04" w:rsidP="00A075DB">
            <w:pPr>
              <w:pStyle w:val="ListParagraph"/>
              <w:spacing w:line="276" w:lineRule="auto"/>
              <w:ind w:left="0"/>
              <w:rPr>
                <w:rFonts w:asciiTheme="majorHAnsi" w:hAnsiTheme="majorHAnsi"/>
                <w:sz w:val="24"/>
                <w:szCs w:val="24"/>
              </w:rPr>
            </w:pPr>
          </w:p>
        </w:tc>
      </w:tr>
      <w:tr w:rsidR="00B07A04" w:rsidRPr="00901A37" w14:paraId="26E15462" w14:textId="77777777" w:rsidTr="00A075DB">
        <w:tc>
          <w:tcPr>
            <w:tcW w:w="572" w:type="dxa"/>
          </w:tcPr>
          <w:p w14:paraId="48FD0089" w14:textId="77777777" w:rsidR="00B07A04" w:rsidRPr="00D16752" w:rsidRDefault="00B07A04" w:rsidP="00A075DB">
            <w:pPr>
              <w:pStyle w:val="ListParagraph"/>
              <w:spacing w:line="276" w:lineRule="auto"/>
              <w:ind w:left="0"/>
              <w:jc w:val="center"/>
              <w:rPr>
                <w:rFonts w:asciiTheme="majorHAnsi" w:hAnsiTheme="majorHAnsi"/>
                <w:sz w:val="24"/>
                <w:szCs w:val="24"/>
              </w:rPr>
            </w:pPr>
            <w:r w:rsidRPr="00D16752">
              <w:rPr>
                <w:rFonts w:asciiTheme="majorHAnsi" w:hAnsiTheme="majorHAnsi"/>
                <w:sz w:val="24"/>
                <w:szCs w:val="24"/>
              </w:rPr>
              <w:t>2</w:t>
            </w:r>
          </w:p>
        </w:tc>
        <w:tc>
          <w:tcPr>
            <w:tcW w:w="5484" w:type="dxa"/>
          </w:tcPr>
          <w:p w14:paraId="2D0A5D1D" w14:textId="77777777" w:rsidR="00B07A04" w:rsidRPr="00AC68C4" w:rsidRDefault="00B07A04" w:rsidP="00A075DB">
            <w:pPr>
              <w:pStyle w:val="ListParagraph"/>
              <w:spacing w:line="276" w:lineRule="auto"/>
              <w:ind w:left="0"/>
              <w:rPr>
                <w:rFonts w:asciiTheme="majorHAnsi" w:hAnsiTheme="majorHAnsi"/>
                <w:sz w:val="24"/>
                <w:szCs w:val="24"/>
                <w:lang w:val="nb-NO"/>
              </w:rPr>
            </w:pPr>
            <w:r w:rsidRPr="00AC68C4">
              <w:rPr>
                <w:rFonts w:asciiTheme="majorHAnsi" w:hAnsiTheme="majorHAnsi"/>
                <w:sz w:val="24"/>
                <w:szCs w:val="24"/>
                <w:lang w:val="nb-NO"/>
              </w:rPr>
              <w:t>Kesesuaian antara instrumen yang dikembangkan dengan indikator.</w:t>
            </w:r>
          </w:p>
        </w:tc>
        <w:tc>
          <w:tcPr>
            <w:tcW w:w="567" w:type="dxa"/>
          </w:tcPr>
          <w:p w14:paraId="01A2F71B" w14:textId="77777777" w:rsidR="00B07A04" w:rsidRPr="00AC68C4" w:rsidRDefault="00B07A04" w:rsidP="00A075DB">
            <w:pPr>
              <w:pStyle w:val="ListParagraph"/>
              <w:spacing w:line="276" w:lineRule="auto"/>
              <w:ind w:left="0"/>
              <w:rPr>
                <w:rFonts w:asciiTheme="majorHAnsi" w:hAnsiTheme="majorHAnsi"/>
                <w:sz w:val="24"/>
                <w:szCs w:val="24"/>
                <w:lang w:val="nb-NO"/>
              </w:rPr>
            </w:pPr>
          </w:p>
        </w:tc>
        <w:tc>
          <w:tcPr>
            <w:tcW w:w="567" w:type="dxa"/>
          </w:tcPr>
          <w:p w14:paraId="63EE8AEB" w14:textId="77777777" w:rsidR="00B07A04" w:rsidRPr="00AC68C4" w:rsidRDefault="00B07A04" w:rsidP="00A075DB">
            <w:pPr>
              <w:pStyle w:val="ListParagraph"/>
              <w:spacing w:line="276" w:lineRule="auto"/>
              <w:ind w:left="0"/>
              <w:rPr>
                <w:rFonts w:asciiTheme="majorHAnsi" w:hAnsiTheme="majorHAnsi"/>
                <w:sz w:val="24"/>
                <w:szCs w:val="24"/>
                <w:lang w:val="nb-NO"/>
              </w:rPr>
            </w:pPr>
          </w:p>
        </w:tc>
        <w:tc>
          <w:tcPr>
            <w:tcW w:w="567" w:type="dxa"/>
          </w:tcPr>
          <w:p w14:paraId="5154377B" w14:textId="77777777" w:rsidR="00B07A04" w:rsidRPr="00AC68C4" w:rsidRDefault="00B07A04" w:rsidP="00A075DB">
            <w:pPr>
              <w:pStyle w:val="ListParagraph"/>
              <w:spacing w:line="276" w:lineRule="auto"/>
              <w:ind w:left="0"/>
              <w:rPr>
                <w:rFonts w:asciiTheme="majorHAnsi" w:hAnsiTheme="majorHAnsi"/>
                <w:sz w:val="24"/>
                <w:szCs w:val="24"/>
                <w:lang w:val="nb-NO"/>
              </w:rPr>
            </w:pPr>
          </w:p>
        </w:tc>
      </w:tr>
      <w:tr w:rsidR="00B07A04" w:rsidRPr="00D16752" w14:paraId="088A6317" w14:textId="77777777" w:rsidTr="00A075DB">
        <w:tc>
          <w:tcPr>
            <w:tcW w:w="572" w:type="dxa"/>
          </w:tcPr>
          <w:p w14:paraId="2D6F0041" w14:textId="77777777" w:rsidR="00B07A04" w:rsidRPr="00D16752" w:rsidRDefault="00B07A04" w:rsidP="00A075DB">
            <w:pPr>
              <w:pStyle w:val="ListParagraph"/>
              <w:spacing w:line="276" w:lineRule="auto"/>
              <w:ind w:left="0"/>
              <w:jc w:val="center"/>
              <w:rPr>
                <w:rFonts w:asciiTheme="majorHAnsi" w:hAnsiTheme="majorHAnsi"/>
                <w:sz w:val="24"/>
                <w:szCs w:val="24"/>
              </w:rPr>
            </w:pPr>
            <w:r w:rsidRPr="00D16752">
              <w:rPr>
                <w:rFonts w:asciiTheme="majorHAnsi" w:hAnsiTheme="majorHAnsi"/>
                <w:sz w:val="24"/>
                <w:szCs w:val="24"/>
              </w:rPr>
              <w:t>3</w:t>
            </w:r>
          </w:p>
        </w:tc>
        <w:tc>
          <w:tcPr>
            <w:tcW w:w="5484" w:type="dxa"/>
          </w:tcPr>
          <w:p w14:paraId="1669907D" w14:textId="77777777" w:rsidR="00B07A04" w:rsidRPr="00D16752" w:rsidRDefault="00B07A04" w:rsidP="00A075DB">
            <w:pPr>
              <w:pStyle w:val="ListParagraph"/>
              <w:spacing w:line="276" w:lineRule="auto"/>
              <w:ind w:left="0"/>
              <w:rPr>
                <w:rFonts w:asciiTheme="majorHAnsi" w:hAnsiTheme="majorHAnsi"/>
                <w:sz w:val="24"/>
                <w:szCs w:val="24"/>
              </w:rPr>
            </w:pPr>
            <w:r w:rsidRPr="00D16752">
              <w:rPr>
                <w:rFonts w:asciiTheme="majorHAnsi" w:hAnsiTheme="majorHAnsi"/>
                <w:sz w:val="24"/>
                <w:szCs w:val="24"/>
              </w:rPr>
              <w:t>Kesesuaian item pernyataan/pertanyaan yang dihasilkan dengan masing-masing indikator</w:t>
            </w:r>
          </w:p>
        </w:tc>
        <w:tc>
          <w:tcPr>
            <w:tcW w:w="567" w:type="dxa"/>
          </w:tcPr>
          <w:p w14:paraId="6AD8BAD6" w14:textId="77777777" w:rsidR="00B07A04" w:rsidRPr="00D16752" w:rsidRDefault="00B07A04" w:rsidP="00A075DB">
            <w:pPr>
              <w:pStyle w:val="ListParagraph"/>
              <w:spacing w:line="276" w:lineRule="auto"/>
              <w:ind w:left="0"/>
              <w:rPr>
                <w:rFonts w:asciiTheme="majorHAnsi" w:hAnsiTheme="majorHAnsi"/>
                <w:sz w:val="24"/>
                <w:szCs w:val="24"/>
              </w:rPr>
            </w:pPr>
          </w:p>
        </w:tc>
        <w:tc>
          <w:tcPr>
            <w:tcW w:w="567" w:type="dxa"/>
          </w:tcPr>
          <w:p w14:paraId="1784A320" w14:textId="77777777" w:rsidR="00B07A04" w:rsidRPr="00D16752" w:rsidRDefault="00B07A04" w:rsidP="00A075DB">
            <w:pPr>
              <w:pStyle w:val="ListParagraph"/>
              <w:spacing w:line="276" w:lineRule="auto"/>
              <w:ind w:left="0"/>
              <w:rPr>
                <w:rFonts w:asciiTheme="majorHAnsi" w:hAnsiTheme="majorHAnsi"/>
                <w:sz w:val="24"/>
                <w:szCs w:val="24"/>
              </w:rPr>
            </w:pPr>
          </w:p>
        </w:tc>
        <w:tc>
          <w:tcPr>
            <w:tcW w:w="567" w:type="dxa"/>
          </w:tcPr>
          <w:p w14:paraId="5672AE02" w14:textId="77777777" w:rsidR="00B07A04" w:rsidRPr="00D16752" w:rsidRDefault="00B07A04" w:rsidP="00A075DB">
            <w:pPr>
              <w:pStyle w:val="ListParagraph"/>
              <w:spacing w:line="276" w:lineRule="auto"/>
              <w:ind w:left="0"/>
              <w:rPr>
                <w:rFonts w:asciiTheme="majorHAnsi" w:hAnsiTheme="majorHAnsi"/>
                <w:sz w:val="24"/>
                <w:szCs w:val="24"/>
              </w:rPr>
            </w:pPr>
          </w:p>
        </w:tc>
      </w:tr>
      <w:tr w:rsidR="00B07A04" w:rsidRPr="00D16752" w14:paraId="63EE2FEB" w14:textId="77777777" w:rsidTr="00A075DB">
        <w:tc>
          <w:tcPr>
            <w:tcW w:w="572" w:type="dxa"/>
          </w:tcPr>
          <w:p w14:paraId="40080D19"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484" w:type="dxa"/>
          </w:tcPr>
          <w:p w14:paraId="0FEB4436"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Panduan skoring</w:t>
            </w:r>
          </w:p>
        </w:tc>
        <w:tc>
          <w:tcPr>
            <w:tcW w:w="567" w:type="dxa"/>
          </w:tcPr>
          <w:p w14:paraId="4FA49412" w14:textId="77777777" w:rsidR="00B07A04" w:rsidRPr="00D16752" w:rsidRDefault="00B07A04" w:rsidP="00A075DB">
            <w:pPr>
              <w:pStyle w:val="ListParagraph"/>
              <w:ind w:left="0"/>
              <w:rPr>
                <w:rFonts w:asciiTheme="majorHAnsi" w:hAnsiTheme="majorHAnsi"/>
                <w:sz w:val="24"/>
                <w:szCs w:val="24"/>
              </w:rPr>
            </w:pPr>
          </w:p>
        </w:tc>
        <w:tc>
          <w:tcPr>
            <w:tcW w:w="567" w:type="dxa"/>
          </w:tcPr>
          <w:p w14:paraId="77D1692D" w14:textId="77777777" w:rsidR="00B07A04" w:rsidRPr="00D16752" w:rsidRDefault="00B07A04" w:rsidP="00A075DB">
            <w:pPr>
              <w:pStyle w:val="ListParagraph"/>
              <w:ind w:left="0"/>
              <w:rPr>
                <w:rFonts w:asciiTheme="majorHAnsi" w:hAnsiTheme="majorHAnsi"/>
                <w:sz w:val="24"/>
                <w:szCs w:val="24"/>
              </w:rPr>
            </w:pPr>
          </w:p>
        </w:tc>
        <w:tc>
          <w:tcPr>
            <w:tcW w:w="567" w:type="dxa"/>
          </w:tcPr>
          <w:p w14:paraId="37BCE01B" w14:textId="77777777" w:rsidR="00B07A04" w:rsidRPr="00D16752" w:rsidRDefault="00B07A04" w:rsidP="00A075DB">
            <w:pPr>
              <w:pStyle w:val="ListParagraph"/>
              <w:ind w:left="0"/>
              <w:rPr>
                <w:rFonts w:asciiTheme="majorHAnsi" w:hAnsiTheme="majorHAnsi"/>
                <w:sz w:val="24"/>
                <w:szCs w:val="24"/>
              </w:rPr>
            </w:pPr>
          </w:p>
        </w:tc>
      </w:tr>
      <w:tr w:rsidR="00B07A04" w:rsidRPr="00D16752" w14:paraId="6CF7DC71" w14:textId="77777777" w:rsidTr="00A075DB">
        <w:tc>
          <w:tcPr>
            <w:tcW w:w="572" w:type="dxa"/>
          </w:tcPr>
          <w:p w14:paraId="43B1287B"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5</w:t>
            </w:r>
          </w:p>
        </w:tc>
        <w:tc>
          <w:tcPr>
            <w:tcW w:w="5484" w:type="dxa"/>
          </w:tcPr>
          <w:p w14:paraId="7E6AD5EA"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Tampilan Instrumen</w:t>
            </w:r>
          </w:p>
        </w:tc>
        <w:tc>
          <w:tcPr>
            <w:tcW w:w="567" w:type="dxa"/>
          </w:tcPr>
          <w:p w14:paraId="639D6D0A" w14:textId="77777777" w:rsidR="00B07A04" w:rsidRPr="00D16752" w:rsidRDefault="00B07A04" w:rsidP="00A075DB">
            <w:pPr>
              <w:pStyle w:val="ListParagraph"/>
              <w:ind w:left="0"/>
              <w:rPr>
                <w:rFonts w:asciiTheme="majorHAnsi" w:hAnsiTheme="majorHAnsi"/>
                <w:sz w:val="24"/>
                <w:szCs w:val="24"/>
              </w:rPr>
            </w:pPr>
          </w:p>
        </w:tc>
        <w:tc>
          <w:tcPr>
            <w:tcW w:w="567" w:type="dxa"/>
          </w:tcPr>
          <w:p w14:paraId="296CFC5D" w14:textId="77777777" w:rsidR="00B07A04" w:rsidRPr="00D16752" w:rsidRDefault="00B07A04" w:rsidP="00A075DB">
            <w:pPr>
              <w:pStyle w:val="ListParagraph"/>
              <w:ind w:left="0"/>
              <w:rPr>
                <w:rFonts w:asciiTheme="majorHAnsi" w:hAnsiTheme="majorHAnsi"/>
                <w:sz w:val="24"/>
                <w:szCs w:val="24"/>
              </w:rPr>
            </w:pPr>
          </w:p>
        </w:tc>
        <w:tc>
          <w:tcPr>
            <w:tcW w:w="567" w:type="dxa"/>
          </w:tcPr>
          <w:p w14:paraId="551A4C8F" w14:textId="77777777" w:rsidR="00B07A04" w:rsidRPr="00D16752" w:rsidRDefault="00B07A04" w:rsidP="00A075DB">
            <w:pPr>
              <w:pStyle w:val="ListParagraph"/>
              <w:ind w:left="0"/>
              <w:rPr>
                <w:rFonts w:asciiTheme="majorHAnsi" w:hAnsiTheme="majorHAnsi"/>
                <w:sz w:val="24"/>
                <w:szCs w:val="24"/>
              </w:rPr>
            </w:pPr>
          </w:p>
        </w:tc>
      </w:tr>
    </w:tbl>
    <w:p w14:paraId="7BD0DABA" w14:textId="77777777" w:rsidR="00B07A04" w:rsidRPr="00D16752" w:rsidRDefault="00B07A04" w:rsidP="00B07A04">
      <w:pPr>
        <w:pStyle w:val="ListParagraph"/>
        <w:spacing w:after="0" w:line="240" w:lineRule="auto"/>
        <w:ind w:left="644"/>
        <w:rPr>
          <w:rFonts w:asciiTheme="majorHAnsi" w:hAnsiTheme="majorHAnsi"/>
          <w:sz w:val="24"/>
          <w:szCs w:val="24"/>
        </w:rPr>
      </w:pPr>
    </w:p>
    <w:p w14:paraId="1663FF31" w14:textId="77777777" w:rsidR="00B07A04" w:rsidRPr="00D16752" w:rsidRDefault="00B07A04" w:rsidP="00B07A04">
      <w:pPr>
        <w:spacing w:after="0" w:line="240" w:lineRule="auto"/>
        <w:ind w:left="709"/>
        <w:rPr>
          <w:rFonts w:asciiTheme="majorHAnsi" w:hAnsiTheme="majorHAnsi"/>
          <w:b/>
          <w:sz w:val="24"/>
          <w:szCs w:val="24"/>
        </w:rPr>
      </w:pPr>
      <w:r w:rsidRPr="00D16752">
        <w:rPr>
          <w:rFonts w:asciiTheme="majorHAnsi" w:hAnsiTheme="majorHAnsi"/>
          <w:b/>
          <w:sz w:val="24"/>
          <w:szCs w:val="24"/>
        </w:rPr>
        <w:t>Penilaian Presentasi</w:t>
      </w:r>
    </w:p>
    <w:tbl>
      <w:tblPr>
        <w:tblStyle w:val="TableGrid"/>
        <w:tblW w:w="8460" w:type="dxa"/>
        <w:tblInd w:w="856" w:type="dxa"/>
        <w:tblLayout w:type="fixed"/>
        <w:tblLook w:val="04A0" w:firstRow="1" w:lastRow="0" w:firstColumn="1" w:lastColumn="0" w:noHBand="0" w:noVBand="1"/>
      </w:tblPr>
      <w:tblGrid>
        <w:gridCol w:w="571"/>
        <w:gridCol w:w="5479"/>
        <w:gridCol w:w="567"/>
        <w:gridCol w:w="567"/>
        <w:gridCol w:w="709"/>
        <w:gridCol w:w="567"/>
      </w:tblGrid>
      <w:tr w:rsidR="00B07A04" w:rsidRPr="00D16752" w14:paraId="5331D7E1" w14:textId="77777777" w:rsidTr="005F0AA3">
        <w:tc>
          <w:tcPr>
            <w:tcW w:w="5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0BFA53"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No.</w:t>
            </w:r>
          </w:p>
        </w:tc>
        <w:tc>
          <w:tcPr>
            <w:tcW w:w="54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8EFC13"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Penilaian</w:t>
            </w:r>
          </w:p>
        </w:tc>
        <w:tc>
          <w:tcPr>
            <w:tcW w:w="24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92809"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 Penilaian</w:t>
            </w:r>
          </w:p>
        </w:tc>
      </w:tr>
      <w:tr w:rsidR="00B07A04" w:rsidRPr="00D16752" w14:paraId="25A69D89" w14:textId="77777777" w:rsidTr="005F0AA3">
        <w:tc>
          <w:tcPr>
            <w:tcW w:w="5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33C142" w14:textId="77777777" w:rsidR="00B07A04" w:rsidRPr="00D16752" w:rsidRDefault="00B07A04" w:rsidP="00A075DB">
            <w:pPr>
              <w:rPr>
                <w:rFonts w:asciiTheme="majorHAnsi" w:hAnsiTheme="majorHAnsi"/>
                <w:b/>
                <w:sz w:val="24"/>
                <w:szCs w:val="24"/>
              </w:rPr>
            </w:pPr>
          </w:p>
        </w:tc>
        <w:tc>
          <w:tcPr>
            <w:tcW w:w="54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9D7BE" w14:textId="77777777" w:rsidR="00B07A04" w:rsidRPr="00D16752" w:rsidRDefault="00B07A04" w:rsidP="00A075DB">
            <w:pPr>
              <w:rPr>
                <w:rFonts w:asciiTheme="majorHAnsi" w:hAnsiTheme="majorHAnsi"/>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67AE7"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5B288"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ED13D"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DF618"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D16752" w14:paraId="6CC86980" w14:textId="77777777" w:rsidTr="005F0AA3">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647B2"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c>
          <w:tcPr>
            <w:tcW w:w="5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9309D"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Kualitas bahan presentasi/ppt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AAC4F"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13229" w14:textId="77777777" w:rsidR="00B07A04" w:rsidRPr="00D16752" w:rsidRDefault="00B07A04" w:rsidP="00A075DB">
            <w:pPr>
              <w:pStyle w:val="ListParagraph"/>
              <w:ind w:left="0"/>
              <w:rPr>
                <w:rFonts w:asciiTheme="majorHAnsi" w:hAnsiTheme="maj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E121B"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96D06" w14:textId="77777777" w:rsidR="00B07A04" w:rsidRPr="00D16752" w:rsidRDefault="00B07A04" w:rsidP="00A075DB">
            <w:pPr>
              <w:pStyle w:val="ListParagraph"/>
              <w:ind w:left="0"/>
              <w:rPr>
                <w:rFonts w:asciiTheme="majorHAnsi" w:hAnsiTheme="majorHAnsi"/>
                <w:sz w:val="24"/>
                <w:szCs w:val="24"/>
              </w:rPr>
            </w:pPr>
          </w:p>
        </w:tc>
      </w:tr>
      <w:tr w:rsidR="00B07A04" w:rsidRPr="00D16752" w14:paraId="707C3101" w14:textId="77777777" w:rsidTr="005F0AA3">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44A09"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5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922E5"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Kejelasan presentasi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C8D0C"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BE7E4" w14:textId="77777777" w:rsidR="00B07A04" w:rsidRPr="00D16752" w:rsidRDefault="00B07A04" w:rsidP="00A075DB">
            <w:pPr>
              <w:pStyle w:val="ListParagraph"/>
              <w:ind w:left="0"/>
              <w:rPr>
                <w:rFonts w:asciiTheme="majorHAnsi" w:hAnsiTheme="maj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BEA46"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74E1A" w14:textId="77777777" w:rsidR="00B07A04" w:rsidRPr="00D16752" w:rsidRDefault="00B07A04" w:rsidP="00A075DB">
            <w:pPr>
              <w:pStyle w:val="ListParagraph"/>
              <w:ind w:left="0"/>
              <w:rPr>
                <w:rFonts w:asciiTheme="majorHAnsi" w:hAnsiTheme="majorHAnsi"/>
                <w:sz w:val="24"/>
                <w:szCs w:val="24"/>
              </w:rPr>
            </w:pPr>
          </w:p>
        </w:tc>
      </w:tr>
      <w:tr w:rsidR="00B07A04" w:rsidRPr="00D16752" w14:paraId="74526400" w14:textId="77777777" w:rsidTr="005F0AA3">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0F36A"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5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713AE"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Pengetahuan presentasi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AE2D0"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C0EEC" w14:textId="77777777" w:rsidR="00B07A04" w:rsidRPr="00D16752" w:rsidRDefault="00B07A04" w:rsidP="00A075DB">
            <w:pPr>
              <w:pStyle w:val="ListParagraph"/>
              <w:ind w:left="0"/>
              <w:rPr>
                <w:rFonts w:asciiTheme="majorHAnsi" w:hAnsiTheme="majorHAnsi"/>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5208A" w14:textId="77777777" w:rsidR="00B07A04" w:rsidRPr="00D16752" w:rsidRDefault="00B07A04" w:rsidP="00A075DB">
            <w:pPr>
              <w:pStyle w:val="ListParagraph"/>
              <w:ind w:left="0"/>
              <w:rPr>
                <w:rFonts w:asciiTheme="majorHAnsi" w:hAnsiTheme="majorHAnsi"/>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E3FCC" w14:textId="77777777" w:rsidR="00B07A04" w:rsidRPr="00D16752" w:rsidRDefault="00B07A04" w:rsidP="00A075DB">
            <w:pPr>
              <w:pStyle w:val="ListParagraph"/>
              <w:ind w:left="0"/>
              <w:rPr>
                <w:rFonts w:asciiTheme="majorHAnsi" w:hAnsiTheme="majorHAnsi"/>
                <w:sz w:val="24"/>
                <w:szCs w:val="24"/>
              </w:rPr>
            </w:pPr>
          </w:p>
        </w:tc>
      </w:tr>
    </w:tbl>
    <w:p w14:paraId="17D34D9D" w14:textId="77777777" w:rsidR="00B07A04" w:rsidRPr="00D16752" w:rsidRDefault="00B07A04" w:rsidP="00B07A04">
      <w:pPr>
        <w:pStyle w:val="ListParagraph"/>
        <w:spacing w:after="0" w:line="240" w:lineRule="auto"/>
        <w:ind w:left="644"/>
        <w:rPr>
          <w:rFonts w:asciiTheme="majorHAnsi" w:hAnsiTheme="majorHAnsi"/>
          <w:sz w:val="24"/>
          <w:szCs w:val="24"/>
        </w:rPr>
      </w:pPr>
    </w:p>
    <w:p w14:paraId="20552C05" w14:textId="77777777" w:rsidR="00B07A04" w:rsidRPr="00D16752" w:rsidRDefault="00B07A04" w:rsidP="00B07A04">
      <w:pPr>
        <w:pStyle w:val="ListParagraph"/>
        <w:spacing w:after="0" w:line="240" w:lineRule="auto"/>
        <w:ind w:left="284"/>
        <w:rPr>
          <w:rFonts w:asciiTheme="majorHAnsi" w:hAnsiTheme="majorHAnsi"/>
          <w:b/>
          <w:i/>
          <w:sz w:val="24"/>
          <w:szCs w:val="24"/>
        </w:rPr>
      </w:pPr>
      <w:r w:rsidRPr="00D16752">
        <w:rPr>
          <w:rFonts w:asciiTheme="majorHAnsi" w:hAnsiTheme="majorHAnsi"/>
          <w:b/>
          <w:i/>
          <w:sz w:val="24"/>
          <w:szCs w:val="24"/>
        </w:rPr>
        <w:t>Rubrik Penilaian Keterampilan Presentasi:</w:t>
      </w:r>
    </w:p>
    <w:tbl>
      <w:tblPr>
        <w:tblStyle w:val="TableGrid"/>
        <w:tblW w:w="9360" w:type="dxa"/>
        <w:tblInd w:w="392" w:type="dxa"/>
        <w:tblLayout w:type="fixed"/>
        <w:tblLook w:val="04A0" w:firstRow="1" w:lastRow="0" w:firstColumn="1" w:lastColumn="0" w:noHBand="0" w:noVBand="1"/>
      </w:tblPr>
      <w:tblGrid>
        <w:gridCol w:w="571"/>
        <w:gridCol w:w="1556"/>
        <w:gridCol w:w="1702"/>
        <w:gridCol w:w="1726"/>
        <w:gridCol w:w="1962"/>
        <w:gridCol w:w="1843"/>
      </w:tblGrid>
      <w:tr w:rsidR="00B07A04" w:rsidRPr="00D16752" w14:paraId="30ABD09F" w14:textId="77777777" w:rsidTr="00A075DB">
        <w:tc>
          <w:tcPr>
            <w:tcW w:w="5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68731"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No.</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D58AB"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Aspek Penilaian</w:t>
            </w:r>
          </w:p>
        </w:tc>
        <w:tc>
          <w:tcPr>
            <w:tcW w:w="722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F40F5" w14:textId="77777777" w:rsidR="00B07A04" w:rsidRPr="00D16752" w:rsidRDefault="00B07A04" w:rsidP="00A075DB">
            <w:pPr>
              <w:pStyle w:val="ListParagraph"/>
              <w:ind w:left="0"/>
              <w:jc w:val="center"/>
              <w:rPr>
                <w:rFonts w:asciiTheme="majorHAnsi" w:hAnsiTheme="majorHAnsi"/>
                <w:b/>
                <w:sz w:val="24"/>
                <w:szCs w:val="24"/>
              </w:rPr>
            </w:pPr>
            <w:r w:rsidRPr="00D16752">
              <w:rPr>
                <w:rFonts w:asciiTheme="majorHAnsi" w:hAnsiTheme="majorHAnsi"/>
                <w:b/>
                <w:sz w:val="24"/>
                <w:szCs w:val="24"/>
              </w:rPr>
              <w:t>Skor Penilain</w:t>
            </w:r>
          </w:p>
        </w:tc>
      </w:tr>
      <w:tr w:rsidR="00B07A04" w:rsidRPr="00D16752" w14:paraId="004BF05C" w14:textId="77777777" w:rsidTr="00A075DB">
        <w:tc>
          <w:tcPr>
            <w:tcW w:w="57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F2087" w14:textId="77777777" w:rsidR="00B07A04" w:rsidRPr="00D16752" w:rsidRDefault="00B07A04" w:rsidP="00A075DB">
            <w:pPr>
              <w:rPr>
                <w:rFonts w:asciiTheme="majorHAnsi" w:hAnsiTheme="majorHAnsi"/>
                <w:b/>
                <w:sz w:val="24"/>
                <w:szCs w:val="24"/>
              </w:rPr>
            </w:pPr>
          </w:p>
        </w:tc>
        <w:tc>
          <w:tcPr>
            <w:tcW w:w="15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3FC0CC" w14:textId="77777777" w:rsidR="00B07A04" w:rsidRPr="00D16752" w:rsidRDefault="00B07A04" w:rsidP="00A075DB">
            <w:pPr>
              <w:rPr>
                <w:rFonts w:asciiTheme="majorHAnsi" w:hAnsiTheme="majorHAnsi"/>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41F36"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4</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E30F0"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682442"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3ACE0"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r>
      <w:tr w:rsidR="00B07A04" w:rsidRPr="00901A37" w14:paraId="7BBEE4C0" w14:textId="77777777" w:rsidTr="00A075DB">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0AADF"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1</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828B8"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Kualitas Bahan Presentasi/ ppt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EFEDF" w14:textId="77777777" w:rsidR="00B07A04" w:rsidRPr="00A87DC2" w:rsidRDefault="00B07A04" w:rsidP="00A075DB">
            <w:pPr>
              <w:pStyle w:val="ListParagraph"/>
              <w:ind w:left="0"/>
              <w:rPr>
                <w:rFonts w:asciiTheme="majorHAnsi" w:hAnsiTheme="majorHAnsi"/>
                <w:b/>
                <w:sz w:val="24"/>
                <w:szCs w:val="24"/>
                <w:lang w:val="fi-FI"/>
              </w:rPr>
            </w:pPr>
            <w:r w:rsidRPr="00A87DC2">
              <w:rPr>
                <w:rFonts w:asciiTheme="majorHAnsi" w:hAnsiTheme="majorHAnsi"/>
                <w:sz w:val="24"/>
                <w:szCs w:val="24"/>
                <w:lang w:val="fi-FI"/>
              </w:rPr>
              <w:t>Sangat menarik tampilannya, lengkap, dan jelas</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49DA9" w14:textId="77777777" w:rsidR="00B07A04" w:rsidRPr="00D16752" w:rsidRDefault="00B07A04" w:rsidP="00A075DB">
            <w:pPr>
              <w:pStyle w:val="ListParagraph"/>
              <w:ind w:left="0"/>
              <w:rPr>
                <w:rFonts w:asciiTheme="majorHAnsi" w:hAnsiTheme="majorHAnsi"/>
                <w:b/>
                <w:sz w:val="24"/>
                <w:szCs w:val="24"/>
              </w:rPr>
            </w:pPr>
            <w:r w:rsidRPr="00D16752">
              <w:rPr>
                <w:rFonts w:asciiTheme="majorHAnsi" w:hAnsiTheme="majorHAnsi"/>
                <w:sz w:val="24"/>
                <w:szCs w:val="24"/>
              </w:rPr>
              <w:t>Cukup menarik tampilannya, lengkap, dan kurang jelas.</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11E69"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Kurang menarik,lengkap, dan kurang jelas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85697"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Tidak menarik, lengkap, dan tapi kurang jelas.</w:t>
            </w:r>
          </w:p>
        </w:tc>
      </w:tr>
      <w:tr w:rsidR="00B07A04" w:rsidRPr="00901A37" w14:paraId="621073DA" w14:textId="77777777" w:rsidTr="00A075DB">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A8A5E"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2</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B1249"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Kejelasan presentasi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96810"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Penjelasannya sistematis, logis, dengan bahasa dan suara yang sangat jelas</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A1D15"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Penjelasannya kurang sistematis, logis, dengan bahasa dan suara yang sangat jelas</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A7E5B"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Penjelasannya tidak sistematis, logis, dengan bahasa dan suara yang kurang jelas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AE26BA"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Penjelasannya tidak sistematis, logis, dengan bahasa dan suara yang tidak jelas</w:t>
            </w:r>
          </w:p>
        </w:tc>
      </w:tr>
      <w:tr w:rsidR="00B07A04" w:rsidRPr="00901A37" w14:paraId="7D996316" w14:textId="77777777" w:rsidTr="00A075DB">
        <w:tc>
          <w:tcPr>
            <w:tcW w:w="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95A92" w14:textId="77777777" w:rsidR="00B07A04" w:rsidRPr="00D16752" w:rsidRDefault="00B07A04" w:rsidP="00A075DB">
            <w:pPr>
              <w:pStyle w:val="ListParagraph"/>
              <w:ind w:left="0"/>
              <w:jc w:val="center"/>
              <w:rPr>
                <w:rFonts w:asciiTheme="majorHAnsi" w:hAnsiTheme="majorHAnsi"/>
                <w:sz w:val="24"/>
                <w:szCs w:val="24"/>
              </w:rPr>
            </w:pPr>
            <w:r w:rsidRPr="00D16752">
              <w:rPr>
                <w:rFonts w:asciiTheme="majorHAnsi" w:hAnsiTheme="majorHAnsi"/>
                <w:sz w:val="24"/>
                <w:szCs w:val="24"/>
              </w:rPr>
              <w:t>3</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46DDA" w14:textId="77777777" w:rsidR="00B07A04" w:rsidRPr="00D16752" w:rsidRDefault="00B07A04" w:rsidP="00A075DB">
            <w:pPr>
              <w:pStyle w:val="ListParagraph"/>
              <w:ind w:left="0"/>
              <w:rPr>
                <w:rFonts w:asciiTheme="majorHAnsi" w:hAnsiTheme="majorHAnsi"/>
                <w:sz w:val="24"/>
                <w:szCs w:val="24"/>
              </w:rPr>
            </w:pPr>
            <w:r w:rsidRPr="00D16752">
              <w:rPr>
                <w:rFonts w:asciiTheme="majorHAnsi" w:hAnsiTheme="majorHAnsi"/>
                <w:sz w:val="24"/>
                <w:szCs w:val="24"/>
              </w:rPr>
              <w:t>Pengetahuan Presentasi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0723BA" w14:textId="77777777" w:rsidR="00B07A04" w:rsidRPr="00D16752" w:rsidRDefault="00B07A04" w:rsidP="00A075DB">
            <w:pPr>
              <w:pStyle w:val="ListParagraph"/>
              <w:ind w:left="0"/>
              <w:rPr>
                <w:rFonts w:asciiTheme="majorHAnsi" w:hAnsiTheme="majorHAnsi"/>
                <w:b/>
                <w:sz w:val="24"/>
                <w:szCs w:val="24"/>
              </w:rPr>
            </w:pPr>
            <w:r w:rsidRPr="00D16752">
              <w:rPr>
                <w:rFonts w:asciiTheme="majorHAnsi" w:hAnsiTheme="majorHAnsi"/>
                <w:sz w:val="24"/>
                <w:szCs w:val="24"/>
              </w:rPr>
              <w:t>Sangat menguasai materi presentasi dan menjawab pertanyaan secara lengkap</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2871E" w14:textId="77777777" w:rsidR="00B07A04" w:rsidRPr="00D16752" w:rsidRDefault="00B07A04" w:rsidP="00A075DB">
            <w:pPr>
              <w:pStyle w:val="ListParagraph"/>
              <w:ind w:left="0"/>
              <w:rPr>
                <w:rFonts w:asciiTheme="majorHAnsi" w:hAnsiTheme="majorHAnsi"/>
                <w:b/>
                <w:sz w:val="24"/>
                <w:szCs w:val="24"/>
              </w:rPr>
            </w:pPr>
            <w:r w:rsidRPr="00D16752">
              <w:rPr>
                <w:rFonts w:asciiTheme="majorHAnsi" w:hAnsiTheme="majorHAnsi"/>
                <w:sz w:val="24"/>
                <w:szCs w:val="24"/>
              </w:rPr>
              <w:t>Menguasai materi presentasi dan menjawab pertanyaan secara lengkap</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636A2"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Kurang menguasai materi presentasi dan tidak menjawab pertanyaan secara lengkap.</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DAA930" w14:textId="77777777" w:rsidR="00B07A04" w:rsidRPr="00A87DC2" w:rsidRDefault="00B07A04" w:rsidP="00A075DB">
            <w:pPr>
              <w:pStyle w:val="ListParagraph"/>
              <w:ind w:left="0"/>
              <w:rPr>
                <w:rFonts w:asciiTheme="majorHAnsi" w:hAnsiTheme="majorHAnsi"/>
                <w:b/>
                <w:sz w:val="24"/>
                <w:szCs w:val="24"/>
                <w:lang w:val="nb-NO"/>
              </w:rPr>
            </w:pPr>
            <w:r w:rsidRPr="00A87DC2">
              <w:rPr>
                <w:rFonts w:asciiTheme="majorHAnsi" w:hAnsiTheme="majorHAnsi"/>
                <w:sz w:val="24"/>
                <w:szCs w:val="24"/>
                <w:lang w:val="nb-NO"/>
              </w:rPr>
              <w:t>Kurang menguasai materi, dan menjawab pertanyaan walau kurang lengkap.</w:t>
            </w:r>
          </w:p>
        </w:tc>
      </w:tr>
    </w:tbl>
    <w:p w14:paraId="007B3C3B" w14:textId="77777777" w:rsidR="00B07A04" w:rsidRPr="00AC68C4" w:rsidRDefault="00B07A04" w:rsidP="00B07A04">
      <w:pPr>
        <w:pStyle w:val="ListParagraph"/>
        <w:spacing w:after="0" w:line="240" w:lineRule="auto"/>
        <w:ind w:left="284"/>
        <w:rPr>
          <w:rFonts w:asciiTheme="majorHAnsi" w:hAnsiTheme="majorHAnsi"/>
          <w:b/>
          <w:i/>
          <w:sz w:val="24"/>
          <w:szCs w:val="24"/>
          <w:lang w:val="nb-NO"/>
        </w:rPr>
      </w:pPr>
    </w:p>
    <w:p w14:paraId="12C25304"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r w:rsidRPr="00AC68C4">
        <w:rPr>
          <w:rFonts w:asciiTheme="majorHAnsi" w:hAnsiTheme="majorHAnsi"/>
          <w:sz w:val="24"/>
          <w:szCs w:val="24"/>
          <w:lang w:val="nb-NO"/>
        </w:rPr>
        <w:t xml:space="preserve">Nilai </w:t>
      </w:r>
      <w:r w:rsidRPr="00AC68C4">
        <w:rPr>
          <w:rFonts w:asciiTheme="majorHAnsi" w:hAnsiTheme="majorHAnsi"/>
          <w:b/>
          <w:sz w:val="24"/>
          <w:szCs w:val="24"/>
          <w:lang w:val="nb-NO"/>
        </w:rPr>
        <w:t>Keterampilan Presentasi</w:t>
      </w:r>
      <w:r w:rsidRPr="00AC68C4">
        <w:rPr>
          <w:rFonts w:asciiTheme="majorHAnsi" w:hAnsiTheme="majorHAnsi"/>
          <w:sz w:val="24"/>
          <w:szCs w:val="24"/>
          <w:lang w:val="nb-NO"/>
        </w:rPr>
        <w:t xml:space="preserve"> dihitung dengan rumus:</w:t>
      </w:r>
    </w:p>
    <w:p w14:paraId="43F7810B"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p>
    <w:p w14:paraId="091E5802" w14:textId="77777777" w:rsidR="00B07A04" w:rsidRPr="00AC68C4" w:rsidRDefault="00B07A04" w:rsidP="00B07A04">
      <w:pPr>
        <w:pStyle w:val="ListParagraph"/>
        <w:spacing w:after="0" w:line="240" w:lineRule="auto"/>
        <w:ind w:left="284"/>
        <w:rPr>
          <w:rFonts w:asciiTheme="majorHAnsi" w:hAnsiTheme="majorHAnsi"/>
          <w:sz w:val="24"/>
          <w:szCs w:val="24"/>
          <w:lang w:val="nb-NO"/>
        </w:rPr>
      </w:pPr>
      <w:r w:rsidRPr="00AC68C4">
        <w:rPr>
          <w:rFonts w:asciiTheme="majorHAnsi" w:hAnsiTheme="majorHAnsi"/>
          <w:sz w:val="24"/>
          <w:szCs w:val="24"/>
          <w:lang w:val="nb-NO"/>
        </w:rPr>
        <w:t xml:space="preserve">                                                                                          Skor yang diperoleh</w:t>
      </w:r>
    </w:p>
    <w:p w14:paraId="6C22E7CA" w14:textId="77777777" w:rsidR="00B07A04" w:rsidRPr="00AC68C4" w:rsidRDefault="00B07A04" w:rsidP="00B07A04">
      <w:pPr>
        <w:pStyle w:val="ListParagraph"/>
        <w:spacing w:after="0" w:line="240" w:lineRule="auto"/>
        <w:ind w:left="284"/>
        <w:rPr>
          <w:rFonts w:asciiTheme="majorHAnsi" w:hAnsiTheme="majorHAnsi"/>
          <w:sz w:val="24"/>
          <w:szCs w:val="24"/>
          <w:lang w:val="fi-FI"/>
        </w:rPr>
      </w:pPr>
      <w:r w:rsidRPr="00AC68C4">
        <w:rPr>
          <w:rFonts w:asciiTheme="majorHAnsi" w:hAnsiTheme="majorHAnsi"/>
          <w:sz w:val="24"/>
          <w:szCs w:val="24"/>
          <w:lang w:val="nb-NO"/>
        </w:rPr>
        <w:t xml:space="preserve">           </w:t>
      </w:r>
      <w:r w:rsidRPr="00AC68C4">
        <w:rPr>
          <w:rFonts w:asciiTheme="majorHAnsi" w:hAnsiTheme="majorHAnsi"/>
          <w:b/>
          <w:sz w:val="24"/>
          <w:szCs w:val="24"/>
          <w:lang w:val="fi-FI"/>
        </w:rPr>
        <w:t>Nilai Keterampilan Presentasi</w:t>
      </w:r>
      <w:r w:rsidRPr="00AC68C4">
        <w:rPr>
          <w:rFonts w:asciiTheme="majorHAnsi" w:hAnsiTheme="majorHAnsi"/>
          <w:sz w:val="24"/>
          <w:szCs w:val="24"/>
          <w:lang w:val="fi-FI"/>
        </w:rPr>
        <w:t xml:space="preserve">    =   -----------------------------------     x   100</w:t>
      </w:r>
    </w:p>
    <w:p w14:paraId="122330E3" w14:textId="77777777" w:rsidR="00B07A04" w:rsidRPr="00AC68C4" w:rsidRDefault="00B07A04" w:rsidP="00B07A04">
      <w:pPr>
        <w:pStyle w:val="ListParagraph"/>
        <w:spacing w:after="0" w:line="240" w:lineRule="auto"/>
        <w:ind w:left="284"/>
        <w:rPr>
          <w:rFonts w:asciiTheme="majorHAnsi" w:hAnsiTheme="majorHAnsi"/>
          <w:sz w:val="24"/>
          <w:szCs w:val="24"/>
          <w:lang w:val="fi-FI"/>
        </w:rPr>
      </w:pPr>
      <w:r w:rsidRPr="00AC68C4">
        <w:rPr>
          <w:rFonts w:asciiTheme="majorHAnsi" w:hAnsiTheme="majorHAnsi"/>
          <w:sz w:val="24"/>
          <w:szCs w:val="24"/>
          <w:lang w:val="fi-FI"/>
        </w:rPr>
        <w:t xml:space="preserve">                                                                                          Skor maksimum</w:t>
      </w:r>
    </w:p>
    <w:p w14:paraId="6B173BB8" w14:textId="77777777" w:rsidR="00B07A04" w:rsidRPr="00AC68C4" w:rsidRDefault="00B07A04" w:rsidP="00B07A04">
      <w:pPr>
        <w:pStyle w:val="ListParagraph"/>
        <w:spacing w:after="0" w:line="240" w:lineRule="auto"/>
        <w:ind w:left="644"/>
        <w:rPr>
          <w:rFonts w:asciiTheme="majorHAnsi" w:hAnsiTheme="majorHAnsi"/>
          <w:sz w:val="24"/>
          <w:szCs w:val="24"/>
          <w:lang w:val="fi-FI"/>
        </w:rPr>
      </w:pPr>
    </w:p>
    <w:p w14:paraId="3DEC0962" w14:textId="721F2B3C" w:rsidR="00B07A04" w:rsidRPr="005F0AA3" w:rsidRDefault="00B07A04" w:rsidP="005F0AA3">
      <w:pPr>
        <w:pStyle w:val="ListParagraph"/>
        <w:numPr>
          <w:ilvl w:val="0"/>
          <w:numId w:val="21"/>
        </w:numPr>
        <w:spacing w:after="0" w:line="240" w:lineRule="auto"/>
        <w:rPr>
          <w:rFonts w:asciiTheme="majorHAnsi" w:hAnsiTheme="majorHAnsi"/>
          <w:b/>
          <w:sz w:val="24"/>
          <w:szCs w:val="24"/>
        </w:rPr>
      </w:pPr>
      <w:r w:rsidRPr="00D16752">
        <w:rPr>
          <w:rFonts w:asciiTheme="majorHAnsi" w:hAnsiTheme="majorHAnsi"/>
          <w:b/>
          <w:sz w:val="24"/>
          <w:szCs w:val="24"/>
        </w:rPr>
        <w:t>Penilaian Keterampilan Khusus</w:t>
      </w:r>
    </w:p>
    <w:p w14:paraId="205BAE85" w14:textId="00348F5C" w:rsidR="00B07A04" w:rsidRPr="00AB54E3" w:rsidRDefault="00B07A04" w:rsidP="00AB54E3">
      <w:pPr>
        <w:pStyle w:val="ListParagraph"/>
        <w:spacing w:after="0" w:line="240" w:lineRule="auto"/>
        <w:ind w:left="644"/>
        <w:rPr>
          <w:rFonts w:asciiTheme="majorHAnsi" w:hAnsiTheme="majorHAnsi"/>
          <w:sz w:val="24"/>
          <w:szCs w:val="24"/>
        </w:rPr>
      </w:pPr>
      <w:r w:rsidRPr="00D16752">
        <w:rPr>
          <w:rFonts w:asciiTheme="majorHAnsi" w:hAnsiTheme="majorHAnsi"/>
          <w:sz w:val="24"/>
          <w:szCs w:val="24"/>
        </w:rPr>
        <w:t>Penilaian orisinalitas Makalah dinilai dengan menggunakan rubrik berikut.</w:t>
      </w:r>
    </w:p>
    <w:p w14:paraId="7842F4B6" w14:textId="77777777" w:rsidR="00B07A04" w:rsidRPr="00D16752" w:rsidRDefault="00B07A04" w:rsidP="00B07A04">
      <w:pPr>
        <w:pStyle w:val="ListParagraph"/>
        <w:spacing w:after="0" w:line="240" w:lineRule="auto"/>
        <w:ind w:left="284"/>
        <w:rPr>
          <w:rFonts w:asciiTheme="majorHAnsi" w:hAnsiTheme="majorHAnsi"/>
          <w:b/>
          <w:i/>
          <w:sz w:val="24"/>
          <w:szCs w:val="24"/>
        </w:rPr>
      </w:pPr>
      <w:r w:rsidRPr="00D16752">
        <w:rPr>
          <w:rFonts w:asciiTheme="majorHAnsi" w:hAnsiTheme="majorHAnsi"/>
          <w:b/>
          <w:i/>
          <w:sz w:val="24"/>
          <w:szCs w:val="24"/>
        </w:rPr>
        <w:t>Rubrik Penilaian Orisinalitas Makalah:</w:t>
      </w:r>
    </w:p>
    <w:tbl>
      <w:tblPr>
        <w:tblStyle w:val="TableGrid"/>
        <w:tblW w:w="0" w:type="auto"/>
        <w:jc w:val="center"/>
        <w:tblLook w:val="04A0" w:firstRow="1" w:lastRow="0" w:firstColumn="1" w:lastColumn="0" w:noHBand="0" w:noVBand="1"/>
      </w:tblPr>
      <w:tblGrid>
        <w:gridCol w:w="1043"/>
        <w:gridCol w:w="5607"/>
        <w:gridCol w:w="1837"/>
      </w:tblGrid>
      <w:tr w:rsidR="00B07A04" w:rsidRPr="00D16752" w14:paraId="4173F8D5" w14:textId="77777777" w:rsidTr="00A075DB">
        <w:trPr>
          <w:jc w:val="center"/>
        </w:trPr>
        <w:tc>
          <w:tcPr>
            <w:tcW w:w="8487" w:type="dxa"/>
            <w:gridSpan w:val="3"/>
            <w:shd w:val="clear" w:color="auto" w:fill="BFBFBF" w:themeFill="background1" w:themeFillShade="BF"/>
          </w:tcPr>
          <w:p w14:paraId="5941840E" w14:textId="77777777" w:rsidR="00B07A04" w:rsidRPr="00D16752" w:rsidRDefault="00B07A04" w:rsidP="00A075DB">
            <w:pPr>
              <w:pStyle w:val="ListParagraph"/>
              <w:ind w:left="284"/>
              <w:jc w:val="center"/>
              <w:rPr>
                <w:rFonts w:asciiTheme="majorHAnsi" w:hAnsiTheme="majorHAnsi"/>
                <w:b/>
                <w:sz w:val="24"/>
                <w:szCs w:val="24"/>
              </w:rPr>
            </w:pPr>
            <w:r w:rsidRPr="00D16752">
              <w:rPr>
                <w:rFonts w:asciiTheme="majorHAnsi" w:hAnsiTheme="majorHAnsi"/>
                <w:b/>
                <w:sz w:val="24"/>
                <w:szCs w:val="24"/>
              </w:rPr>
              <w:t>Rubrik Penilaian Orisinalitas Makalah:</w:t>
            </w:r>
          </w:p>
        </w:tc>
      </w:tr>
      <w:tr w:rsidR="00B07A04" w:rsidRPr="00D16752" w14:paraId="2F6FC6B1" w14:textId="77777777" w:rsidTr="00A075DB">
        <w:trPr>
          <w:jc w:val="center"/>
        </w:trPr>
        <w:tc>
          <w:tcPr>
            <w:tcW w:w="6650" w:type="dxa"/>
            <w:gridSpan w:val="2"/>
          </w:tcPr>
          <w:p w14:paraId="191DE4DD" w14:textId="77777777" w:rsidR="00B07A04" w:rsidRPr="00D16752" w:rsidRDefault="00B07A04" w:rsidP="00A075DB">
            <w:pPr>
              <w:rPr>
                <w:rFonts w:asciiTheme="majorHAnsi" w:hAnsiTheme="majorHAnsi"/>
                <w:b/>
                <w:sz w:val="24"/>
                <w:szCs w:val="24"/>
              </w:rPr>
            </w:pPr>
            <w:r w:rsidRPr="00D16752">
              <w:rPr>
                <w:rFonts w:asciiTheme="majorHAnsi" w:hAnsiTheme="majorHAnsi"/>
                <w:b/>
                <w:sz w:val="24"/>
                <w:szCs w:val="24"/>
              </w:rPr>
              <w:lastRenderedPageBreak/>
              <w:t xml:space="preserve">Skor Bernilai 4 Poin </w:t>
            </w:r>
          </w:p>
        </w:tc>
        <w:tc>
          <w:tcPr>
            <w:tcW w:w="1837" w:type="dxa"/>
          </w:tcPr>
          <w:p w14:paraId="2AE1B1D3" w14:textId="77777777" w:rsidR="00B07A04" w:rsidRPr="00D16752" w:rsidRDefault="00B07A04" w:rsidP="00A075DB">
            <w:pPr>
              <w:rPr>
                <w:rFonts w:asciiTheme="majorHAnsi" w:hAnsiTheme="majorHAnsi"/>
                <w:sz w:val="24"/>
                <w:szCs w:val="24"/>
              </w:rPr>
            </w:pPr>
            <w:r w:rsidRPr="00D16752">
              <w:rPr>
                <w:rFonts w:asciiTheme="majorHAnsi" w:hAnsiTheme="majorHAnsi"/>
                <w:b/>
                <w:sz w:val="24"/>
                <w:szCs w:val="24"/>
              </w:rPr>
              <w:t>Sangat Kreatif</w:t>
            </w:r>
          </w:p>
        </w:tc>
      </w:tr>
      <w:tr w:rsidR="00B07A04" w:rsidRPr="00D16752" w14:paraId="79458A61" w14:textId="77777777" w:rsidTr="00A075DB">
        <w:trPr>
          <w:jc w:val="center"/>
        </w:trPr>
        <w:tc>
          <w:tcPr>
            <w:tcW w:w="1043" w:type="dxa"/>
          </w:tcPr>
          <w:p w14:paraId="6E264260" w14:textId="77777777" w:rsidR="00B07A04" w:rsidRPr="00D16752" w:rsidRDefault="00B07A04" w:rsidP="00A075DB">
            <w:pPr>
              <w:rPr>
                <w:rFonts w:asciiTheme="majorHAnsi" w:hAnsiTheme="majorHAnsi"/>
                <w:sz w:val="24"/>
                <w:szCs w:val="24"/>
              </w:rPr>
            </w:pPr>
          </w:p>
        </w:tc>
        <w:tc>
          <w:tcPr>
            <w:tcW w:w="7444" w:type="dxa"/>
            <w:gridSpan w:val="2"/>
          </w:tcPr>
          <w:p w14:paraId="4CCD410E" w14:textId="77777777" w:rsidR="00B07A04" w:rsidRPr="00A87DC2" w:rsidRDefault="00B07A04" w:rsidP="00A075DB">
            <w:pPr>
              <w:pStyle w:val="NoSpacing"/>
              <w:numPr>
                <w:ilvl w:val="0"/>
                <w:numId w:val="23"/>
              </w:numPr>
              <w:ind w:left="426"/>
              <w:rPr>
                <w:rFonts w:asciiTheme="majorHAnsi" w:hAnsiTheme="majorHAnsi"/>
                <w:b/>
                <w:sz w:val="24"/>
                <w:szCs w:val="24"/>
                <w:lang w:val="id-ID"/>
              </w:rPr>
            </w:pPr>
            <w:r w:rsidRPr="00D16752">
              <w:rPr>
                <w:rFonts w:asciiTheme="majorHAnsi" w:hAnsiTheme="majorHAnsi"/>
                <w:color w:val="000000"/>
                <w:sz w:val="24"/>
                <w:szCs w:val="24"/>
                <w:lang w:val="id-ID"/>
              </w:rPr>
              <w:t>Makalah memiliki</w:t>
            </w:r>
            <w:r w:rsidRPr="00A87DC2">
              <w:rPr>
                <w:rFonts w:asciiTheme="majorHAnsi" w:hAnsiTheme="majorHAnsi"/>
                <w:color w:val="000000"/>
                <w:sz w:val="24"/>
                <w:szCs w:val="24"/>
                <w:lang w:val="id-ID"/>
              </w:rPr>
              <w:t xml:space="preserve"> ide yang sangat unik dan kompleks (</w:t>
            </w:r>
            <w:r w:rsidRPr="00D16752">
              <w:rPr>
                <w:rFonts w:asciiTheme="majorHAnsi" w:eastAsia="Times New Roman" w:hAnsiTheme="majorHAnsi"/>
                <w:sz w:val="24"/>
                <w:szCs w:val="24"/>
                <w:lang w:val="id-ID" w:eastAsia="id-ID"/>
              </w:rPr>
              <w:t>instrumen yang dikembangkan</w:t>
            </w:r>
            <w:r w:rsidRPr="00A87DC2">
              <w:rPr>
                <w:rFonts w:asciiTheme="majorHAnsi" w:eastAsia="Times New Roman" w:hAnsiTheme="majorHAnsi"/>
                <w:sz w:val="24"/>
                <w:szCs w:val="24"/>
                <w:lang w:val="id-ID" w:eastAsia="id-ID"/>
              </w:rPr>
              <w:t xml:space="preserve"> hanya memiliki kesamaan dengan ≤ 10% </w:t>
            </w:r>
            <w:r w:rsidRPr="00D16752">
              <w:rPr>
                <w:rFonts w:asciiTheme="majorHAnsi" w:eastAsia="Times New Roman" w:hAnsiTheme="majorHAnsi"/>
                <w:sz w:val="24"/>
                <w:szCs w:val="24"/>
                <w:lang w:val="id-ID" w:eastAsia="id-ID"/>
              </w:rPr>
              <w:t>dengan makalah peserta mata kuliah lainnya</w:t>
            </w:r>
            <w:r w:rsidRPr="00A87DC2">
              <w:rPr>
                <w:rFonts w:asciiTheme="majorHAnsi" w:eastAsia="Times New Roman" w:hAnsiTheme="majorHAnsi"/>
                <w:sz w:val="24"/>
                <w:szCs w:val="24"/>
                <w:lang w:val="id-ID" w:eastAsia="id-ID"/>
              </w:rPr>
              <w:t>).</w:t>
            </w:r>
          </w:p>
        </w:tc>
      </w:tr>
      <w:tr w:rsidR="00B07A04" w:rsidRPr="00D16752" w14:paraId="5542044C" w14:textId="77777777" w:rsidTr="00A075DB">
        <w:trPr>
          <w:jc w:val="center"/>
        </w:trPr>
        <w:tc>
          <w:tcPr>
            <w:tcW w:w="6650" w:type="dxa"/>
            <w:gridSpan w:val="2"/>
          </w:tcPr>
          <w:p w14:paraId="7BDA9256" w14:textId="77777777" w:rsidR="00B07A04" w:rsidRPr="00D16752" w:rsidRDefault="00B07A04" w:rsidP="00A075DB">
            <w:pPr>
              <w:rPr>
                <w:rFonts w:asciiTheme="majorHAnsi" w:hAnsiTheme="majorHAnsi"/>
                <w:b/>
                <w:sz w:val="24"/>
                <w:szCs w:val="24"/>
              </w:rPr>
            </w:pPr>
            <w:r w:rsidRPr="00D16752">
              <w:rPr>
                <w:rFonts w:asciiTheme="majorHAnsi" w:hAnsiTheme="majorHAnsi"/>
                <w:b/>
                <w:sz w:val="24"/>
                <w:szCs w:val="24"/>
              </w:rPr>
              <w:t xml:space="preserve">Skor Bernilai 3 Poin </w:t>
            </w:r>
          </w:p>
        </w:tc>
        <w:tc>
          <w:tcPr>
            <w:tcW w:w="1837" w:type="dxa"/>
          </w:tcPr>
          <w:p w14:paraId="0B2CEB0D" w14:textId="77777777" w:rsidR="00B07A04" w:rsidRPr="00D16752" w:rsidRDefault="00B07A04" w:rsidP="00A075DB">
            <w:pPr>
              <w:rPr>
                <w:rFonts w:asciiTheme="majorHAnsi" w:hAnsiTheme="majorHAnsi"/>
                <w:sz w:val="24"/>
                <w:szCs w:val="24"/>
              </w:rPr>
            </w:pPr>
            <w:r w:rsidRPr="00D16752">
              <w:rPr>
                <w:rFonts w:asciiTheme="majorHAnsi" w:hAnsiTheme="majorHAnsi"/>
                <w:b/>
                <w:sz w:val="24"/>
                <w:szCs w:val="24"/>
              </w:rPr>
              <w:t>Kreatif</w:t>
            </w:r>
          </w:p>
        </w:tc>
      </w:tr>
      <w:tr w:rsidR="00B07A04" w:rsidRPr="00D16752" w14:paraId="19FC6B2A" w14:textId="77777777" w:rsidTr="00A075DB">
        <w:trPr>
          <w:jc w:val="center"/>
        </w:trPr>
        <w:tc>
          <w:tcPr>
            <w:tcW w:w="1043" w:type="dxa"/>
          </w:tcPr>
          <w:p w14:paraId="60ABC8C0" w14:textId="77777777" w:rsidR="00B07A04" w:rsidRPr="00D16752" w:rsidRDefault="00B07A04" w:rsidP="00A075DB">
            <w:pPr>
              <w:rPr>
                <w:rFonts w:asciiTheme="majorHAnsi" w:hAnsiTheme="majorHAnsi"/>
                <w:sz w:val="24"/>
                <w:szCs w:val="24"/>
              </w:rPr>
            </w:pPr>
          </w:p>
        </w:tc>
        <w:tc>
          <w:tcPr>
            <w:tcW w:w="7444" w:type="dxa"/>
            <w:gridSpan w:val="2"/>
          </w:tcPr>
          <w:p w14:paraId="3941523B" w14:textId="77777777" w:rsidR="00B07A04" w:rsidRPr="00D16752" w:rsidRDefault="00B07A04" w:rsidP="00A075DB">
            <w:pPr>
              <w:pStyle w:val="NoSpacing"/>
              <w:numPr>
                <w:ilvl w:val="0"/>
                <w:numId w:val="23"/>
              </w:numPr>
              <w:ind w:left="426"/>
              <w:rPr>
                <w:rFonts w:asciiTheme="majorHAnsi" w:hAnsiTheme="majorHAnsi"/>
                <w:sz w:val="24"/>
                <w:szCs w:val="24"/>
                <w:lang w:val="id-ID"/>
              </w:rPr>
            </w:pPr>
            <w:r w:rsidRPr="00D16752">
              <w:rPr>
                <w:rFonts w:asciiTheme="majorHAnsi" w:hAnsiTheme="majorHAnsi"/>
                <w:color w:val="000000"/>
                <w:sz w:val="24"/>
                <w:szCs w:val="24"/>
                <w:lang w:val="id-ID"/>
              </w:rPr>
              <w:t>Makalah memiliki</w:t>
            </w:r>
            <w:r w:rsidRPr="00A87DC2">
              <w:rPr>
                <w:rFonts w:asciiTheme="majorHAnsi" w:hAnsiTheme="majorHAnsi"/>
                <w:color w:val="000000"/>
                <w:sz w:val="24"/>
                <w:szCs w:val="24"/>
                <w:lang w:val="id-ID"/>
              </w:rPr>
              <w:t xml:space="preserve"> ide yang unik dan kompleks (</w:t>
            </w:r>
            <w:r w:rsidRPr="00D16752">
              <w:rPr>
                <w:rFonts w:asciiTheme="majorHAnsi" w:eastAsia="Times New Roman" w:hAnsiTheme="majorHAnsi"/>
                <w:sz w:val="24"/>
                <w:szCs w:val="24"/>
                <w:lang w:val="id-ID" w:eastAsia="id-ID"/>
              </w:rPr>
              <w:t>instrumen yang dikembangkan</w:t>
            </w:r>
            <w:r w:rsidRPr="00A87DC2">
              <w:rPr>
                <w:rFonts w:asciiTheme="majorHAnsi" w:eastAsia="Times New Roman" w:hAnsiTheme="majorHAnsi"/>
                <w:sz w:val="24"/>
                <w:szCs w:val="24"/>
                <w:lang w:val="id-ID" w:eastAsia="id-ID"/>
              </w:rPr>
              <w:t xml:space="preserve"> hanya memiliki kesamaan dengan ≤ </w:t>
            </w:r>
            <w:r w:rsidRPr="00D16752">
              <w:rPr>
                <w:rFonts w:asciiTheme="majorHAnsi" w:eastAsia="Times New Roman" w:hAnsiTheme="majorHAnsi"/>
                <w:sz w:val="24"/>
                <w:szCs w:val="24"/>
                <w:lang w:val="id-ID" w:eastAsia="id-ID"/>
              </w:rPr>
              <w:t>25</w:t>
            </w:r>
            <w:r w:rsidRPr="00A87DC2">
              <w:rPr>
                <w:rFonts w:asciiTheme="majorHAnsi" w:eastAsia="Times New Roman" w:hAnsiTheme="majorHAnsi"/>
                <w:sz w:val="24"/>
                <w:szCs w:val="24"/>
                <w:lang w:val="id-ID" w:eastAsia="id-ID"/>
              </w:rPr>
              <w:t xml:space="preserve">% </w:t>
            </w:r>
            <w:r w:rsidRPr="00D16752">
              <w:rPr>
                <w:rFonts w:asciiTheme="majorHAnsi" w:eastAsia="Times New Roman" w:hAnsiTheme="majorHAnsi"/>
                <w:sz w:val="24"/>
                <w:szCs w:val="24"/>
                <w:lang w:val="id-ID" w:eastAsia="id-ID"/>
              </w:rPr>
              <w:t>dengan makalah peserta mata kuliah lainnya</w:t>
            </w:r>
            <w:r w:rsidRPr="00A87DC2">
              <w:rPr>
                <w:rFonts w:asciiTheme="majorHAnsi" w:eastAsia="Times New Roman" w:hAnsiTheme="majorHAnsi"/>
                <w:sz w:val="24"/>
                <w:szCs w:val="24"/>
                <w:lang w:val="id-ID" w:eastAsia="id-ID"/>
              </w:rPr>
              <w:t>).</w:t>
            </w:r>
          </w:p>
        </w:tc>
      </w:tr>
      <w:tr w:rsidR="00B07A04" w:rsidRPr="00D16752" w14:paraId="3604F860" w14:textId="77777777" w:rsidTr="00A075DB">
        <w:trPr>
          <w:jc w:val="center"/>
        </w:trPr>
        <w:tc>
          <w:tcPr>
            <w:tcW w:w="6650" w:type="dxa"/>
            <w:gridSpan w:val="2"/>
          </w:tcPr>
          <w:p w14:paraId="03A7F9E9" w14:textId="77777777" w:rsidR="00B07A04" w:rsidRPr="00D16752" w:rsidRDefault="00B07A04" w:rsidP="00A075DB">
            <w:pPr>
              <w:rPr>
                <w:rFonts w:asciiTheme="majorHAnsi" w:hAnsiTheme="majorHAnsi"/>
                <w:sz w:val="24"/>
                <w:szCs w:val="24"/>
              </w:rPr>
            </w:pPr>
            <w:r w:rsidRPr="00D16752">
              <w:rPr>
                <w:rFonts w:asciiTheme="majorHAnsi" w:hAnsiTheme="majorHAnsi"/>
                <w:b/>
                <w:sz w:val="24"/>
                <w:szCs w:val="24"/>
              </w:rPr>
              <w:t>Skor Bernilai 2 Poin</w:t>
            </w:r>
          </w:p>
        </w:tc>
        <w:tc>
          <w:tcPr>
            <w:tcW w:w="1837" w:type="dxa"/>
          </w:tcPr>
          <w:p w14:paraId="5E2B1657" w14:textId="77777777" w:rsidR="00B07A04" w:rsidRPr="00D16752" w:rsidRDefault="00B07A04" w:rsidP="00A075DB">
            <w:pPr>
              <w:pStyle w:val="NoSpacing"/>
              <w:rPr>
                <w:rFonts w:asciiTheme="majorHAnsi" w:hAnsiTheme="majorHAnsi"/>
                <w:b/>
                <w:color w:val="000000"/>
                <w:sz w:val="24"/>
                <w:szCs w:val="24"/>
                <w:lang w:val="id-ID"/>
              </w:rPr>
            </w:pPr>
            <w:r w:rsidRPr="00D16752">
              <w:rPr>
                <w:rFonts w:asciiTheme="majorHAnsi" w:hAnsiTheme="majorHAnsi"/>
                <w:color w:val="000000"/>
                <w:sz w:val="24"/>
                <w:szCs w:val="24"/>
                <w:lang w:val="id-ID"/>
              </w:rPr>
              <w:t>Cukup Kreatif</w:t>
            </w:r>
          </w:p>
        </w:tc>
      </w:tr>
      <w:tr w:rsidR="00B07A04" w:rsidRPr="00D16752" w14:paraId="4E9490F3" w14:textId="77777777" w:rsidTr="00A075DB">
        <w:trPr>
          <w:jc w:val="center"/>
        </w:trPr>
        <w:tc>
          <w:tcPr>
            <w:tcW w:w="1043" w:type="dxa"/>
          </w:tcPr>
          <w:p w14:paraId="77B93C82" w14:textId="77777777" w:rsidR="00B07A04" w:rsidRPr="00D16752" w:rsidRDefault="00B07A04" w:rsidP="00A075DB">
            <w:pPr>
              <w:rPr>
                <w:rFonts w:asciiTheme="majorHAnsi" w:hAnsiTheme="majorHAnsi"/>
                <w:sz w:val="24"/>
                <w:szCs w:val="24"/>
              </w:rPr>
            </w:pPr>
          </w:p>
        </w:tc>
        <w:tc>
          <w:tcPr>
            <w:tcW w:w="7444" w:type="dxa"/>
            <w:gridSpan w:val="2"/>
          </w:tcPr>
          <w:p w14:paraId="18534BED" w14:textId="77777777" w:rsidR="00B07A04" w:rsidRPr="00D16752" w:rsidRDefault="00B07A04" w:rsidP="00A075DB">
            <w:pPr>
              <w:pStyle w:val="NoSpacing"/>
              <w:numPr>
                <w:ilvl w:val="0"/>
                <w:numId w:val="24"/>
              </w:numPr>
              <w:ind w:left="317"/>
              <w:rPr>
                <w:rFonts w:asciiTheme="majorHAnsi" w:hAnsiTheme="majorHAnsi"/>
                <w:b/>
                <w:sz w:val="24"/>
                <w:szCs w:val="24"/>
                <w:lang w:val="id-ID"/>
              </w:rPr>
            </w:pPr>
            <w:r w:rsidRPr="00D16752">
              <w:rPr>
                <w:rFonts w:asciiTheme="majorHAnsi" w:hAnsiTheme="majorHAnsi"/>
                <w:color w:val="000000"/>
                <w:sz w:val="24"/>
                <w:szCs w:val="24"/>
                <w:lang w:val="id-ID"/>
              </w:rPr>
              <w:t>Makalah memiliki</w:t>
            </w:r>
            <w:r w:rsidRPr="00A87DC2">
              <w:rPr>
                <w:rFonts w:asciiTheme="majorHAnsi" w:hAnsiTheme="majorHAnsi"/>
                <w:color w:val="000000"/>
                <w:sz w:val="24"/>
                <w:szCs w:val="24"/>
                <w:lang w:val="id-ID"/>
              </w:rPr>
              <w:t xml:space="preserve"> ide yang </w:t>
            </w:r>
            <w:r w:rsidRPr="00D16752">
              <w:rPr>
                <w:rFonts w:asciiTheme="majorHAnsi" w:hAnsiTheme="majorHAnsi"/>
                <w:color w:val="000000"/>
                <w:sz w:val="24"/>
                <w:szCs w:val="24"/>
                <w:lang w:val="id-ID"/>
              </w:rPr>
              <w:t>cukup</w:t>
            </w:r>
            <w:r w:rsidRPr="00A87DC2">
              <w:rPr>
                <w:rFonts w:asciiTheme="majorHAnsi" w:hAnsiTheme="majorHAnsi"/>
                <w:color w:val="000000"/>
                <w:sz w:val="24"/>
                <w:szCs w:val="24"/>
                <w:lang w:val="id-ID"/>
              </w:rPr>
              <w:t xml:space="preserve"> unik dan kompleks (</w:t>
            </w:r>
            <w:r w:rsidRPr="00D16752">
              <w:rPr>
                <w:rFonts w:asciiTheme="majorHAnsi" w:eastAsia="Times New Roman" w:hAnsiTheme="majorHAnsi"/>
                <w:sz w:val="24"/>
                <w:szCs w:val="24"/>
                <w:lang w:val="id-ID" w:eastAsia="id-ID"/>
              </w:rPr>
              <w:t>instrumen yang dikembangkan</w:t>
            </w:r>
            <w:r w:rsidRPr="00A87DC2">
              <w:rPr>
                <w:rFonts w:asciiTheme="majorHAnsi" w:eastAsia="Times New Roman" w:hAnsiTheme="majorHAnsi"/>
                <w:sz w:val="24"/>
                <w:szCs w:val="24"/>
                <w:lang w:val="id-ID" w:eastAsia="id-ID"/>
              </w:rPr>
              <w:t xml:space="preserve"> hanya memiliki kesamaan dengan ≤ </w:t>
            </w:r>
            <w:r w:rsidRPr="00D16752">
              <w:rPr>
                <w:rFonts w:asciiTheme="majorHAnsi" w:eastAsia="Times New Roman" w:hAnsiTheme="majorHAnsi"/>
                <w:sz w:val="24"/>
                <w:szCs w:val="24"/>
                <w:lang w:val="id-ID" w:eastAsia="id-ID"/>
              </w:rPr>
              <w:t>5</w:t>
            </w:r>
            <w:r w:rsidRPr="00A87DC2">
              <w:rPr>
                <w:rFonts w:asciiTheme="majorHAnsi" w:eastAsia="Times New Roman" w:hAnsiTheme="majorHAnsi"/>
                <w:sz w:val="24"/>
                <w:szCs w:val="24"/>
                <w:lang w:val="id-ID" w:eastAsia="id-ID"/>
              </w:rPr>
              <w:t xml:space="preserve">0% </w:t>
            </w:r>
            <w:r w:rsidRPr="00D16752">
              <w:rPr>
                <w:rFonts w:asciiTheme="majorHAnsi" w:eastAsia="Times New Roman" w:hAnsiTheme="majorHAnsi"/>
                <w:sz w:val="24"/>
                <w:szCs w:val="24"/>
                <w:lang w:val="id-ID" w:eastAsia="id-ID"/>
              </w:rPr>
              <w:t>dengan makalah peserta mata kuliah lainnya</w:t>
            </w:r>
            <w:r w:rsidRPr="00A87DC2">
              <w:rPr>
                <w:rFonts w:asciiTheme="majorHAnsi" w:eastAsia="Times New Roman" w:hAnsiTheme="majorHAnsi"/>
                <w:sz w:val="24"/>
                <w:szCs w:val="24"/>
                <w:lang w:val="id-ID" w:eastAsia="id-ID"/>
              </w:rPr>
              <w:t>).</w:t>
            </w:r>
          </w:p>
        </w:tc>
      </w:tr>
      <w:tr w:rsidR="00B07A04" w:rsidRPr="00D16752" w14:paraId="03CDABD9" w14:textId="77777777" w:rsidTr="00A075DB">
        <w:trPr>
          <w:jc w:val="center"/>
        </w:trPr>
        <w:tc>
          <w:tcPr>
            <w:tcW w:w="6650" w:type="dxa"/>
            <w:gridSpan w:val="2"/>
          </w:tcPr>
          <w:p w14:paraId="3489898D" w14:textId="77777777" w:rsidR="00B07A04" w:rsidRPr="00D16752" w:rsidRDefault="00B07A04" w:rsidP="00A075DB">
            <w:pPr>
              <w:rPr>
                <w:rFonts w:asciiTheme="majorHAnsi" w:hAnsiTheme="majorHAnsi"/>
                <w:sz w:val="24"/>
                <w:szCs w:val="24"/>
              </w:rPr>
            </w:pPr>
            <w:r w:rsidRPr="00D16752">
              <w:rPr>
                <w:rFonts w:asciiTheme="majorHAnsi" w:hAnsiTheme="majorHAnsi"/>
                <w:b/>
                <w:sz w:val="24"/>
                <w:szCs w:val="24"/>
              </w:rPr>
              <w:t>Skor Bernilai 1 Poin</w:t>
            </w:r>
          </w:p>
        </w:tc>
        <w:tc>
          <w:tcPr>
            <w:tcW w:w="1837" w:type="dxa"/>
          </w:tcPr>
          <w:p w14:paraId="1B6EC6CF" w14:textId="77777777" w:rsidR="00B07A04" w:rsidRPr="00D16752" w:rsidRDefault="00B07A04" w:rsidP="00A075DB">
            <w:pPr>
              <w:pStyle w:val="NoSpacing"/>
              <w:rPr>
                <w:rFonts w:asciiTheme="majorHAnsi" w:hAnsiTheme="majorHAnsi"/>
                <w:b/>
                <w:color w:val="000000"/>
                <w:sz w:val="24"/>
                <w:szCs w:val="24"/>
                <w:lang w:val="id-ID"/>
              </w:rPr>
            </w:pPr>
            <w:r w:rsidRPr="00D16752">
              <w:rPr>
                <w:rFonts w:asciiTheme="majorHAnsi" w:hAnsiTheme="majorHAnsi"/>
                <w:color w:val="000000"/>
                <w:sz w:val="24"/>
                <w:szCs w:val="24"/>
                <w:lang w:val="id-ID"/>
              </w:rPr>
              <w:t>Kurang Kreatif</w:t>
            </w:r>
          </w:p>
        </w:tc>
      </w:tr>
      <w:tr w:rsidR="00B07A04" w:rsidRPr="00D16752" w14:paraId="739142F8" w14:textId="77777777" w:rsidTr="00A075DB">
        <w:trPr>
          <w:jc w:val="center"/>
        </w:trPr>
        <w:tc>
          <w:tcPr>
            <w:tcW w:w="1043" w:type="dxa"/>
          </w:tcPr>
          <w:p w14:paraId="0446639A" w14:textId="77777777" w:rsidR="00B07A04" w:rsidRPr="00D16752" w:rsidRDefault="00B07A04" w:rsidP="00A075DB">
            <w:pPr>
              <w:rPr>
                <w:rFonts w:asciiTheme="majorHAnsi" w:hAnsiTheme="majorHAnsi"/>
                <w:sz w:val="24"/>
                <w:szCs w:val="24"/>
              </w:rPr>
            </w:pPr>
          </w:p>
        </w:tc>
        <w:tc>
          <w:tcPr>
            <w:tcW w:w="7444" w:type="dxa"/>
            <w:gridSpan w:val="2"/>
          </w:tcPr>
          <w:p w14:paraId="1B67AE2A" w14:textId="77777777" w:rsidR="00B07A04" w:rsidRPr="00D16752" w:rsidRDefault="00B07A04" w:rsidP="00A075DB">
            <w:pPr>
              <w:pStyle w:val="NoSpacing"/>
              <w:numPr>
                <w:ilvl w:val="0"/>
                <w:numId w:val="23"/>
              </w:numPr>
              <w:ind w:left="426"/>
              <w:rPr>
                <w:rFonts w:asciiTheme="majorHAnsi" w:hAnsiTheme="majorHAnsi"/>
                <w:sz w:val="24"/>
                <w:szCs w:val="24"/>
                <w:lang w:val="id-ID"/>
              </w:rPr>
            </w:pPr>
            <w:r w:rsidRPr="00D16752">
              <w:rPr>
                <w:rFonts w:asciiTheme="majorHAnsi" w:hAnsiTheme="majorHAnsi"/>
                <w:color w:val="000000"/>
                <w:sz w:val="24"/>
                <w:szCs w:val="24"/>
                <w:lang w:val="id-ID"/>
              </w:rPr>
              <w:t>Makalah memiliki</w:t>
            </w:r>
            <w:r w:rsidRPr="00A87DC2">
              <w:rPr>
                <w:rFonts w:asciiTheme="majorHAnsi" w:hAnsiTheme="majorHAnsi"/>
                <w:color w:val="000000"/>
                <w:sz w:val="24"/>
                <w:szCs w:val="24"/>
                <w:lang w:val="id-ID"/>
              </w:rPr>
              <w:t xml:space="preserve"> ide yang </w:t>
            </w:r>
            <w:r w:rsidRPr="00D16752">
              <w:rPr>
                <w:rFonts w:asciiTheme="majorHAnsi" w:hAnsiTheme="majorHAnsi"/>
                <w:color w:val="000000"/>
                <w:sz w:val="24"/>
                <w:szCs w:val="24"/>
                <w:lang w:val="id-ID"/>
              </w:rPr>
              <w:t>kurang</w:t>
            </w:r>
            <w:r w:rsidRPr="00A87DC2">
              <w:rPr>
                <w:rFonts w:asciiTheme="majorHAnsi" w:hAnsiTheme="majorHAnsi"/>
                <w:color w:val="000000"/>
                <w:sz w:val="24"/>
                <w:szCs w:val="24"/>
                <w:lang w:val="id-ID"/>
              </w:rPr>
              <w:t xml:space="preserve"> unik dan kompleks (</w:t>
            </w:r>
            <w:r w:rsidRPr="00D16752">
              <w:rPr>
                <w:rFonts w:asciiTheme="majorHAnsi" w:eastAsia="Times New Roman" w:hAnsiTheme="majorHAnsi"/>
                <w:sz w:val="24"/>
                <w:szCs w:val="24"/>
                <w:lang w:val="id-ID" w:eastAsia="id-ID"/>
              </w:rPr>
              <w:t>instrumen yang dikembangkan</w:t>
            </w:r>
            <w:r w:rsidRPr="00A87DC2">
              <w:rPr>
                <w:rFonts w:asciiTheme="majorHAnsi" w:eastAsia="Times New Roman" w:hAnsiTheme="majorHAnsi"/>
                <w:sz w:val="24"/>
                <w:szCs w:val="24"/>
                <w:lang w:val="id-ID" w:eastAsia="id-ID"/>
              </w:rPr>
              <w:t xml:space="preserve"> hanya memiliki kesamaan dengan </w:t>
            </w:r>
            <w:r w:rsidRPr="00D16752">
              <w:rPr>
                <w:rFonts w:asciiTheme="majorHAnsi" w:eastAsia="Times New Roman" w:hAnsiTheme="majorHAnsi"/>
                <w:sz w:val="24"/>
                <w:szCs w:val="24"/>
                <w:lang w:val="id-ID" w:eastAsia="id-ID"/>
              </w:rPr>
              <w:t>&gt;50</w:t>
            </w:r>
            <w:r w:rsidRPr="00A87DC2">
              <w:rPr>
                <w:rFonts w:asciiTheme="majorHAnsi" w:eastAsia="Times New Roman" w:hAnsiTheme="majorHAnsi"/>
                <w:sz w:val="24"/>
                <w:szCs w:val="24"/>
                <w:lang w:val="id-ID" w:eastAsia="id-ID"/>
              </w:rPr>
              <w:t xml:space="preserve">% </w:t>
            </w:r>
            <w:r w:rsidRPr="00D16752">
              <w:rPr>
                <w:rFonts w:asciiTheme="majorHAnsi" w:eastAsia="Times New Roman" w:hAnsiTheme="majorHAnsi"/>
                <w:sz w:val="24"/>
                <w:szCs w:val="24"/>
                <w:lang w:val="id-ID" w:eastAsia="id-ID"/>
              </w:rPr>
              <w:t>dengan makalah peserta mata kuliah lainnya</w:t>
            </w:r>
            <w:r w:rsidRPr="00A87DC2">
              <w:rPr>
                <w:rFonts w:asciiTheme="majorHAnsi" w:eastAsia="Times New Roman" w:hAnsiTheme="majorHAnsi"/>
                <w:sz w:val="24"/>
                <w:szCs w:val="24"/>
                <w:lang w:val="id-ID" w:eastAsia="id-ID"/>
              </w:rPr>
              <w:t>).</w:t>
            </w:r>
          </w:p>
        </w:tc>
      </w:tr>
    </w:tbl>
    <w:p w14:paraId="234C57B6" w14:textId="77777777" w:rsidR="00B07A04" w:rsidRPr="00D16752" w:rsidRDefault="00B07A04" w:rsidP="00B07A04">
      <w:pPr>
        <w:pStyle w:val="ListParagraph"/>
        <w:spacing w:after="0" w:line="240" w:lineRule="auto"/>
        <w:ind w:left="644"/>
        <w:rPr>
          <w:rFonts w:asciiTheme="majorHAnsi" w:hAnsiTheme="majorHAnsi"/>
          <w:b/>
          <w:sz w:val="24"/>
          <w:szCs w:val="24"/>
        </w:rPr>
      </w:pPr>
      <w:r w:rsidRPr="00D16752">
        <w:rPr>
          <w:rFonts w:asciiTheme="majorHAnsi" w:hAnsiTheme="majorHAnsi"/>
          <w:b/>
          <w:sz w:val="24"/>
          <w:szCs w:val="24"/>
        </w:rPr>
        <w:t xml:space="preserve"> </w:t>
      </w:r>
    </w:p>
    <w:p w14:paraId="42CDA9CC" w14:textId="77777777" w:rsidR="00B07A04" w:rsidRPr="00D16752" w:rsidRDefault="00B07A04" w:rsidP="00B07A04">
      <w:pPr>
        <w:pStyle w:val="ListParagraph"/>
        <w:spacing w:after="0" w:line="240" w:lineRule="auto"/>
        <w:ind w:left="644"/>
        <w:rPr>
          <w:rFonts w:asciiTheme="majorHAnsi" w:hAnsiTheme="majorHAnsi"/>
          <w:b/>
          <w:sz w:val="24"/>
          <w:szCs w:val="24"/>
        </w:rPr>
      </w:pPr>
      <w:r w:rsidRPr="00D16752">
        <w:rPr>
          <w:rFonts w:asciiTheme="majorHAnsi" w:hAnsiTheme="majorHAnsi"/>
          <w:b/>
          <w:sz w:val="24"/>
          <w:szCs w:val="24"/>
        </w:rPr>
        <w:t>Nilai Orisinalitas Makalah dihitung dengan rumus:</w:t>
      </w:r>
    </w:p>
    <w:p w14:paraId="4D317F46" w14:textId="77777777" w:rsidR="00B07A04" w:rsidRPr="005F0AA3" w:rsidRDefault="00B07A04" w:rsidP="005F0AA3">
      <w:pPr>
        <w:spacing w:after="0" w:line="240" w:lineRule="auto"/>
        <w:rPr>
          <w:rFonts w:asciiTheme="majorHAnsi" w:hAnsiTheme="majorHAnsi"/>
          <w:b/>
          <w:sz w:val="24"/>
          <w:szCs w:val="24"/>
        </w:rPr>
      </w:pPr>
    </w:p>
    <w:p w14:paraId="7EEC8BF3" w14:textId="77777777" w:rsidR="00B07A04" w:rsidRPr="00D16752" w:rsidRDefault="00B07A04" w:rsidP="00B07A04">
      <w:pPr>
        <w:pStyle w:val="ListParagraph"/>
        <w:spacing w:after="0" w:line="240" w:lineRule="auto"/>
        <w:ind w:left="284"/>
        <w:rPr>
          <w:rFonts w:asciiTheme="majorHAnsi" w:hAnsiTheme="majorHAnsi"/>
          <w:sz w:val="24"/>
          <w:szCs w:val="24"/>
        </w:rPr>
      </w:pPr>
      <w:r w:rsidRPr="00D16752">
        <w:rPr>
          <w:rFonts w:asciiTheme="majorHAnsi" w:hAnsiTheme="majorHAnsi"/>
          <w:sz w:val="24"/>
          <w:szCs w:val="24"/>
        </w:rPr>
        <w:t xml:space="preserve">                                                 Skor yang diperoleh</w:t>
      </w:r>
    </w:p>
    <w:p w14:paraId="53C1DC37" w14:textId="77777777" w:rsidR="00B07A04" w:rsidRPr="00D16752" w:rsidRDefault="00B07A04" w:rsidP="00B07A04">
      <w:pPr>
        <w:pStyle w:val="ListParagraph"/>
        <w:spacing w:after="0" w:line="240" w:lineRule="auto"/>
        <w:ind w:left="284"/>
        <w:rPr>
          <w:rFonts w:asciiTheme="majorHAnsi" w:hAnsiTheme="majorHAnsi"/>
          <w:sz w:val="24"/>
          <w:szCs w:val="24"/>
        </w:rPr>
      </w:pPr>
      <w:r w:rsidRPr="00D16752">
        <w:rPr>
          <w:rFonts w:asciiTheme="majorHAnsi" w:hAnsiTheme="majorHAnsi"/>
          <w:sz w:val="24"/>
          <w:szCs w:val="24"/>
        </w:rPr>
        <w:t xml:space="preserve">           Nilai Makalah    =   -----------------------------------     x    100%</w:t>
      </w:r>
    </w:p>
    <w:p w14:paraId="4F2A1C65" w14:textId="77777777" w:rsidR="00B07A04" w:rsidRPr="00D16752" w:rsidRDefault="00B07A04" w:rsidP="00B07A04">
      <w:pPr>
        <w:pStyle w:val="ListParagraph"/>
        <w:spacing w:after="0" w:line="240" w:lineRule="auto"/>
        <w:ind w:left="284"/>
        <w:rPr>
          <w:rFonts w:asciiTheme="majorHAnsi" w:hAnsiTheme="majorHAnsi"/>
          <w:sz w:val="24"/>
          <w:szCs w:val="24"/>
        </w:rPr>
      </w:pPr>
      <w:r w:rsidRPr="00D16752">
        <w:rPr>
          <w:rFonts w:asciiTheme="majorHAnsi" w:hAnsiTheme="majorHAnsi"/>
          <w:sz w:val="24"/>
          <w:szCs w:val="24"/>
        </w:rPr>
        <w:t xml:space="preserve">                                                   Skor maksimum</w:t>
      </w:r>
    </w:p>
    <w:p w14:paraId="1D90368B" w14:textId="77777777" w:rsidR="00B07A04" w:rsidRPr="00D16752" w:rsidRDefault="00B07A04" w:rsidP="00B07A04">
      <w:pPr>
        <w:spacing w:after="0" w:line="240" w:lineRule="auto"/>
        <w:rPr>
          <w:rFonts w:asciiTheme="majorHAnsi" w:hAnsiTheme="majorHAnsi"/>
          <w:sz w:val="24"/>
          <w:szCs w:val="24"/>
        </w:rPr>
      </w:pPr>
    </w:p>
    <w:p w14:paraId="408942E5" w14:textId="77777777" w:rsidR="00B07A04" w:rsidRPr="00D16752" w:rsidRDefault="00B07A04" w:rsidP="00B07A04">
      <w:pPr>
        <w:spacing w:after="0" w:line="240" w:lineRule="auto"/>
        <w:jc w:val="both"/>
        <w:rPr>
          <w:rFonts w:asciiTheme="majorHAnsi" w:hAnsiTheme="majorHAnsi"/>
          <w:b/>
          <w:sz w:val="24"/>
          <w:szCs w:val="24"/>
        </w:rPr>
      </w:pPr>
    </w:p>
    <w:p w14:paraId="6CD82135" w14:textId="77777777" w:rsidR="00B07A04" w:rsidRPr="00D16752" w:rsidRDefault="00B07A04" w:rsidP="00B07A04">
      <w:pPr>
        <w:numPr>
          <w:ilvl w:val="0"/>
          <w:numId w:val="25"/>
        </w:numPr>
        <w:spacing w:after="0" w:line="240" w:lineRule="auto"/>
        <w:ind w:left="360"/>
        <w:jc w:val="both"/>
        <w:rPr>
          <w:rFonts w:asciiTheme="majorHAnsi" w:hAnsiTheme="majorHAnsi"/>
          <w:b/>
          <w:sz w:val="24"/>
          <w:szCs w:val="24"/>
        </w:rPr>
      </w:pPr>
      <w:r w:rsidRPr="00D16752">
        <w:rPr>
          <w:rFonts w:asciiTheme="majorHAnsi" w:hAnsiTheme="majorHAnsi"/>
          <w:b/>
          <w:sz w:val="24"/>
          <w:szCs w:val="24"/>
        </w:rPr>
        <w:t>Lain-lain</w:t>
      </w:r>
    </w:p>
    <w:p w14:paraId="3A7EDC2D" w14:textId="77777777" w:rsidR="00B07A04" w:rsidRPr="00D16752" w:rsidRDefault="00B07A04" w:rsidP="00B07A04">
      <w:pPr>
        <w:pStyle w:val="ListParagraph"/>
        <w:ind w:left="360" w:firstLine="720"/>
        <w:jc w:val="both"/>
        <w:rPr>
          <w:rFonts w:asciiTheme="majorHAnsi" w:hAnsiTheme="majorHAnsi"/>
          <w:sz w:val="24"/>
          <w:szCs w:val="24"/>
        </w:rPr>
      </w:pPr>
    </w:p>
    <w:p w14:paraId="2FD16FCF" w14:textId="77777777" w:rsidR="00B07A04" w:rsidRPr="00D16752" w:rsidRDefault="00B07A04" w:rsidP="00B07A04">
      <w:pPr>
        <w:pStyle w:val="ListParagraph"/>
        <w:ind w:left="360" w:firstLine="720"/>
        <w:jc w:val="both"/>
        <w:rPr>
          <w:rFonts w:asciiTheme="majorHAnsi" w:hAnsiTheme="majorHAnsi"/>
          <w:sz w:val="24"/>
          <w:szCs w:val="24"/>
        </w:rPr>
      </w:pPr>
      <w:r w:rsidRPr="00D16752">
        <w:rPr>
          <w:rFonts w:asciiTheme="majorHAnsi" w:hAnsiTheme="majorHAnsi"/>
          <w:sz w:val="24"/>
          <w:szCs w:val="24"/>
        </w:rPr>
        <w:t>Apabila ada hal-hal yang diluar kesepakatan ini masih diperlukan, maka dapat dibicarakan secara teknis pada saat setiap pertemuan perkuliahan. Jika dirasa perlu perubahan isi kontrak perkuliahan ini, akan dimusyawarahkan terlebih dahulu.</w:t>
      </w:r>
    </w:p>
    <w:p w14:paraId="10BB1A4A" w14:textId="77777777" w:rsidR="00B07A04" w:rsidRPr="00D16752" w:rsidRDefault="00B07A04" w:rsidP="00B07A04">
      <w:pPr>
        <w:pStyle w:val="ListParagraph"/>
        <w:ind w:left="360"/>
        <w:jc w:val="both"/>
        <w:rPr>
          <w:rFonts w:asciiTheme="majorHAnsi" w:hAnsiTheme="majorHAnsi"/>
          <w:sz w:val="24"/>
          <w:szCs w:val="24"/>
        </w:rPr>
      </w:pPr>
      <w:r w:rsidRPr="00D16752">
        <w:rPr>
          <w:rFonts w:asciiTheme="majorHAnsi" w:hAnsiTheme="majorHAnsi"/>
          <w:sz w:val="24"/>
          <w:szCs w:val="24"/>
        </w:rPr>
        <w:t>Kontrak perkuliahan ini berlaku sejak disampaikan dan ditandatangani para</w:t>
      </w:r>
      <w:r w:rsidRPr="00D16752">
        <w:rPr>
          <w:rFonts w:asciiTheme="majorHAnsi" w:hAnsiTheme="majorHAnsi"/>
          <w:sz w:val="24"/>
          <w:szCs w:val="24"/>
          <w:lang w:val="es-ES_tradnl"/>
        </w:rPr>
        <w:t xml:space="preserve"> kedua</w:t>
      </w:r>
      <w:r w:rsidRPr="00D16752">
        <w:rPr>
          <w:rFonts w:asciiTheme="majorHAnsi" w:hAnsiTheme="majorHAnsi"/>
          <w:sz w:val="24"/>
          <w:szCs w:val="24"/>
        </w:rPr>
        <w:t xml:space="preserve"> pihak.</w:t>
      </w:r>
    </w:p>
    <w:p w14:paraId="74EC444C" w14:textId="77777777" w:rsidR="00B07A04" w:rsidRPr="00D16752" w:rsidRDefault="00B07A04" w:rsidP="00B07A04">
      <w:pPr>
        <w:pStyle w:val="ListParagraph"/>
        <w:ind w:left="360"/>
        <w:jc w:val="both"/>
        <w:rPr>
          <w:rFonts w:asciiTheme="majorHAnsi" w:hAnsiTheme="majorHAnsi"/>
          <w:sz w:val="24"/>
          <w:szCs w:val="24"/>
        </w:rPr>
      </w:pPr>
    </w:p>
    <w:p w14:paraId="27051963" w14:textId="77777777" w:rsidR="00B07A04" w:rsidRPr="00D16752" w:rsidRDefault="00B07A04" w:rsidP="00B07A04">
      <w:pPr>
        <w:pStyle w:val="ListParagraph"/>
        <w:ind w:left="360"/>
        <w:jc w:val="both"/>
        <w:rPr>
          <w:rFonts w:asciiTheme="majorHAnsi" w:hAnsiTheme="majorHAnsi"/>
          <w:sz w:val="24"/>
          <w:szCs w:val="24"/>
        </w:rPr>
      </w:pPr>
    </w:p>
    <w:p w14:paraId="09ABB586" w14:textId="77777777" w:rsidR="00B07A04" w:rsidRPr="00D16752" w:rsidRDefault="00B07A04" w:rsidP="00B07A04">
      <w:pPr>
        <w:pStyle w:val="ListParagraph"/>
        <w:ind w:left="360"/>
        <w:jc w:val="both"/>
        <w:rPr>
          <w:rFonts w:asciiTheme="majorHAnsi" w:hAnsiTheme="majorHAnsi"/>
          <w:sz w:val="24"/>
          <w:szCs w:val="24"/>
        </w:rPr>
      </w:pPr>
      <w:r w:rsidRPr="00D16752">
        <w:rPr>
          <w:rFonts w:asciiTheme="majorHAnsi" w:hAnsiTheme="majorHAnsi"/>
          <w:sz w:val="24"/>
          <w:szCs w:val="24"/>
        </w:rPr>
        <w:t>Pihak I</w:t>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Pr>
          <w:rFonts w:asciiTheme="majorHAnsi" w:hAnsiTheme="majorHAnsi"/>
          <w:sz w:val="24"/>
          <w:szCs w:val="24"/>
        </w:rPr>
        <w:tab/>
      </w:r>
      <w:r w:rsidRPr="00D16752">
        <w:rPr>
          <w:rFonts w:asciiTheme="majorHAnsi" w:hAnsiTheme="majorHAnsi"/>
          <w:sz w:val="24"/>
          <w:szCs w:val="24"/>
        </w:rPr>
        <w:t>Pihak II</w:t>
      </w:r>
    </w:p>
    <w:p w14:paraId="1B5F7EE5" w14:textId="77777777" w:rsidR="00B07A04" w:rsidRPr="00D16752" w:rsidRDefault="00B07A04" w:rsidP="00B07A04">
      <w:pPr>
        <w:pStyle w:val="ListParagraph"/>
        <w:ind w:left="360"/>
        <w:jc w:val="both"/>
        <w:rPr>
          <w:rFonts w:asciiTheme="majorHAnsi" w:hAnsiTheme="majorHAnsi"/>
          <w:sz w:val="24"/>
          <w:szCs w:val="24"/>
        </w:rPr>
      </w:pPr>
      <w:r w:rsidRPr="00D16752">
        <w:rPr>
          <w:rFonts w:asciiTheme="majorHAnsi" w:hAnsiTheme="majorHAnsi"/>
          <w:sz w:val="24"/>
          <w:szCs w:val="24"/>
        </w:rPr>
        <w:t>Koordinator/Dosen Pengampu,</w:t>
      </w:r>
      <w:r w:rsidRPr="00D16752">
        <w:rPr>
          <w:rFonts w:asciiTheme="majorHAnsi" w:hAnsiTheme="majorHAnsi"/>
          <w:sz w:val="24"/>
          <w:szCs w:val="24"/>
        </w:rPr>
        <w:tab/>
      </w:r>
      <w:r w:rsidRPr="00D16752">
        <w:rPr>
          <w:rFonts w:asciiTheme="majorHAnsi" w:hAnsiTheme="majorHAnsi"/>
          <w:sz w:val="24"/>
          <w:szCs w:val="24"/>
        </w:rPr>
        <w:tab/>
      </w:r>
      <w:r w:rsidRPr="00D16752">
        <w:rPr>
          <w:rFonts w:asciiTheme="majorHAnsi" w:hAnsiTheme="majorHAnsi"/>
          <w:sz w:val="24"/>
          <w:szCs w:val="24"/>
        </w:rPr>
        <w:tab/>
      </w:r>
      <w:r w:rsidRPr="00A87DC2">
        <w:rPr>
          <w:rFonts w:asciiTheme="majorHAnsi" w:hAnsiTheme="majorHAnsi"/>
          <w:sz w:val="24"/>
          <w:szCs w:val="24"/>
        </w:rPr>
        <w:t xml:space="preserve">    </w:t>
      </w:r>
      <w:r w:rsidRPr="00A87DC2">
        <w:rPr>
          <w:rFonts w:asciiTheme="majorHAnsi" w:hAnsiTheme="majorHAnsi"/>
          <w:sz w:val="24"/>
          <w:szCs w:val="24"/>
        </w:rPr>
        <w:tab/>
      </w:r>
      <w:r>
        <w:rPr>
          <w:rFonts w:asciiTheme="majorHAnsi" w:hAnsiTheme="majorHAnsi"/>
          <w:sz w:val="24"/>
          <w:szCs w:val="24"/>
        </w:rPr>
        <w:t xml:space="preserve">      </w:t>
      </w:r>
      <w:r>
        <w:rPr>
          <w:rFonts w:asciiTheme="majorHAnsi" w:hAnsiTheme="majorHAnsi"/>
          <w:sz w:val="24"/>
          <w:szCs w:val="24"/>
        </w:rPr>
        <w:tab/>
        <w:t xml:space="preserve">       </w:t>
      </w:r>
      <w:r w:rsidRPr="00D16752">
        <w:rPr>
          <w:rFonts w:asciiTheme="majorHAnsi" w:hAnsiTheme="majorHAnsi"/>
          <w:sz w:val="24"/>
          <w:szCs w:val="24"/>
        </w:rPr>
        <w:t xml:space="preserve">a.n. </w:t>
      </w:r>
      <w:r w:rsidRPr="00A87DC2">
        <w:rPr>
          <w:rFonts w:asciiTheme="majorHAnsi" w:hAnsiTheme="majorHAnsi"/>
          <w:sz w:val="24"/>
          <w:szCs w:val="24"/>
        </w:rPr>
        <w:t xml:space="preserve">  </w:t>
      </w:r>
      <w:r w:rsidRPr="00D16752">
        <w:rPr>
          <w:rFonts w:asciiTheme="majorHAnsi" w:hAnsiTheme="majorHAnsi"/>
          <w:sz w:val="24"/>
          <w:szCs w:val="24"/>
        </w:rPr>
        <w:t>Mahasiswa</w:t>
      </w:r>
    </w:p>
    <w:p w14:paraId="3993C6EC" w14:textId="77777777" w:rsidR="00B07A04" w:rsidRPr="00D16752" w:rsidRDefault="00B07A04" w:rsidP="00B07A04">
      <w:pPr>
        <w:pStyle w:val="ListParagraph"/>
        <w:ind w:left="360"/>
        <w:jc w:val="both"/>
        <w:rPr>
          <w:rFonts w:asciiTheme="majorHAnsi" w:hAnsiTheme="majorHAnsi"/>
          <w:sz w:val="24"/>
          <w:szCs w:val="24"/>
        </w:rPr>
      </w:pPr>
    </w:p>
    <w:p w14:paraId="75431A42" w14:textId="77777777" w:rsidR="00B07A04" w:rsidRPr="00A87DC2" w:rsidRDefault="00B07A04" w:rsidP="00B07A04">
      <w:pPr>
        <w:pStyle w:val="ListParagraph"/>
        <w:ind w:left="0"/>
        <w:jc w:val="both"/>
        <w:rPr>
          <w:rFonts w:asciiTheme="majorHAnsi" w:hAnsiTheme="majorHAnsi"/>
          <w:sz w:val="24"/>
          <w:szCs w:val="24"/>
        </w:rPr>
      </w:pPr>
    </w:p>
    <w:p w14:paraId="2A533D9B" w14:textId="77777777" w:rsidR="00B07A04" w:rsidRPr="00A87DC2" w:rsidRDefault="00B07A04" w:rsidP="00B07A04">
      <w:pPr>
        <w:pStyle w:val="ListParagraph"/>
        <w:ind w:left="0"/>
        <w:jc w:val="both"/>
        <w:rPr>
          <w:rFonts w:asciiTheme="majorHAnsi" w:hAnsiTheme="majorHAnsi"/>
          <w:sz w:val="24"/>
          <w:szCs w:val="24"/>
        </w:rPr>
      </w:pPr>
    </w:p>
    <w:p w14:paraId="566F1EE0" w14:textId="097C3AC4" w:rsidR="00B07A04" w:rsidRPr="00D16752" w:rsidRDefault="00B07A04" w:rsidP="00B07A04">
      <w:pPr>
        <w:pStyle w:val="ListParagraph"/>
        <w:ind w:left="360"/>
        <w:jc w:val="both"/>
        <w:rPr>
          <w:rFonts w:asciiTheme="majorHAnsi" w:hAnsiTheme="majorHAnsi"/>
          <w:sz w:val="24"/>
          <w:szCs w:val="24"/>
          <w:lang w:val="es-ES_tradnl"/>
        </w:rPr>
      </w:pPr>
      <w:r w:rsidRPr="00D16752">
        <w:rPr>
          <w:rFonts w:asciiTheme="majorHAnsi" w:hAnsiTheme="majorHAnsi"/>
          <w:sz w:val="24"/>
          <w:szCs w:val="24"/>
        </w:rPr>
        <w:t>(</w:t>
      </w:r>
      <w:r w:rsidR="005F0AA3" w:rsidRPr="005F0AA3">
        <w:rPr>
          <w:rFonts w:asciiTheme="majorHAnsi" w:hAnsiTheme="majorHAnsi"/>
          <w:sz w:val="24"/>
          <w:szCs w:val="24"/>
        </w:rPr>
        <w:t>d</w:t>
      </w:r>
      <w:r w:rsidR="005F0AA3">
        <w:rPr>
          <w:rFonts w:asciiTheme="majorHAnsi" w:hAnsiTheme="majorHAnsi"/>
          <w:sz w:val="24"/>
          <w:szCs w:val="24"/>
        </w:rPr>
        <w:t>r. Rossalia Yuliana, SpAn-TI)</w:t>
      </w:r>
      <w:r w:rsidR="005F0AA3">
        <w:rPr>
          <w:rFonts w:asciiTheme="majorHAnsi" w:hAnsiTheme="majorHAnsi"/>
          <w:sz w:val="24"/>
          <w:szCs w:val="24"/>
        </w:rPr>
        <w:tab/>
      </w:r>
      <w:r w:rsidR="005F0AA3">
        <w:rPr>
          <w:rFonts w:asciiTheme="majorHAnsi" w:hAnsiTheme="majorHAnsi"/>
          <w:sz w:val="24"/>
          <w:szCs w:val="24"/>
        </w:rPr>
        <w:tab/>
      </w:r>
      <w:r w:rsidR="005F0AA3">
        <w:rPr>
          <w:rFonts w:asciiTheme="majorHAnsi" w:hAnsiTheme="majorHAnsi"/>
          <w:sz w:val="24"/>
          <w:szCs w:val="24"/>
        </w:rPr>
        <w:tab/>
      </w:r>
      <w:r w:rsidR="005F0AA3">
        <w:rPr>
          <w:rFonts w:asciiTheme="majorHAnsi" w:hAnsiTheme="majorHAnsi"/>
          <w:sz w:val="24"/>
          <w:szCs w:val="24"/>
        </w:rPr>
        <w:tab/>
      </w:r>
      <w:r w:rsidR="005F0AA3">
        <w:rPr>
          <w:rFonts w:asciiTheme="majorHAnsi" w:hAnsiTheme="majorHAnsi"/>
          <w:sz w:val="24"/>
          <w:szCs w:val="24"/>
        </w:rPr>
        <w:tab/>
      </w:r>
      <w:r w:rsidRPr="00AC68C4">
        <w:rPr>
          <w:rFonts w:asciiTheme="majorHAnsi" w:hAnsiTheme="majorHAnsi"/>
          <w:sz w:val="24"/>
          <w:szCs w:val="24"/>
          <w:lang w:val="nb-NO"/>
        </w:rPr>
        <w:t>(</w:t>
      </w:r>
      <w:r w:rsidRPr="00D16752">
        <w:rPr>
          <w:rFonts w:asciiTheme="majorHAnsi" w:hAnsiTheme="majorHAnsi"/>
          <w:sz w:val="24"/>
          <w:szCs w:val="24"/>
          <w:lang w:val="es-ES_tradnl"/>
        </w:rPr>
        <w:t xml:space="preserve">                                               </w:t>
      </w:r>
      <w:r w:rsidRPr="00AC68C4">
        <w:rPr>
          <w:rFonts w:asciiTheme="majorHAnsi" w:hAnsiTheme="majorHAnsi"/>
          <w:sz w:val="24"/>
          <w:szCs w:val="24"/>
          <w:lang w:val="nb-NO"/>
        </w:rPr>
        <w:t>)</w:t>
      </w:r>
    </w:p>
    <w:p w14:paraId="000060BA" w14:textId="31D07CA9" w:rsidR="00B07A04" w:rsidRPr="00D16752" w:rsidRDefault="00B07A04" w:rsidP="00B07A04">
      <w:pPr>
        <w:pStyle w:val="ListParagraph"/>
        <w:ind w:left="360"/>
        <w:jc w:val="both"/>
        <w:rPr>
          <w:rFonts w:asciiTheme="majorHAnsi" w:hAnsiTheme="majorHAnsi"/>
          <w:sz w:val="24"/>
          <w:szCs w:val="24"/>
          <w:lang w:val="es-ES_tradnl"/>
        </w:rPr>
      </w:pPr>
      <w:r w:rsidRPr="00D16752">
        <w:rPr>
          <w:rFonts w:asciiTheme="majorHAnsi" w:hAnsiTheme="majorHAnsi"/>
          <w:sz w:val="24"/>
          <w:szCs w:val="24"/>
          <w:lang w:val="es-ES_tradnl"/>
        </w:rPr>
        <w:t>NIP.</w:t>
      </w:r>
      <w:r w:rsidR="005F0AA3" w:rsidRPr="005F0AA3">
        <w:t xml:space="preserve"> </w:t>
      </w:r>
      <w:r w:rsidR="00CB0554">
        <w:rPr>
          <w:rFonts w:asciiTheme="majorHAnsi" w:hAnsiTheme="majorHAnsi"/>
          <w:sz w:val="24"/>
          <w:szCs w:val="24"/>
          <w:lang w:val="nb-NO"/>
        </w:rPr>
        <w:t>19880706 201506 2 001</w:t>
      </w:r>
      <w:r w:rsidR="005F0AA3">
        <w:rPr>
          <w:rFonts w:asciiTheme="majorHAnsi" w:hAnsiTheme="majorHAnsi"/>
          <w:sz w:val="24"/>
          <w:szCs w:val="24"/>
          <w:lang w:val="nb-NO"/>
        </w:rPr>
        <w:tab/>
      </w:r>
      <w:r w:rsidR="005F0AA3">
        <w:rPr>
          <w:rFonts w:asciiTheme="majorHAnsi" w:hAnsiTheme="majorHAnsi"/>
          <w:sz w:val="24"/>
          <w:szCs w:val="24"/>
          <w:lang w:val="nb-NO"/>
        </w:rPr>
        <w:tab/>
      </w:r>
      <w:r w:rsidR="005F0AA3">
        <w:rPr>
          <w:rFonts w:asciiTheme="majorHAnsi" w:hAnsiTheme="majorHAnsi"/>
          <w:sz w:val="24"/>
          <w:szCs w:val="24"/>
          <w:lang w:val="nb-NO"/>
        </w:rPr>
        <w:tab/>
      </w:r>
      <w:r w:rsidR="005F0AA3">
        <w:rPr>
          <w:rFonts w:asciiTheme="majorHAnsi" w:hAnsiTheme="majorHAnsi"/>
          <w:sz w:val="24"/>
          <w:szCs w:val="24"/>
          <w:lang w:val="nb-NO"/>
        </w:rPr>
        <w:tab/>
      </w:r>
      <w:r w:rsidR="005F0AA3">
        <w:rPr>
          <w:rFonts w:asciiTheme="majorHAnsi" w:hAnsiTheme="majorHAnsi"/>
          <w:sz w:val="24"/>
          <w:szCs w:val="24"/>
          <w:lang w:val="nb-NO"/>
        </w:rPr>
        <w:tab/>
      </w:r>
      <w:r w:rsidRPr="00D16752">
        <w:rPr>
          <w:rFonts w:asciiTheme="majorHAnsi" w:hAnsiTheme="majorHAnsi"/>
          <w:sz w:val="24"/>
          <w:szCs w:val="24"/>
          <w:lang w:val="es-ES_tradnl"/>
        </w:rPr>
        <w:t>NIM.</w:t>
      </w:r>
    </w:p>
    <w:p w14:paraId="298B81E2" w14:textId="77777777" w:rsidR="00B07A04" w:rsidRPr="00AC68C4" w:rsidRDefault="00B07A04" w:rsidP="00B07A04">
      <w:pPr>
        <w:spacing w:after="0" w:line="240" w:lineRule="auto"/>
        <w:jc w:val="center"/>
        <w:rPr>
          <w:rFonts w:asciiTheme="majorHAnsi" w:hAnsiTheme="majorHAnsi"/>
          <w:sz w:val="24"/>
          <w:szCs w:val="24"/>
          <w:lang w:val="nb-NO"/>
        </w:rPr>
      </w:pPr>
    </w:p>
    <w:p w14:paraId="68028B6D" w14:textId="77777777" w:rsidR="00B07A04" w:rsidRPr="00AC68C4" w:rsidRDefault="00B07A04" w:rsidP="00B07A04">
      <w:pPr>
        <w:spacing w:after="0" w:line="240" w:lineRule="auto"/>
        <w:jc w:val="center"/>
        <w:rPr>
          <w:rFonts w:asciiTheme="majorHAnsi" w:hAnsiTheme="majorHAnsi"/>
          <w:sz w:val="24"/>
          <w:szCs w:val="24"/>
          <w:lang w:val="nb-NO"/>
        </w:rPr>
      </w:pPr>
    </w:p>
    <w:p w14:paraId="44ABB16F" w14:textId="77777777" w:rsidR="00B07A04" w:rsidRPr="00AC68C4" w:rsidRDefault="00B07A04" w:rsidP="00B07A04">
      <w:pPr>
        <w:spacing w:after="0" w:line="240" w:lineRule="auto"/>
        <w:jc w:val="center"/>
        <w:rPr>
          <w:rFonts w:asciiTheme="majorHAnsi" w:hAnsiTheme="majorHAnsi"/>
          <w:sz w:val="24"/>
          <w:szCs w:val="24"/>
          <w:lang w:val="nb-NO"/>
        </w:rPr>
      </w:pPr>
      <w:r w:rsidRPr="00AC68C4">
        <w:rPr>
          <w:rFonts w:asciiTheme="majorHAnsi" w:hAnsiTheme="majorHAnsi"/>
          <w:sz w:val="24"/>
          <w:szCs w:val="24"/>
          <w:lang w:val="nb-NO"/>
        </w:rPr>
        <w:lastRenderedPageBreak/>
        <w:t>Mengetahui</w:t>
      </w:r>
    </w:p>
    <w:p w14:paraId="09C2CB31" w14:textId="77777777" w:rsidR="00B07A04" w:rsidRPr="00AC68C4" w:rsidRDefault="00B07A04" w:rsidP="00B07A04">
      <w:pPr>
        <w:spacing w:after="0" w:line="240" w:lineRule="auto"/>
        <w:jc w:val="center"/>
        <w:rPr>
          <w:rFonts w:asciiTheme="majorHAnsi" w:hAnsiTheme="majorHAnsi"/>
          <w:sz w:val="24"/>
          <w:szCs w:val="24"/>
          <w:lang w:val="nb-NO"/>
        </w:rPr>
      </w:pPr>
      <w:r w:rsidRPr="00D16752">
        <w:rPr>
          <w:rFonts w:asciiTheme="majorHAnsi" w:hAnsiTheme="majorHAnsi"/>
          <w:sz w:val="24"/>
          <w:szCs w:val="24"/>
          <w:lang w:val="es-ES_tradnl"/>
        </w:rPr>
        <w:t xml:space="preserve">   </w:t>
      </w:r>
      <w:r w:rsidRPr="00AC68C4">
        <w:rPr>
          <w:rFonts w:asciiTheme="majorHAnsi" w:hAnsiTheme="majorHAnsi"/>
          <w:sz w:val="24"/>
          <w:szCs w:val="24"/>
          <w:lang w:val="nb-NO"/>
        </w:rPr>
        <w:t>K</w:t>
      </w:r>
      <w:r w:rsidRPr="00A87DC2">
        <w:rPr>
          <w:rFonts w:asciiTheme="majorHAnsi" w:hAnsiTheme="majorHAnsi"/>
          <w:sz w:val="24"/>
          <w:szCs w:val="24"/>
          <w:lang w:val="nb-NO"/>
        </w:rPr>
        <w:t xml:space="preserve">etua Program Studi </w:t>
      </w:r>
      <w:r w:rsidRPr="00AC68C4">
        <w:rPr>
          <w:rFonts w:asciiTheme="majorHAnsi" w:hAnsiTheme="majorHAnsi"/>
          <w:sz w:val="24"/>
          <w:szCs w:val="24"/>
          <w:lang w:val="nb-NO"/>
        </w:rPr>
        <w:t xml:space="preserve">Anestesiologi dan </w:t>
      </w:r>
      <w:r>
        <w:rPr>
          <w:rFonts w:asciiTheme="majorHAnsi" w:hAnsiTheme="majorHAnsi"/>
          <w:sz w:val="24"/>
          <w:szCs w:val="24"/>
          <w:lang w:val="nb-NO"/>
        </w:rPr>
        <w:t xml:space="preserve">Reanimasi </w:t>
      </w:r>
    </w:p>
    <w:p w14:paraId="580BABE6" w14:textId="6F76835B" w:rsidR="00B07A04" w:rsidRPr="00D16752" w:rsidRDefault="005F0AA3" w:rsidP="005F0AA3">
      <w:pPr>
        <w:spacing w:after="0" w:line="240" w:lineRule="auto"/>
        <w:rPr>
          <w:rFonts w:asciiTheme="majorHAnsi" w:hAnsiTheme="majorHAnsi"/>
          <w:sz w:val="24"/>
          <w:szCs w:val="24"/>
          <w:lang w:val="es-ES_tradnl"/>
        </w:rPr>
      </w:pPr>
      <w:r>
        <w:rPr>
          <w:noProof/>
        </w:rPr>
        <w:drawing>
          <wp:anchor distT="0" distB="0" distL="114300" distR="114300" simplePos="0" relativeHeight="251852800" behindDoc="0" locked="0" layoutInCell="1" allowOverlap="1" wp14:anchorId="3D3E6F8D" wp14:editId="640FD2C9">
            <wp:simplePos x="0" y="0"/>
            <wp:positionH relativeFrom="column">
              <wp:posOffset>1647825</wp:posOffset>
            </wp:positionH>
            <wp:positionV relativeFrom="paragraph">
              <wp:posOffset>66675</wp:posOffset>
            </wp:positionV>
            <wp:extent cx="1181100" cy="1213978"/>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213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E6EE5" w14:textId="6C46B40F" w:rsidR="00B07A04" w:rsidRPr="00D16752" w:rsidRDefault="00B07A04" w:rsidP="00B07A04">
      <w:pPr>
        <w:spacing w:after="0" w:line="240" w:lineRule="auto"/>
        <w:ind w:left="720"/>
        <w:jc w:val="center"/>
        <w:rPr>
          <w:rFonts w:asciiTheme="majorHAnsi" w:hAnsiTheme="majorHAnsi"/>
          <w:sz w:val="24"/>
          <w:szCs w:val="24"/>
          <w:lang w:val="es-ES_tradnl"/>
        </w:rPr>
      </w:pPr>
    </w:p>
    <w:p w14:paraId="548126F3" w14:textId="03265CD4" w:rsidR="00B07A04" w:rsidRPr="00A87DC2" w:rsidRDefault="00B07A04" w:rsidP="00B07A04">
      <w:pPr>
        <w:spacing w:after="0" w:line="240" w:lineRule="auto"/>
        <w:jc w:val="center"/>
        <w:rPr>
          <w:rFonts w:asciiTheme="majorHAnsi" w:hAnsiTheme="majorHAnsi"/>
          <w:sz w:val="24"/>
          <w:szCs w:val="24"/>
          <w:lang w:val="nb-NO"/>
        </w:rPr>
      </w:pPr>
    </w:p>
    <w:p w14:paraId="79C0175C" w14:textId="72C60EED" w:rsidR="00B07A04" w:rsidRPr="00A87DC2" w:rsidRDefault="005F0AA3" w:rsidP="005F0AA3">
      <w:pPr>
        <w:spacing w:after="0" w:line="240" w:lineRule="auto"/>
        <w:jc w:val="center"/>
        <w:rPr>
          <w:rFonts w:asciiTheme="majorHAnsi" w:hAnsiTheme="majorHAnsi"/>
          <w:sz w:val="24"/>
          <w:szCs w:val="24"/>
          <w:lang w:val="nb-NO"/>
        </w:rPr>
      </w:pPr>
      <w:r>
        <w:rPr>
          <w:noProof/>
        </w:rPr>
        <w:drawing>
          <wp:inline distT="0" distB="0" distL="0" distR="0" wp14:anchorId="333796DB" wp14:editId="76A313AA">
            <wp:extent cx="1657350" cy="58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581025"/>
                    </a:xfrm>
                    <a:prstGeom prst="rect">
                      <a:avLst/>
                    </a:prstGeom>
                    <a:noFill/>
                  </pic:spPr>
                </pic:pic>
              </a:graphicData>
            </a:graphic>
          </wp:inline>
        </w:drawing>
      </w:r>
    </w:p>
    <w:p w14:paraId="594D1184" w14:textId="77777777" w:rsidR="00B07A04" w:rsidRPr="00A87DC2" w:rsidRDefault="00B07A04" w:rsidP="00B07A04">
      <w:pPr>
        <w:spacing w:after="0" w:line="240" w:lineRule="auto"/>
        <w:jc w:val="center"/>
        <w:rPr>
          <w:rFonts w:asciiTheme="majorHAnsi" w:hAnsiTheme="majorHAnsi"/>
          <w:sz w:val="24"/>
          <w:szCs w:val="24"/>
          <w:lang w:val="nb-NO"/>
        </w:rPr>
      </w:pPr>
    </w:p>
    <w:p w14:paraId="45282AE4" w14:textId="3CED3F7A" w:rsidR="005F0AA3" w:rsidRDefault="00B07A04" w:rsidP="00B07A04">
      <w:pPr>
        <w:spacing w:after="0" w:line="240" w:lineRule="auto"/>
        <w:jc w:val="center"/>
        <w:rPr>
          <w:rFonts w:asciiTheme="majorHAnsi" w:hAnsiTheme="majorHAnsi"/>
          <w:sz w:val="24"/>
          <w:szCs w:val="24"/>
          <w:lang w:val="nb-NO"/>
        </w:rPr>
      </w:pPr>
      <w:r w:rsidRPr="00A87DC2">
        <w:rPr>
          <w:rFonts w:asciiTheme="majorHAnsi" w:hAnsiTheme="majorHAnsi"/>
          <w:sz w:val="24"/>
          <w:szCs w:val="24"/>
          <w:lang w:val="nb-NO"/>
        </w:rPr>
        <w:t>(</w:t>
      </w:r>
      <w:r w:rsidR="005F0AA3" w:rsidRPr="005F0AA3">
        <w:rPr>
          <w:rFonts w:asciiTheme="majorHAnsi" w:hAnsiTheme="majorHAnsi"/>
          <w:sz w:val="24"/>
          <w:szCs w:val="24"/>
          <w:lang w:val="nb-NO"/>
        </w:rPr>
        <w:t>Dr. dr. Zafrullah Khany Jasa, SpAn-TI, Subsp. NA (K</w:t>
      </w:r>
      <w:r w:rsidR="005F0AA3">
        <w:rPr>
          <w:rFonts w:asciiTheme="majorHAnsi" w:hAnsiTheme="majorHAnsi"/>
          <w:sz w:val="24"/>
          <w:szCs w:val="24"/>
          <w:lang w:val="nb-NO"/>
        </w:rPr>
        <w:t>))</w:t>
      </w:r>
    </w:p>
    <w:p w14:paraId="4F79ED92" w14:textId="69BD860B" w:rsidR="00FB7FDF" w:rsidRPr="005F0AA3" w:rsidRDefault="005F0AA3" w:rsidP="005F0AA3">
      <w:pPr>
        <w:spacing w:after="0" w:line="240" w:lineRule="auto"/>
        <w:jc w:val="center"/>
        <w:rPr>
          <w:rFonts w:asciiTheme="majorHAnsi" w:hAnsiTheme="majorHAnsi"/>
          <w:sz w:val="24"/>
          <w:szCs w:val="24"/>
          <w:lang w:val="nb-NO"/>
        </w:rPr>
      </w:pPr>
      <w:r>
        <w:rPr>
          <w:rFonts w:asciiTheme="majorHAnsi" w:hAnsiTheme="majorHAnsi"/>
          <w:sz w:val="24"/>
          <w:szCs w:val="24"/>
          <w:lang w:val="nb-NO"/>
        </w:rPr>
        <w:t>NIP.</w:t>
      </w:r>
      <w:r w:rsidRPr="005F0AA3">
        <w:t xml:space="preserve"> </w:t>
      </w:r>
      <w:r w:rsidRPr="005F0AA3">
        <w:rPr>
          <w:rFonts w:asciiTheme="majorHAnsi" w:hAnsiTheme="majorHAnsi"/>
          <w:sz w:val="24"/>
          <w:szCs w:val="24"/>
          <w:lang w:val="nb-NO"/>
        </w:rPr>
        <w:t xml:space="preserve">19701222 19903 1 002                                          </w:t>
      </w:r>
    </w:p>
    <w:p w14:paraId="1C5A319E" w14:textId="77777777" w:rsidR="00921BAD" w:rsidRPr="00582D98" w:rsidRDefault="00921BAD" w:rsidP="00016E11">
      <w:pPr>
        <w:pStyle w:val="Heading2"/>
        <w:numPr>
          <w:ilvl w:val="0"/>
          <w:numId w:val="17"/>
        </w:numPr>
        <w:rPr>
          <w:lang w:val="id-ID"/>
        </w:rPr>
      </w:pPr>
      <w:bookmarkStart w:id="34" w:name="_Toc156206981"/>
      <w:r w:rsidRPr="00582D98">
        <w:t>Contoh Kontrak Kuliah Program Studi</w:t>
      </w:r>
      <w:bookmarkEnd w:id="34"/>
    </w:p>
    <w:p w14:paraId="40FD322A" w14:textId="77777777" w:rsidR="002536F4" w:rsidRPr="00AC68C4" w:rsidRDefault="002536F4" w:rsidP="00AB54E3">
      <w:pPr>
        <w:rPr>
          <w:rFonts w:asciiTheme="majorHAnsi" w:hAnsiTheme="majorHAnsi"/>
          <w:b/>
          <w:sz w:val="24"/>
          <w:szCs w:val="24"/>
          <w:lang w:val="fi-FI"/>
        </w:rPr>
      </w:pPr>
    </w:p>
    <w:p w14:paraId="4C7A3D0A" w14:textId="77777777" w:rsidR="002536F4" w:rsidRPr="00A87DC2" w:rsidRDefault="002536F4" w:rsidP="002536F4">
      <w:pPr>
        <w:ind w:left="360" w:hanging="360"/>
        <w:jc w:val="center"/>
        <w:rPr>
          <w:rFonts w:asciiTheme="majorHAnsi" w:hAnsiTheme="majorHAnsi"/>
          <w:b/>
          <w:sz w:val="24"/>
          <w:szCs w:val="24"/>
          <w:lang w:val="fi-FI"/>
        </w:rPr>
      </w:pPr>
      <w:r w:rsidRPr="00AC68C4">
        <w:rPr>
          <w:rFonts w:asciiTheme="majorHAnsi" w:hAnsiTheme="majorHAnsi"/>
          <w:b/>
          <w:sz w:val="24"/>
          <w:szCs w:val="24"/>
          <w:lang w:val="fi-FI"/>
        </w:rPr>
        <w:t>Mata Kuliah:</w:t>
      </w:r>
    </w:p>
    <w:p w14:paraId="088482ED" w14:textId="77777777" w:rsidR="002536F4" w:rsidRPr="00E338AB" w:rsidRDefault="002536F4" w:rsidP="002536F4">
      <w:pPr>
        <w:ind w:left="360" w:hanging="360"/>
        <w:jc w:val="center"/>
        <w:rPr>
          <w:rFonts w:asciiTheme="majorHAnsi" w:hAnsiTheme="majorHAnsi"/>
          <w:b/>
          <w:sz w:val="24"/>
          <w:szCs w:val="24"/>
        </w:rPr>
      </w:pPr>
      <w:r w:rsidRPr="00F862B3">
        <w:rPr>
          <w:rFonts w:asciiTheme="majorHAnsi" w:hAnsiTheme="majorHAnsi"/>
          <w:b/>
          <w:sz w:val="24"/>
          <w:szCs w:val="24"/>
        </w:rPr>
        <w:t>ANESTESIOLOGI DASAR 1</w:t>
      </w:r>
    </w:p>
    <w:p w14:paraId="5E9F6CDA" w14:textId="77270B23" w:rsidR="002536F4" w:rsidRPr="00E338AB" w:rsidRDefault="002536F4" w:rsidP="002536F4">
      <w:pPr>
        <w:spacing w:after="0" w:line="240" w:lineRule="auto"/>
        <w:ind w:left="357" w:right="6" w:hanging="357"/>
        <w:jc w:val="center"/>
        <w:rPr>
          <w:rFonts w:asciiTheme="majorHAnsi" w:hAnsiTheme="majorHAnsi"/>
          <w:b/>
          <w:sz w:val="24"/>
          <w:szCs w:val="24"/>
        </w:rPr>
      </w:pPr>
      <w:r>
        <w:rPr>
          <w:rFonts w:asciiTheme="majorHAnsi" w:hAnsiTheme="majorHAnsi"/>
          <w:b/>
          <w:sz w:val="24"/>
          <w:szCs w:val="24"/>
        </w:rPr>
        <w:t>(LANT-1007)</w:t>
      </w:r>
    </w:p>
    <w:tbl>
      <w:tblPr>
        <w:tblpPr w:leftFromText="180" w:rightFromText="180" w:horzAnchor="margin" w:tblpXSpec="center" w:tblpY="-1440"/>
        <w:tblW w:w="16032" w:type="dxa"/>
        <w:tblLook w:val="04A0" w:firstRow="1" w:lastRow="0" w:firstColumn="1" w:lastColumn="0" w:noHBand="0" w:noVBand="1"/>
      </w:tblPr>
      <w:tblGrid>
        <w:gridCol w:w="16032"/>
      </w:tblGrid>
      <w:tr w:rsidR="002536F4" w:rsidRPr="00C91509" w14:paraId="5037312E" w14:textId="77777777" w:rsidTr="00A075DB">
        <w:trPr>
          <w:trHeight w:val="310"/>
        </w:trPr>
        <w:tc>
          <w:tcPr>
            <w:tcW w:w="2601" w:type="dxa"/>
            <w:tcBorders>
              <w:top w:val="nil"/>
              <w:left w:val="nil"/>
              <w:bottom w:val="single" w:sz="4" w:space="0" w:color="auto"/>
              <w:right w:val="nil"/>
            </w:tcBorders>
            <w:shd w:val="clear" w:color="auto" w:fill="auto"/>
            <w:noWrap/>
            <w:vAlign w:val="center"/>
            <w:hideMark/>
          </w:tcPr>
          <w:p w14:paraId="251FCE39" w14:textId="77777777" w:rsidR="002536F4" w:rsidRPr="00C91509" w:rsidRDefault="002536F4" w:rsidP="00A075DB">
            <w:pPr>
              <w:spacing w:after="0" w:line="240" w:lineRule="auto"/>
              <w:rPr>
                <w:rFonts w:ascii="Times New Roman" w:eastAsia="Times New Roman" w:hAnsi="Times New Roman"/>
                <w:color w:val="000000"/>
                <w:lang w:eastAsia="en-ID"/>
              </w:rPr>
            </w:pPr>
            <w:r w:rsidRPr="00C91509">
              <w:rPr>
                <w:rFonts w:ascii="Times New Roman" w:eastAsia="Times New Roman" w:hAnsi="Times New Roman"/>
                <w:color w:val="000000"/>
                <w:lang w:eastAsia="en-ID"/>
              </w:rPr>
              <w:t>ANT-712</w:t>
            </w:r>
          </w:p>
        </w:tc>
      </w:tr>
    </w:tbl>
    <w:p w14:paraId="421F96FD" w14:textId="77777777" w:rsidR="002536F4" w:rsidRPr="00D16752" w:rsidRDefault="002536F4" w:rsidP="00AB54E3">
      <w:pPr>
        <w:rPr>
          <w:rFonts w:asciiTheme="majorHAnsi" w:hAnsiTheme="majorHAnsi"/>
          <w:b/>
          <w:sz w:val="24"/>
          <w:szCs w:val="24"/>
        </w:rPr>
      </w:pPr>
    </w:p>
    <w:p w14:paraId="50F045DF" w14:textId="77777777" w:rsidR="002536F4" w:rsidRPr="00D16752" w:rsidRDefault="002536F4" w:rsidP="002536F4">
      <w:pPr>
        <w:ind w:left="360" w:hanging="360"/>
        <w:jc w:val="center"/>
        <w:rPr>
          <w:rFonts w:asciiTheme="majorHAnsi" w:hAnsiTheme="majorHAnsi"/>
          <w:b/>
          <w:sz w:val="24"/>
          <w:szCs w:val="24"/>
        </w:rPr>
      </w:pPr>
      <w:r w:rsidRPr="00D16752">
        <w:rPr>
          <w:rFonts w:asciiTheme="majorHAnsi" w:hAnsiTheme="majorHAnsi"/>
          <w:b/>
          <w:sz w:val="24"/>
          <w:szCs w:val="24"/>
        </w:rPr>
        <w:t>Disusun oleh:</w:t>
      </w:r>
    </w:p>
    <w:p w14:paraId="2CB54D4F" w14:textId="77777777" w:rsidR="002536F4" w:rsidRDefault="002536F4" w:rsidP="002536F4">
      <w:pPr>
        <w:spacing w:after="0" w:line="240" w:lineRule="auto"/>
        <w:ind w:left="360" w:right="6" w:hanging="360"/>
        <w:jc w:val="center"/>
        <w:rPr>
          <w:rFonts w:asciiTheme="majorHAnsi" w:hAnsiTheme="majorHAnsi"/>
          <w:b/>
          <w:sz w:val="24"/>
          <w:szCs w:val="24"/>
          <w:lang w:val="nb-NO"/>
        </w:rPr>
      </w:pPr>
      <w:r w:rsidRPr="00F862B3">
        <w:rPr>
          <w:rFonts w:asciiTheme="majorHAnsi" w:hAnsiTheme="majorHAnsi"/>
          <w:b/>
          <w:sz w:val="24"/>
          <w:szCs w:val="24"/>
          <w:lang w:val="nb-NO"/>
        </w:rPr>
        <w:t>dr. Muhammad Yasir, SpAn-TI</w:t>
      </w:r>
    </w:p>
    <w:p w14:paraId="4263AC9C" w14:textId="77777777" w:rsidR="002536F4" w:rsidRDefault="002536F4" w:rsidP="002536F4">
      <w:pPr>
        <w:spacing w:after="0" w:line="240" w:lineRule="auto"/>
        <w:ind w:left="360" w:right="6" w:hanging="360"/>
        <w:jc w:val="center"/>
        <w:rPr>
          <w:rFonts w:asciiTheme="majorHAnsi" w:hAnsiTheme="majorHAnsi"/>
          <w:b/>
          <w:sz w:val="24"/>
          <w:szCs w:val="24"/>
          <w:lang w:val="nb-NO"/>
        </w:rPr>
      </w:pPr>
      <w:r w:rsidRPr="00F862B3">
        <w:rPr>
          <w:rFonts w:asciiTheme="majorHAnsi" w:hAnsiTheme="majorHAnsi"/>
          <w:b/>
          <w:sz w:val="24"/>
          <w:szCs w:val="24"/>
          <w:lang w:val="nb-NO"/>
        </w:rPr>
        <w:t>dr. Rossalia Yuliana, SpAn-TI</w:t>
      </w:r>
    </w:p>
    <w:p w14:paraId="04E1BF82" w14:textId="77777777" w:rsidR="002536F4" w:rsidRPr="00E338AB" w:rsidRDefault="002536F4" w:rsidP="002536F4">
      <w:pPr>
        <w:spacing w:after="0" w:line="240" w:lineRule="auto"/>
        <w:ind w:left="360" w:right="6" w:hanging="360"/>
        <w:jc w:val="center"/>
        <w:rPr>
          <w:rFonts w:asciiTheme="majorHAnsi" w:hAnsiTheme="majorHAnsi"/>
          <w:b/>
          <w:bCs/>
          <w:sz w:val="24"/>
          <w:szCs w:val="24"/>
        </w:rPr>
      </w:pPr>
      <w:r w:rsidRPr="00F862B3">
        <w:rPr>
          <w:rFonts w:asciiTheme="majorHAnsi" w:hAnsiTheme="majorHAnsi"/>
          <w:b/>
          <w:sz w:val="24"/>
          <w:szCs w:val="24"/>
          <w:lang w:val="nb-NO"/>
        </w:rPr>
        <w:t>dr.Mukhaiar, SpAn-TI</w:t>
      </w:r>
    </w:p>
    <w:p w14:paraId="3A8A339C" w14:textId="77777777" w:rsidR="002536F4" w:rsidRPr="00D16752" w:rsidRDefault="002536F4" w:rsidP="00AB54E3">
      <w:pPr>
        <w:spacing w:after="0"/>
        <w:ind w:right="6"/>
        <w:rPr>
          <w:rFonts w:asciiTheme="majorHAnsi" w:hAnsiTheme="majorHAnsi"/>
          <w:b/>
          <w:sz w:val="24"/>
          <w:szCs w:val="24"/>
        </w:rPr>
      </w:pPr>
    </w:p>
    <w:p w14:paraId="62EABC7D" w14:textId="77777777" w:rsidR="002536F4" w:rsidRPr="00D16752" w:rsidRDefault="002536F4" w:rsidP="002536F4">
      <w:pPr>
        <w:spacing w:after="0"/>
        <w:ind w:left="357" w:right="6" w:hanging="357"/>
        <w:jc w:val="center"/>
        <w:rPr>
          <w:rFonts w:asciiTheme="majorHAnsi" w:hAnsiTheme="majorHAnsi"/>
          <w:b/>
          <w:sz w:val="24"/>
          <w:szCs w:val="24"/>
        </w:rPr>
      </w:pPr>
      <w:r w:rsidRPr="00D16752">
        <w:rPr>
          <w:rFonts w:asciiTheme="majorHAnsi" w:hAnsiTheme="majorHAnsi"/>
          <w:noProof/>
          <w:sz w:val="24"/>
          <w:szCs w:val="24"/>
        </w:rPr>
        <w:drawing>
          <wp:inline distT="0" distB="0" distL="0" distR="0" wp14:anchorId="17E6D742" wp14:editId="0DDCBAFF">
            <wp:extent cx="2482850" cy="2174792"/>
            <wp:effectExtent l="0" t="0" r="0" b="0"/>
            <wp:docPr id="10" name="Picture 3" descr="A yellow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A yellow and black logo&#10;&#10;Description automatically generated with low confidence"/>
                    <pic:cNvPicPr>
                      <a:picLocks noChangeAspect="1" noChangeArrowheads="1"/>
                    </pic:cNvPicPr>
                  </pic:nvPicPr>
                  <pic:blipFill>
                    <a:blip r:embed="rId12"/>
                    <a:srcRect l="12132" t="9332" r="11292" b="10667"/>
                    <a:stretch>
                      <a:fillRect/>
                    </a:stretch>
                  </pic:blipFill>
                  <pic:spPr bwMode="auto">
                    <a:xfrm>
                      <a:off x="0" y="0"/>
                      <a:ext cx="2498112" cy="2188160"/>
                    </a:xfrm>
                    <a:prstGeom prst="rect">
                      <a:avLst/>
                    </a:prstGeom>
                    <a:noFill/>
                    <a:ln w="9525">
                      <a:noFill/>
                      <a:miter lim="800000"/>
                      <a:headEnd/>
                      <a:tailEnd/>
                    </a:ln>
                  </pic:spPr>
                </pic:pic>
              </a:graphicData>
            </a:graphic>
          </wp:inline>
        </w:drawing>
      </w:r>
    </w:p>
    <w:p w14:paraId="71F15D92" w14:textId="77777777" w:rsidR="002536F4" w:rsidRPr="00D16752" w:rsidRDefault="002536F4" w:rsidP="00AB54E3">
      <w:pPr>
        <w:spacing w:after="0"/>
        <w:ind w:right="6"/>
        <w:rPr>
          <w:rFonts w:asciiTheme="majorHAnsi" w:hAnsiTheme="majorHAnsi"/>
          <w:b/>
          <w:sz w:val="24"/>
          <w:szCs w:val="24"/>
        </w:rPr>
      </w:pPr>
    </w:p>
    <w:p w14:paraId="539FA1EC" w14:textId="77777777" w:rsidR="002536F4" w:rsidRPr="00D16752" w:rsidRDefault="002536F4" w:rsidP="002536F4">
      <w:pPr>
        <w:spacing w:after="0"/>
        <w:ind w:left="357" w:right="6" w:hanging="357"/>
        <w:jc w:val="center"/>
        <w:rPr>
          <w:rFonts w:asciiTheme="majorHAnsi" w:hAnsiTheme="majorHAnsi"/>
          <w:b/>
          <w:sz w:val="24"/>
          <w:szCs w:val="24"/>
        </w:rPr>
      </w:pPr>
    </w:p>
    <w:p w14:paraId="2E13CC8D" w14:textId="77777777" w:rsidR="002536F4" w:rsidRPr="00AC68C4" w:rsidRDefault="002536F4" w:rsidP="002536F4">
      <w:pPr>
        <w:spacing w:after="0"/>
        <w:ind w:left="357" w:right="6" w:hanging="357"/>
        <w:jc w:val="center"/>
        <w:rPr>
          <w:rFonts w:asciiTheme="majorHAnsi" w:hAnsiTheme="majorHAnsi"/>
          <w:b/>
          <w:sz w:val="24"/>
          <w:szCs w:val="24"/>
          <w:lang w:val="nb-NO"/>
        </w:rPr>
      </w:pPr>
      <w:r w:rsidRPr="00A87DC2">
        <w:rPr>
          <w:rFonts w:asciiTheme="majorHAnsi" w:hAnsiTheme="majorHAnsi"/>
          <w:b/>
          <w:sz w:val="24"/>
          <w:szCs w:val="24"/>
          <w:lang w:val="nb-NO"/>
        </w:rPr>
        <w:t xml:space="preserve">FAKULTAS </w:t>
      </w:r>
      <w:r w:rsidRPr="00AC68C4">
        <w:rPr>
          <w:rFonts w:asciiTheme="majorHAnsi" w:hAnsiTheme="majorHAnsi"/>
          <w:b/>
          <w:sz w:val="24"/>
          <w:szCs w:val="24"/>
          <w:lang w:val="nb-NO"/>
        </w:rPr>
        <w:t xml:space="preserve">KEDOKTERAN UNIVERSITAS SYIAH KUALA </w:t>
      </w:r>
    </w:p>
    <w:p w14:paraId="489B13B1" w14:textId="77777777" w:rsidR="002536F4" w:rsidRPr="00AC68C4" w:rsidRDefault="002536F4" w:rsidP="002536F4">
      <w:pPr>
        <w:spacing w:after="0"/>
        <w:ind w:left="357" w:right="6" w:hanging="357"/>
        <w:jc w:val="center"/>
        <w:rPr>
          <w:rFonts w:asciiTheme="majorHAnsi" w:hAnsiTheme="majorHAnsi"/>
          <w:b/>
          <w:sz w:val="24"/>
          <w:szCs w:val="24"/>
          <w:lang w:val="nb-NO"/>
        </w:rPr>
      </w:pPr>
      <w:r w:rsidRPr="00A87DC2">
        <w:rPr>
          <w:rFonts w:asciiTheme="majorHAnsi" w:hAnsiTheme="majorHAnsi"/>
          <w:b/>
          <w:sz w:val="24"/>
          <w:szCs w:val="24"/>
          <w:lang w:val="nb-NO"/>
        </w:rPr>
        <w:t xml:space="preserve">PRODI </w:t>
      </w:r>
      <w:r w:rsidRPr="00AC68C4">
        <w:rPr>
          <w:rFonts w:asciiTheme="majorHAnsi" w:hAnsiTheme="majorHAnsi"/>
          <w:b/>
          <w:sz w:val="24"/>
          <w:szCs w:val="24"/>
          <w:lang w:val="nb-NO"/>
        </w:rPr>
        <w:t xml:space="preserve">ANESTESIOLOGI DAN </w:t>
      </w:r>
      <w:r>
        <w:rPr>
          <w:rFonts w:asciiTheme="majorHAnsi" w:hAnsiTheme="majorHAnsi"/>
          <w:b/>
          <w:sz w:val="24"/>
          <w:szCs w:val="24"/>
          <w:lang w:val="nb-NO"/>
        </w:rPr>
        <w:t xml:space="preserve">REANIMASI </w:t>
      </w:r>
      <w:r w:rsidRPr="00AC68C4">
        <w:rPr>
          <w:rFonts w:asciiTheme="majorHAnsi" w:hAnsiTheme="majorHAnsi"/>
          <w:b/>
          <w:sz w:val="24"/>
          <w:szCs w:val="24"/>
          <w:lang w:val="nb-NO"/>
        </w:rPr>
        <w:t xml:space="preserve"> </w:t>
      </w:r>
    </w:p>
    <w:p w14:paraId="004F384F" w14:textId="77777777" w:rsidR="002536F4" w:rsidRPr="00D16752" w:rsidRDefault="002536F4" w:rsidP="002536F4">
      <w:pPr>
        <w:spacing w:after="0"/>
        <w:ind w:left="357" w:right="6" w:hanging="357"/>
        <w:jc w:val="center"/>
        <w:rPr>
          <w:rFonts w:asciiTheme="majorHAnsi" w:hAnsiTheme="majorHAnsi"/>
          <w:b/>
          <w:sz w:val="24"/>
          <w:szCs w:val="24"/>
        </w:rPr>
      </w:pPr>
      <w:r w:rsidRPr="00D16752">
        <w:rPr>
          <w:rFonts w:asciiTheme="majorHAnsi" w:hAnsiTheme="majorHAnsi"/>
          <w:b/>
          <w:sz w:val="24"/>
          <w:szCs w:val="24"/>
        </w:rPr>
        <w:t>UNIVERSITAS SYIAH KUALA</w:t>
      </w:r>
    </w:p>
    <w:p w14:paraId="7A2FDB5A" w14:textId="77777777" w:rsidR="002536F4" w:rsidRPr="00E338AB" w:rsidRDefault="002536F4" w:rsidP="002536F4">
      <w:pPr>
        <w:spacing w:after="0"/>
        <w:ind w:left="357" w:right="6" w:hanging="357"/>
        <w:jc w:val="center"/>
        <w:rPr>
          <w:rFonts w:asciiTheme="majorHAnsi" w:hAnsiTheme="majorHAnsi"/>
          <w:b/>
          <w:sz w:val="24"/>
          <w:szCs w:val="24"/>
        </w:rPr>
      </w:pPr>
      <w:r w:rsidRPr="00D16752">
        <w:rPr>
          <w:rFonts w:asciiTheme="majorHAnsi" w:hAnsiTheme="majorHAnsi"/>
          <w:b/>
          <w:sz w:val="24"/>
          <w:szCs w:val="24"/>
        </w:rPr>
        <w:t>202</w:t>
      </w:r>
      <w:r>
        <w:rPr>
          <w:rFonts w:asciiTheme="majorHAnsi" w:hAnsiTheme="majorHAnsi"/>
          <w:b/>
          <w:sz w:val="24"/>
          <w:szCs w:val="24"/>
        </w:rPr>
        <w:t>4</w:t>
      </w:r>
    </w:p>
    <w:p w14:paraId="18FF15CB" w14:textId="77777777" w:rsidR="002536F4" w:rsidRDefault="002536F4" w:rsidP="002536F4">
      <w:pPr>
        <w:rPr>
          <w:rFonts w:ascii="Times New Roman" w:hAnsi="Times New Roman"/>
          <w:b/>
          <w:color w:val="0D0D0D" w:themeColor="text1" w:themeTint="F2"/>
          <w:sz w:val="24"/>
          <w:szCs w:val="24"/>
          <w:lang w:val="id-ID"/>
        </w:rPr>
      </w:pPr>
    </w:p>
    <w:p w14:paraId="0CF3C59F" w14:textId="77777777" w:rsidR="002536F4" w:rsidRDefault="002536F4" w:rsidP="002536F4">
      <w:pPr>
        <w:jc w:val="center"/>
        <w:rPr>
          <w:rFonts w:ascii="Times New Roman" w:hAnsi="Times New Roman"/>
          <w:b/>
          <w:color w:val="0D0D0D" w:themeColor="text1" w:themeTint="F2"/>
          <w:sz w:val="24"/>
          <w:szCs w:val="24"/>
          <w:lang w:val="id-ID"/>
        </w:rPr>
      </w:pPr>
    </w:p>
    <w:p w14:paraId="7EF11310" w14:textId="77777777" w:rsidR="002536F4" w:rsidRDefault="002536F4" w:rsidP="002536F4">
      <w:pPr>
        <w:jc w:val="center"/>
        <w:rPr>
          <w:rFonts w:ascii="Times New Roman" w:hAnsi="Times New Roman"/>
          <w:b/>
          <w:color w:val="0D0D0D" w:themeColor="text1" w:themeTint="F2"/>
          <w:sz w:val="24"/>
          <w:szCs w:val="24"/>
          <w:lang w:val="id-ID"/>
        </w:rPr>
      </w:pPr>
      <w:r w:rsidRPr="00AC68C4">
        <w:rPr>
          <w:noProof/>
        </w:rPr>
        <w:drawing>
          <wp:inline distT="0" distB="0" distL="0" distR="0" wp14:anchorId="67FE8F11" wp14:editId="2BC3757D">
            <wp:extent cx="5036820" cy="6856730"/>
            <wp:effectExtent l="0" t="0" r="0" b="127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6820" cy="6856730"/>
                    </a:xfrm>
                    <a:prstGeom prst="rect">
                      <a:avLst/>
                    </a:prstGeom>
                    <a:noFill/>
                    <a:ln>
                      <a:noFill/>
                    </a:ln>
                  </pic:spPr>
                </pic:pic>
              </a:graphicData>
            </a:graphic>
          </wp:inline>
        </w:drawing>
      </w:r>
    </w:p>
    <w:p w14:paraId="017556C2" w14:textId="77777777" w:rsidR="002536F4" w:rsidRDefault="002536F4" w:rsidP="002536F4">
      <w:pPr>
        <w:jc w:val="center"/>
        <w:rPr>
          <w:rFonts w:ascii="Times New Roman" w:hAnsi="Times New Roman"/>
          <w:b/>
          <w:color w:val="0D0D0D" w:themeColor="text1" w:themeTint="F2"/>
          <w:sz w:val="24"/>
          <w:szCs w:val="24"/>
          <w:lang w:val="id-ID"/>
        </w:rPr>
      </w:pPr>
    </w:p>
    <w:p w14:paraId="0D8E1364" w14:textId="77777777" w:rsidR="002536F4" w:rsidRDefault="002536F4" w:rsidP="002536F4">
      <w:pPr>
        <w:jc w:val="center"/>
        <w:rPr>
          <w:rFonts w:ascii="Times New Roman" w:hAnsi="Times New Roman"/>
          <w:b/>
          <w:color w:val="0D0D0D" w:themeColor="text1" w:themeTint="F2"/>
          <w:sz w:val="24"/>
          <w:szCs w:val="24"/>
          <w:lang w:val="id-ID"/>
        </w:rPr>
      </w:pPr>
    </w:p>
    <w:p w14:paraId="1E8A9EAD" w14:textId="77777777" w:rsidR="002536F4" w:rsidRDefault="002536F4" w:rsidP="002536F4">
      <w:pPr>
        <w:jc w:val="center"/>
        <w:rPr>
          <w:rFonts w:ascii="Times New Roman" w:hAnsi="Times New Roman"/>
          <w:b/>
          <w:color w:val="0D0D0D" w:themeColor="text1" w:themeTint="F2"/>
          <w:sz w:val="24"/>
          <w:szCs w:val="24"/>
          <w:lang w:val="id-ID"/>
        </w:rPr>
      </w:pPr>
    </w:p>
    <w:p w14:paraId="46F60C6E" w14:textId="77777777" w:rsidR="002536F4" w:rsidRDefault="002536F4" w:rsidP="002536F4">
      <w:pPr>
        <w:jc w:val="center"/>
        <w:rPr>
          <w:rFonts w:ascii="Times New Roman" w:hAnsi="Times New Roman"/>
          <w:b/>
          <w:color w:val="0D0D0D" w:themeColor="text1" w:themeTint="F2"/>
          <w:sz w:val="24"/>
          <w:szCs w:val="24"/>
          <w:lang w:val="id-ID"/>
        </w:rPr>
      </w:pPr>
    </w:p>
    <w:p w14:paraId="6847B548" w14:textId="77777777" w:rsidR="002536F4" w:rsidRDefault="002536F4" w:rsidP="002536F4">
      <w:pPr>
        <w:jc w:val="center"/>
        <w:rPr>
          <w:rFonts w:ascii="Times New Roman" w:hAnsi="Times New Roman"/>
          <w:b/>
          <w:color w:val="0D0D0D" w:themeColor="text1" w:themeTint="F2"/>
          <w:sz w:val="24"/>
          <w:szCs w:val="24"/>
          <w:lang w:val="id-ID"/>
        </w:rPr>
      </w:pPr>
    </w:p>
    <w:p w14:paraId="22028118" w14:textId="77777777" w:rsidR="002536F4" w:rsidRDefault="002536F4" w:rsidP="002536F4">
      <w:pPr>
        <w:jc w:val="center"/>
        <w:rPr>
          <w:rFonts w:ascii="Times New Roman" w:hAnsi="Times New Roman"/>
          <w:b/>
          <w:color w:val="0D0D0D" w:themeColor="text1" w:themeTint="F2"/>
          <w:sz w:val="24"/>
          <w:szCs w:val="24"/>
          <w:lang w:val="id-ID"/>
        </w:rPr>
      </w:pPr>
    </w:p>
    <w:p w14:paraId="551F4BCF" w14:textId="77777777" w:rsidR="002536F4" w:rsidRDefault="002536F4" w:rsidP="002536F4">
      <w:pPr>
        <w:jc w:val="center"/>
        <w:rPr>
          <w:rFonts w:ascii="Times New Roman" w:hAnsi="Times New Roman"/>
          <w:b/>
          <w:color w:val="0D0D0D" w:themeColor="text1" w:themeTint="F2"/>
          <w:sz w:val="24"/>
          <w:szCs w:val="24"/>
          <w:lang w:val="id-ID"/>
        </w:rPr>
      </w:pPr>
    </w:p>
    <w:p w14:paraId="2CAC3917" w14:textId="77777777" w:rsidR="002536F4" w:rsidRDefault="002536F4" w:rsidP="002536F4">
      <w:pPr>
        <w:jc w:val="center"/>
        <w:rPr>
          <w:rFonts w:ascii="Times New Roman" w:hAnsi="Times New Roman"/>
          <w:b/>
          <w:color w:val="0D0D0D" w:themeColor="text1" w:themeTint="F2"/>
          <w:sz w:val="24"/>
          <w:szCs w:val="24"/>
          <w:lang w:val="id-ID"/>
        </w:rPr>
      </w:pPr>
      <w:r w:rsidRPr="00AC68C4">
        <w:rPr>
          <w:noProof/>
        </w:rPr>
        <w:drawing>
          <wp:inline distT="0" distB="0" distL="0" distR="0" wp14:anchorId="047F0EFC" wp14:editId="196E9378">
            <wp:extent cx="5036820" cy="4986020"/>
            <wp:effectExtent l="0" t="0" r="0" b="508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4986020"/>
                    </a:xfrm>
                    <a:prstGeom prst="rect">
                      <a:avLst/>
                    </a:prstGeom>
                    <a:noFill/>
                    <a:ln>
                      <a:noFill/>
                    </a:ln>
                  </pic:spPr>
                </pic:pic>
              </a:graphicData>
            </a:graphic>
          </wp:inline>
        </w:drawing>
      </w:r>
    </w:p>
    <w:p w14:paraId="6616E89E" w14:textId="77777777" w:rsidR="002536F4" w:rsidRDefault="002536F4" w:rsidP="002536F4">
      <w:pPr>
        <w:jc w:val="center"/>
        <w:rPr>
          <w:rFonts w:ascii="Times New Roman" w:hAnsi="Times New Roman"/>
          <w:b/>
          <w:color w:val="0D0D0D" w:themeColor="text1" w:themeTint="F2"/>
          <w:sz w:val="24"/>
          <w:szCs w:val="24"/>
          <w:lang w:val="id-ID"/>
        </w:rPr>
      </w:pPr>
    </w:p>
    <w:p w14:paraId="4976EFF2" w14:textId="77777777" w:rsidR="00921BAD" w:rsidRPr="00AC68C4" w:rsidRDefault="00921BAD" w:rsidP="00921BAD">
      <w:pPr>
        <w:rPr>
          <w:rFonts w:ascii="Times New Roman" w:hAnsi="Times New Roman"/>
          <w:b/>
          <w:sz w:val="24"/>
          <w:szCs w:val="24"/>
          <w:lang w:val="id-ID"/>
        </w:rPr>
      </w:pPr>
      <w:r w:rsidRPr="00AC68C4">
        <w:rPr>
          <w:rFonts w:ascii="Times New Roman" w:hAnsi="Times New Roman"/>
          <w:sz w:val="24"/>
          <w:szCs w:val="24"/>
          <w:lang w:val="id-ID"/>
        </w:rPr>
        <w:br w:type="page"/>
      </w:r>
    </w:p>
    <w:p w14:paraId="72DFFE76" w14:textId="77777777" w:rsidR="00921BAD" w:rsidRPr="00582D98" w:rsidRDefault="00921BAD" w:rsidP="00921BAD">
      <w:pPr>
        <w:pStyle w:val="Heading1"/>
      </w:pPr>
      <w:bookmarkStart w:id="35" w:name="_Toc156206595"/>
      <w:bookmarkStart w:id="36" w:name="_Toc156206982"/>
      <w:r w:rsidRPr="00582D98">
        <w:lastRenderedPageBreak/>
        <w:t>BAB 4</w:t>
      </w:r>
      <w:bookmarkEnd w:id="35"/>
      <w:bookmarkEnd w:id="36"/>
    </w:p>
    <w:p w14:paraId="1631F61F" w14:textId="77777777" w:rsidR="00921BAD" w:rsidRPr="00582D98" w:rsidRDefault="00921BAD" w:rsidP="00921BAD">
      <w:pPr>
        <w:pStyle w:val="Heading1"/>
        <w:rPr>
          <w:lang w:val="id-ID"/>
        </w:rPr>
      </w:pPr>
      <w:bookmarkStart w:id="37" w:name="_Toc156206983"/>
      <w:r w:rsidRPr="00582D98">
        <w:rPr>
          <w:lang w:val="id-ID"/>
        </w:rPr>
        <w:t>RANCANGAN EVALUASI PROGRAM PEMBELAJARAN</w:t>
      </w:r>
      <w:bookmarkEnd w:id="37"/>
    </w:p>
    <w:p w14:paraId="15BBC37A" w14:textId="77777777" w:rsidR="00921BAD" w:rsidRPr="00582D98" w:rsidRDefault="00921BAD" w:rsidP="00016E11">
      <w:pPr>
        <w:pStyle w:val="Heading2"/>
        <w:numPr>
          <w:ilvl w:val="0"/>
          <w:numId w:val="18"/>
        </w:numPr>
      </w:pPr>
      <w:bookmarkStart w:id="38" w:name="_Toc156206984"/>
      <w:r w:rsidRPr="00582D98">
        <w:t>Hubungan Profil Lulusan dengan Capaian Pembelajaran Lulusan (CPL)</w:t>
      </w:r>
      <w:bookmarkEnd w:id="38"/>
      <w:r w:rsidRPr="00582D98">
        <w:t xml:space="preserve"> </w:t>
      </w:r>
    </w:p>
    <w:p w14:paraId="140FB7C4" w14:textId="77777777" w:rsidR="00921BAD" w:rsidRPr="00582D98" w:rsidRDefault="00921BAD" w:rsidP="00921BAD">
      <w:pPr>
        <w:spacing w:line="276" w:lineRule="auto"/>
        <w:rPr>
          <w:rFonts w:ascii="Times New Roman" w:eastAsia="Cambria" w:hAnsi="Times New Roman"/>
          <w:i/>
          <w:iCs/>
          <w:sz w:val="24"/>
          <w:szCs w:val="24"/>
          <w:lang w:val="id-ID"/>
        </w:rPr>
      </w:pPr>
      <w:r w:rsidRPr="00582D98">
        <w:rPr>
          <w:rFonts w:ascii="Times New Roman" w:eastAsia="Cambria" w:hAnsi="Times New Roman"/>
          <w:i/>
          <w:iCs/>
          <w:sz w:val="24"/>
          <w:szCs w:val="24"/>
          <w:lang w:val="id-ID"/>
        </w:rPr>
        <w:t>Tabel 4.1.  Matriks Keterkaitan antara Profil Lulusan dan CPL</w:t>
      </w:r>
    </w:p>
    <w:tbl>
      <w:tblPr>
        <w:tblW w:w="878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84"/>
        <w:gridCol w:w="1701"/>
        <w:gridCol w:w="1701"/>
        <w:gridCol w:w="1701"/>
        <w:gridCol w:w="1701"/>
      </w:tblGrid>
      <w:tr w:rsidR="00921BAD" w:rsidRPr="00582D98" w14:paraId="0C1B8FC9" w14:textId="77777777" w:rsidTr="00FB040E">
        <w:trPr>
          <w:trHeight w:val="397"/>
        </w:trPr>
        <w:tc>
          <w:tcPr>
            <w:tcW w:w="1984"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3A098EBB" w14:textId="77777777" w:rsidR="00921BAD" w:rsidRPr="00582D98" w:rsidRDefault="00921BAD" w:rsidP="00FB040E">
            <w:pPr>
              <w:spacing w:after="0" w:line="240" w:lineRule="auto"/>
              <w:jc w:val="center"/>
              <w:rPr>
                <w:rFonts w:ascii="Times New Roman" w:eastAsia="Cambria" w:hAnsi="Times New Roman"/>
                <w:b/>
                <w:bCs/>
                <w:iCs/>
                <w:sz w:val="24"/>
                <w:szCs w:val="24"/>
                <w:lang w:val="id-ID"/>
              </w:rPr>
            </w:pPr>
            <w:r w:rsidRPr="00582D98">
              <w:rPr>
                <w:rFonts w:ascii="Times New Roman" w:eastAsia="Cambria" w:hAnsi="Times New Roman"/>
                <w:b/>
                <w:bCs/>
                <w:iCs/>
                <w:sz w:val="24"/>
                <w:szCs w:val="24"/>
                <w:lang w:val="id-ID"/>
              </w:rPr>
              <w:t>Profil Lulusan</w:t>
            </w:r>
          </w:p>
        </w:tc>
        <w:tc>
          <w:tcPr>
            <w:tcW w:w="1701"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1BB55C13" w14:textId="77777777" w:rsidR="00921BAD" w:rsidRPr="00582D98" w:rsidRDefault="00921BAD" w:rsidP="00FB040E">
            <w:pPr>
              <w:spacing w:after="0" w:line="240" w:lineRule="auto"/>
              <w:jc w:val="center"/>
              <w:rPr>
                <w:rFonts w:ascii="Times New Roman" w:eastAsia="Cambria" w:hAnsi="Times New Roman"/>
                <w:b/>
                <w:bCs/>
                <w:iCs/>
                <w:sz w:val="24"/>
                <w:szCs w:val="24"/>
                <w:lang w:val="id-ID"/>
              </w:rPr>
            </w:pPr>
            <w:r w:rsidRPr="00582D98">
              <w:rPr>
                <w:rFonts w:ascii="Times New Roman" w:eastAsia="Cambria" w:hAnsi="Times New Roman"/>
                <w:b/>
                <w:bCs/>
                <w:iCs/>
                <w:sz w:val="24"/>
                <w:szCs w:val="24"/>
                <w:lang w:val="id-ID"/>
              </w:rPr>
              <w:t>PL-01</w:t>
            </w:r>
          </w:p>
        </w:tc>
        <w:tc>
          <w:tcPr>
            <w:tcW w:w="1701"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179A0AF7" w14:textId="77777777" w:rsidR="00921BAD" w:rsidRPr="00582D98" w:rsidRDefault="00921BAD" w:rsidP="00FB040E">
            <w:pPr>
              <w:spacing w:after="0" w:line="240" w:lineRule="auto"/>
              <w:jc w:val="center"/>
              <w:rPr>
                <w:rFonts w:ascii="Times New Roman" w:eastAsia="Cambria" w:hAnsi="Times New Roman"/>
                <w:b/>
                <w:bCs/>
                <w:iCs/>
                <w:sz w:val="24"/>
                <w:szCs w:val="24"/>
                <w:lang w:val="id-ID"/>
              </w:rPr>
            </w:pPr>
            <w:r w:rsidRPr="00582D98">
              <w:rPr>
                <w:rFonts w:ascii="Times New Roman" w:eastAsia="Cambria" w:hAnsi="Times New Roman"/>
                <w:b/>
                <w:bCs/>
                <w:iCs/>
                <w:sz w:val="24"/>
                <w:szCs w:val="24"/>
                <w:lang w:val="id-ID"/>
              </w:rPr>
              <w:t>PL-02</w:t>
            </w:r>
          </w:p>
        </w:tc>
        <w:tc>
          <w:tcPr>
            <w:tcW w:w="1701"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0BA352D7" w14:textId="77777777" w:rsidR="00921BAD" w:rsidRPr="00582D98" w:rsidRDefault="00921BAD" w:rsidP="00FB040E">
            <w:pPr>
              <w:spacing w:after="0" w:line="240" w:lineRule="auto"/>
              <w:jc w:val="center"/>
              <w:rPr>
                <w:rFonts w:ascii="Times New Roman" w:eastAsia="Cambria" w:hAnsi="Times New Roman"/>
                <w:b/>
                <w:bCs/>
                <w:iCs/>
                <w:sz w:val="24"/>
                <w:szCs w:val="24"/>
                <w:lang w:val="id-ID"/>
              </w:rPr>
            </w:pPr>
            <w:r w:rsidRPr="00582D98">
              <w:rPr>
                <w:rFonts w:ascii="Times New Roman" w:eastAsia="Cambria" w:hAnsi="Times New Roman"/>
                <w:b/>
                <w:bCs/>
                <w:iCs/>
                <w:sz w:val="24"/>
                <w:szCs w:val="24"/>
                <w:lang w:val="id-ID"/>
              </w:rPr>
              <w:t>PL-03</w:t>
            </w:r>
          </w:p>
        </w:tc>
        <w:tc>
          <w:tcPr>
            <w:tcW w:w="1701"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13ADC2EC" w14:textId="77777777" w:rsidR="00921BAD" w:rsidRPr="00D92B3F" w:rsidRDefault="00921BAD" w:rsidP="00FB040E">
            <w:pPr>
              <w:spacing w:after="0" w:line="240" w:lineRule="auto"/>
              <w:jc w:val="center"/>
              <w:rPr>
                <w:rFonts w:ascii="Times New Roman" w:eastAsia="Cambria" w:hAnsi="Times New Roman"/>
                <w:b/>
                <w:bCs/>
                <w:iCs/>
                <w:sz w:val="24"/>
                <w:szCs w:val="24"/>
              </w:rPr>
            </w:pPr>
            <w:r w:rsidRPr="00582D98">
              <w:rPr>
                <w:rFonts w:ascii="Times New Roman" w:eastAsia="Cambria" w:hAnsi="Times New Roman"/>
                <w:b/>
                <w:bCs/>
                <w:iCs/>
                <w:sz w:val="24"/>
                <w:szCs w:val="24"/>
                <w:lang w:val="id-ID"/>
              </w:rPr>
              <w:t>PL-</w:t>
            </w:r>
            <w:r>
              <w:rPr>
                <w:rFonts w:ascii="Times New Roman" w:eastAsia="Cambria" w:hAnsi="Times New Roman"/>
                <w:b/>
                <w:bCs/>
                <w:iCs/>
                <w:sz w:val="24"/>
                <w:szCs w:val="24"/>
              </w:rPr>
              <w:t>04</w:t>
            </w:r>
          </w:p>
        </w:tc>
      </w:tr>
      <w:tr w:rsidR="00921BAD" w:rsidRPr="00582D98" w14:paraId="6A9F49F0" w14:textId="77777777" w:rsidTr="00FB040E">
        <w:trPr>
          <w:trHeight w:val="397"/>
        </w:trPr>
        <w:tc>
          <w:tcPr>
            <w:tcW w:w="198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67C067"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CPL-01</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4CF39A" w14:textId="77777777" w:rsidR="00921BAD" w:rsidRPr="000038F3" w:rsidRDefault="00921BAD" w:rsidP="00FB040E">
            <w:pPr>
              <w:spacing w:after="0" w:line="240" w:lineRule="auto"/>
              <w:jc w:val="center"/>
              <w:rPr>
                <w:rFonts w:ascii="Times New Roman" w:eastAsia="Cambria" w:hAnsi="Times New Roman"/>
                <w:iCs/>
                <w:sz w:val="24"/>
                <w:szCs w:val="24"/>
              </w:rPr>
            </w:pP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2A4007"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E7014B"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296F4A"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Pr>
                <w:rFonts w:ascii="Times New Roman" w:eastAsia="Cambria" w:hAnsi="Times New Roman"/>
                <w:iCs/>
                <w:sz w:val="24"/>
                <w:szCs w:val="24"/>
              </w:rPr>
              <w:t>H</w:t>
            </w:r>
          </w:p>
        </w:tc>
      </w:tr>
      <w:tr w:rsidR="00921BAD" w:rsidRPr="00582D98" w14:paraId="7F3E4221" w14:textId="77777777" w:rsidTr="00FB040E">
        <w:trPr>
          <w:trHeight w:val="397"/>
        </w:trPr>
        <w:tc>
          <w:tcPr>
            <w:tcW w:w="198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BE47724"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CPL-02</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BBA30E" w14:textId="77777777" w:rsidR="00921BAD" w:rsidRPr="000038F3" w:rsidRDefault="00921BAD" w:rsidP="00FB040E">
            <w:pPr>
              <w:spacing w:after="0" w:line="240" w:lineRule="auto"/>
              <w:jc w:val="center"/>
              <w:rPr>
                <w:rFonts w:ascii="Times New Roman" w:eastAsia="Cambria" w:hAnsi="Times New Roman"/>
                <w:iCs/>
                <w:sz w:val="24"/>
                <w:szCs w:val="24"/>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6B170A"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5FDB5D"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26F3483"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r>
      <w:tr w:rsidR="00921BAD" w:rsidRPr="00582D98" w14:paraId="78CA83E0" w14:textId="77777777" w:rsidTr="00FB040E">
        <w:trPr>
          <w:trHeight w:val="397"/>
        </w:trPr>
        <w:tc>
          <w:tcPr>
            <w:tcW w:w="198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27BE334"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CPL-03</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C80BFF" w14:textId="77777777" w:rsidR="00921BAD" w:rsidRPr="000038F3" w:rsidRDefault="00921BAD" w:rsidP="00FB040E">
            <w:pPr>
              <w:spacing w:after="0" w:line="240" w:lineRule="auto"/>
              <w:jc w:val="center"/>
              <w:rPr>
                <w:rFonts w:ascii="Times New Roman" w:eastAsia="Cambria" w:hAnsi="Times New Roman"/>
                <w:iCs/>
                <w:sz w:val="24"/>
                <w:szCs w:val="24"/>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8101C3"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2D84A9"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4713AC"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r>
      <w:tr w:rsidR="00921BAD" w:rsidRPr="00582D98" w14:paraId="367EFC07" w14:textId="77777777" w:rsidTr="00FB040E">
        <w:trPr>
          <w:trHeight w:val="397"/>
        </w:trPr>
        <w:tc>
          <w:tcPr>
            <w:tcW w:w="1984"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C3212C7" w14:textId="77777777" w:rsidR="00921BAD" w:rsidRPr="00D92B3F" w:rsidRDefault="00921BAD" w:rsidP="00FB040E">
            <w:pPr>
              <w:spacing w:after="0" w:line="240" w:lineRule="auto"/>
              <w:jc w:val="center"/>
              <w:rPr>
                <w:rFonts w:ascii="Times New Roman" w:eastAsia="Cambria" w:hAnsi="Times New Roman"/>
                <w:iCs/>
                <w:sz w:val="24"/>
                <w:szCs w:val="24"/>
              </w:rPr>
            </w:pPr>
            <w:r w:rsidRPr="00582D98">
              <w:rPr>
                <w:rFonts w:ascii="Times New Roman" w:eastAsia="Cambria" w:hAnsi="Times New Roman"/>
                <w:iCs/>
                <w:sz w:val="24"/>
                <w:szCs w:val="24"/>
                <w:lang w:val="id-ID"/>
              </w:rPr>
              <w:t>CPL-</w:t>
            </w:r>
            <w:r>
              <w:rPr>
                <w:rFonts w:ascii="Times New Roman" w:eastAsia="Cambria" w:hAnsi="Times New Roman"/>
                <w:iCs/>
                <w:sz w:val="24"/>
                <w:szCs w:val="24"/>
              </w:rPr>
              <w:t>04</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070D11" w14:textId="77777777" w:rsidR="00921BAD" w:rsidRPr="000038F3" w:rsidRDefault="00921BAD" w:rsidP="00FB040E">
            <w:pPr>
              <w:spacing w:after="0" w:line="240" w:lineRule="auto"/>
              <w:jc w:val="center"/>
              <w:rPr>
                <w:rFonts w:ascii="Times New Roman" w:eastAsia="Cambria" w:hAnsi="Times New Roman"/>
                <w:iCs/>
                <w:sz w:val="24"/>
                <w:szCs w:val="24"/>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8D4EE5"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187BA2"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c>
          <w:tcPr>
            <w:tcW w:w="170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4BEAE3" w14:textId="77777777" w:rsidR="00921BAD" w:rsidRPr="00582D98" w:rsidRDefault="00921BAD" w:rsidP="00FB040E">
            <w:pPr>
              <w:spacing w:after="0" w:line="240" w:lineRule="auto"/>
              <w:jc w:val="center"/>
              <w:rPr>
                <w:rFonts w:ascii="Times New Roman" w:eastAsia="Cambria" w:hAnsi="Times New Roman"/>
                <w:iCs/>
                <w:sz w:val="24"/>
                <w:szCs w:val="24"/>
                <w:lang w:val="id-ID"/>
              </w:rPr>
            </w:pPr>
            <w:r w:rsidRPr="00582D98">
              <w:rPr>
                <w:rFonts w:ascii="Times New Roman" w:eastAsia="Cambria" w:hAnsi="Times New Roman"/>
                <w:iCs/>
                <w:sz w:val="24"/>
                <w:szCs w:val="24"/>
                <w:lang w:val="id-ID"/>
              </w:rPr>
              <w:t xml:space="preserve"> </w:t>
            </w:r>
            <w:r>
              <w:rPr>
                <w:rFonts w:ascii="Times New Roman" w:eastAsia="Cambria" w:hAnsi="Times New Roman"/>
                <w:iCs/>
                <w:sz w:val="24"/>
                <w:szCs w:val="24"/>
              </w:rPr>
              <w:t>H</w:t>
            </w:r>
          </w:p>
        </w:tc>
      </w:tr>
    </w:tbl>
    <w:p w14:paraId="4097723C" w14:textId="77777777" w:rsidR="00921BAD" w:rsidRPr="00582D98" w:rsidRDefault="00921BAD" w:rsidP="00921BAD">
      <w:pPr>
        <w:spacing w:before="240" w:after="240" w:line="240" w:lineRule="auto"/>
        <w:jc w:val="both"/>
        <w:rPr>
          <w:rFonts w:ascii="Times New Roman" w:eastAsia="Cambria" w:hAnsi="Times New Roman"/>
          <w:sz w:val="24"/>
          <w:szCs w:val="24"/>
          <w:lang w:val="id-ID"/>
        </w:rPr>
      </w:pPr>
      <w:r w:rsidRPr="00582D98">
        <w:rPr>
          <w:rFonts w:ascii="Times New Roman" w:eastAsia="Cambria" w:hAnsi="Times New Roman"/>
          <w:sz w:val="24"/>
          <w:szCs w:val="24"/>
          <w:lang w:val="id-ID"/>
        </w:rPr>
        <w:t>Untuk melacak kompetensi lulusan, dapat digunakan matriks keterkaitan SKL (SNDIKTI/KKNI) dan CPL berikut.</w:t>
      </w:r>
    </w:p>
    <w:p w14:paraId="0D062B89" w14:textId="77777777" w:rsidR="00921BAD" w:rsidRPr="00582D98" w:rsidRDefault="00921BAD" w:rsidP="00921BAD">
      <w:pPr>
        <w:spacing w:before="24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Tabel 4.2.  Matriks Keterkaitan CPL (SNDikti/KKNI) dengan komponen SKL (sikap, pengetahuan, keterampilan umum, keterampilan khusus). SKL adalah istilah dalam SNDikti sesungguhnya sama dengan CPL</w:t>
      </w:r>
    </w:p>
    <w:tbl>
      <w:tblPr>
        <w:tblW w:w="878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118"/>
        <w:gridCol w:w="1417"/>
        <w:gridCol w:w="1417"/>
        <w:gridCol w:w="1417"/>
        <w:gridCol w:w="1417"/>
      </w:tblGrid>
      <w:tr w:rsidR="00921BAD" w:rsidRPr="00582D98" w14:paraId="2F8973AD" w14:textId="77777777" w:rsidTr="00FB040E">
        <w:trPr>
          <w:trHeight w:val="397"/>
        </w:trPr>
        <w:tc>
          <w:tcPr>
            <w:tcW w:w="3118"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40C0E20A"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Kompetensi (SKL)*</w:t>
            </w:r>
          </w:p>
        </w:tc>
        <w:tc>
          <w:tcPr>
            <w:tcW w:w="1417"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42AC671C"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CPL-01</w:t>
            </w:r>
          </w:p>
        </w:tc>
        <w:tc>
          <w:tcPr>
            <w:tcW w:w="1417"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6AFC6FF7"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CPL-02</w:t>
            </w:r>
          </w:p>
        </w:tc>
        <w:tc>
          <w:tcPr>
            <w:tcW w:w="1417"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71604BEA"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CPL-03</w:t>
            </w:r>
          </w:p>
        </w:tc>
        <w:tc>
          <w:tcPr>
            <w:tcW w:w="1417" w:type="dxa"/>
            <w:tcBorders>
              <w:top w:val="single" w:sz="5" w:space="0" w:color="000000"/>
              <w:left w:val="nil"/>
              <w:bottom w:val="single" w:sz="5" w:space="0" w:color="000000"/>
              <w:right w:val="single" w:sz="5" w:space="0" w:color="000000"/>
            </w:tcBorders>
            <w:shd w:val="clear" w:color="auto" w:fill="BFBFBF" w:themeFill="background1" w:themeFillShade="BF"/>
            <w:tcMar>
              <w:top w:w="0" w:type="dxa"/>
              <w:left w:w="100" w:type="dxa"/>
              <w:bottom w:w="0" w:type="dxa"/>
              <w:right w:w="100" w:type="dxa"/>
            </w:tcMar>
            <w:vAlign w:val="center"/>
          </w:tcPr>
          <w:p w14:paraId="164D5383" w14:textId="77777777" w:rsidR="00921BAD" w:rsidRPr="00582D98" w:rsidRDefault="00921BAD" w:rsidP="00FB040E">
            <w:pPr>
              <w:spacing w:after="0" w:line="240" w:lineRule="auto"/>
              <w:jc w:val="center"/>
              <w:rPr>
                <w:rFonts w:ascii="Times New Roman" w:eastAsia="Cambria" w:hAnsi="Times New Roman"/>
                <w:b/>
                <w:bCs/>
                <w:sz w:val="24"/>
                <w:szCs w:val="24"/>
                <w:lang w:val="id-ID"/>
              </w:rPr>
            </w:pPr>
            <w:r w:rsidRPr="00582D98">
              <w:rPr>
                <w:rFonts w:ascii="Times New Roman" w:eastAsia="Cambria" w:hAnsi="Times New Roman"/>
                <w:b/>
                <w:bCs/>
                <w:sz w:val="24"/>
                <w:szCs w:val="24"/>
                <w:lang w:val="id-ID"/>
              </w:rPr>
              <w:t>CPL-04</w:t>
            </w:r>
          </w:p>
        </w:tc>
      </w:tr>
      <w:tr w:rsidR="00921BAD" w:rsidRPr="00582D98" w14:paraId="2CCEE4C2" w14:textId="77777777" w:rsidTr="00FB040E">
        <w:trPr>
          <w:trHeight w:val="397"/>
        </w:trPr>
        <w:tc>
          <w:tcPr>
            <w:tcW w:w="31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277855"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Sikap (S)</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402F77"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69D939"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BF363F"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910739"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r>
      <w:tr w:rsidR="00921BAD" w:rsidRPr="00582D98" w14:paraId="76BA16AC" w14:textId="77777777" w:rsidTr="00FB040E">
        <w:trPr>
          <w:trHeight w:val="397"/>
        </w:trPr>
        <w:tc>
          <w:tcPr>
            <w:tcW w:w="31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2AB228"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Pengetahuan (P)</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016D8A"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6D42C24"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AE0EDD"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47CE715"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r>
      <w:tr w:rsidR="00921BAD" w:rsidRPr="00582D98" w14:paraId="3BAE635F" w14:textId="77777777" w:rsidTr="00FB040E">
        <w:trPr>
          <w:trHeight w:val="397"/>
        </w:trPr>
        <w:tc>
          <w:tcPr>
            <w:tcW w:w="31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C04C309"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Keterampilan Umum (KU)</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BB2888"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0EB156"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B61877"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D58079"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r>
      <w:tr w:rsidR="00921BAD" w:rsidRPr="00582D98" w14:paraId="458F0099" w14:textId="77777777" w:rsidTr="00FB040E">
        <w:trPr>
          <w:trHeight w:val="397"/>
        </w:trPr>
        <w:tc>
          <w:tcPr>
            <w:tcW w:w="311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C26FCF1"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Keterampilan Khusus (KK)</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EC283B0"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42E47C"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C44321B"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p>
        </w:tc>
        <w:tc>
          <w:tcPr>
            <w:tcW w:w="141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42ED1A" w14:textId="77777777" w:rsidR="00921BAD" w:rsidRPr="00582D98" w:rsidRDefault="00921BAD" w:rsidP="00FB040E">
            <w:pPr>
              <w:spacing w:after="0" w:line="240" w:lineRule="auto"/>
              <w:rPr>
                <w:rFonts w:ascii="Times New Roman" w:eastAsia="Cambria" w:hAnsi="Times New Roman"/>
                <w:sz w:val="24"/>
                <w:szCs w:val="24"/>
                <w:lang w:val="id-ID"/>
              </w:rPr>
            </w:pPr>
            <w:r w:rsidRPr="00582D98">
              <w:rPr>
                <w:rFonts w:ascii="Times New Roman" w:eastAsia="Cambria" w:hAnsi="Times New Roman"/>
                <w:sz w:val="24"/>
                <w:szCs w:val="24"/>
                <w:lang w:val="id-ID"/>
              </w:rPr>
              <w:t xml:space="preserve"> </w:t>
            </w:r>
            <w:r w:rsidRPr="00152F30">
              <w:rPr>
                <w:rFonts w:ascii="Times New Roman" w:eastAsia="Times New Roman" w:hAnsi="Times New Roman"/>
                <w:color w:val="000000"/>
                <w:sz w:val="24"/>
                <w:szCs w:val="24"/>
                <w:lang w:val="id-ID"/>
              </w:rPr>
              <w:sym w:font="Symbol" w:char="F0D6"/>
            </w:r>
          </w:p>
        </w:tc>
      </w:tr>
    </w:tbl>
    <w:p w14:paraId="1A16B4B1" w14:textId="77777777" w:rsidR="00921BAD" w:rsidRPr="00582D98" w:rsidRDefault="00921BAD" w:rsidP="00921BAD">
      <w:pPr>
        <w:spacing w:after="0" w:line="240" w:lineRule="auto"/>
        <w:rPr>
          <w:rFonts w:ascii="Times New Roman" w:eastAsia="Cambria" w:hAnsi="Times New Roman"/>
          <w:iCs/>
          <w:sz w:val="24"/>
          <w:szCs w:val="24"/>
          <w:lang w:val="id-ID"/>
        </w:rPr>
      </w:pPr>
    </w:p>
    <w:p w14:paraId="741EAC3C" w14:textId="77777777" w:rsidR="00921BAD" w:rsidRDefault="00921BAD" w:rsidP="00016E11">
      <w:pPr>
        <w:pStyle w:val="Heading2"/>
        <w:numPr>
          <w:ilvl w:val="0"/>
          <w:numId w:val="18"/>
        </w:numPr>
      </w:pPr>
      <w:bookmarkStart w:id="39" w:name="_Toc156206985"/>
      <w:r w:rsidRPr="00582D98">
        <w:lastRenderedPageBreak/>
        <w:t>Hubungan Mata Kuliah dengan Capaian Pembelajaran Lulusan (CPL)</w:t>
      </w:r>
      <w:bookmarkEnd w:id="39"/>
    </w:p>
    <w:p w14:paraId="057DAF31" w14:textId="0128E0B4" w:rsidR="00C91C85" w:rsidRDefault="007614D9" w:rsidP="00C91C85">
      <w:pPr>
        <w:pStyle w:val="Heading2"/>
        <w:rPr>
          <w:rFonts w:eastAsia="Cambria"/>
        </w:rPr>
      </w:pPr>
      <w:r>
        <w:rPr>
          <w:rFonts w:eastAsia="Cambria"/>
        </w:rPr>
        <w:t xml:space="preserve">Pilih mata kuliah yang paling tinggi kaitannya terhadap  ketercapaian suatu CPL. Asesmen CPL dapat dilakukan dnegan megambil contoh asesmen dari CPMK yang berkontribusi terhadap CPL tersebut. Setiap CPL minimal diukur oleh 3 mata kuliah. Contoh perhitungan bobot CPL dari semester  1 sampai 8 dapat dilihat  pada table 4.3. contoh pada table 4.3 CPL diberi kode A, B, C , dan seterusnya. Contoh kontribusi mata kuliah terhadap ketercapaian CPL ditunjukkan pada mata kuliah praktikum analisis bahan (2 SKS) yang memberi kontribusi pada  CPL C dan CPL 1. Praktikum analisis bahan memiliki jumlah 2 SKS, maka ditetapkan (tim pengajar dan prodi) bahwa CPL C (75% terkait atau 1,5 SKS) dan CPL 1 (25% terkait atau 0,5 SKS). Persentase asesmen untuk CPL tertentu dihitung dari jumlah total CPL dibagi dengan total SKS CPL. </w:t>
      </w:r>
    </w:p>
    <w:p w14:paraId="43AE6436" w14:textId="6525A90E" w:rsidR="004745F7" w:rsidRPr="004745F7" w:rsidRDefault="004745F7" w:rsidP="004745F7">
      <w:pPr>
        <w:jc w:val="center"/>
        <w:rPr>
          <w:lang w:val="nb-NO"/>
        </w:rPr>
      </w:pPr>
    </w:p>
    <w:p w14:paraId="3D26C13A" w14:textId="77777777" w:rsidR="004745F7" w:rsidRDefault="004745F7" w:rsidP="004745F7">
      <w:pPr>
        <w:rPr>
          <w:lang w:val="nb-NO"/>
        </w:rPr>
      </w:pPr>
    </w:p>
    <w:p w14:paraId="12CFA9B6" w14:textId="77777777" w:rsidR="004745F7" w:rsidRPr="004745F7" w:rsidRDefault="004745F7" w:rsidP="004745F7">
      <w:pPr>
        <w:rPr>
          <w:lang w:val="nb-NO"/>
        </w:rPr>
        <w:sectPr w:rsidR="004745F7" w:rsidRPr="004745F7" w:rsidSect="00FB040E">
          <w:pgSz w:w="11906" w:h="16838" w:code="9"/>
          <w:pgMar w:top="1701" w:right="1418" w:bottom="1418" w:left="1701" w:header="720" w:footer="720" w:gutter="0"/>
          <w:pgNumType w:start="1"/>
          <w:cols w:space="720"/>
          <w:docGrid w:linePitch="360"/>
        </w:sectPr>
      </w:pPr>
    </w:p>
    <w:p w14:paraId="7B8906E0" w14:textId="7ED28599" w:rsidR="007614D9" w:rsidRDefault="007614D9" w:rsidP="00C91C85">
      <w:pPr>
        <w:rPr>
          <w:lang w:val="nb-NO"/>
        </w:rPr>
      </w:pPr>
    </w:p>
    <w:p w14:paraId="6D5C465A" w14:textId="0803C9A2" w:rsidR="007614D9" w:rsidRDefault="007614D9" w:rsidP="007614D9">
      <w:pPr>
        <w:ind w:firstLine="720"/>
        <w:rPr>
          <w:lang w:val="nb-NO"/>
        </w:rPr>
      </w:pPr>
    </w:p>
    <w:p w14:paraId="145B04BA" w14:textId="75043308" w:rsidR="007614D9" w:rsidRPr="004745F7" w:rsidRDefault="004745F7" w:rsidP="007614D9">
      <w:pPr>
        <w:rPr>
          <w:rFonts w:ascii="Times New Roman" w:hAnsi="Times New Roman"/>
          <w:sz w:val="24"/>
          <w:szCs w:val="24"/>
          <w:lang w:val="nb-NO"/>
        </w:rPr>
      </w:pPr>
      <w:r w:rsidRPr="004745F7">
        <w:rPr>
          <w:rFonts w:ascii="Times New Roman" w:hAnsi="Times New Roman"/>
          <w:sz w:val="24"/>
          <w:szCs w:val="24"/>
          <w:lang w:val="nb-NO"/>
        </w:rPr>
        <w:t>Tabel 4.3. Contoh Matriks perhitungan bobot CPL Prodi Anestesiologi dan Reanimasi USK</w:t>
      </w:r>
    </w:p>
    <w:tbl>
      <w:tblPr>
        <w:tblW w:w="13608" w:type="dxa"/>
        <w:tblInd w:w="-761" w:type="dxa"/>
        <w:tblLook w:val="04A0" w:firstRow="1" w:lastRow="0" w:firstColumn="1" w:lastColumn="0" w:noHBand="0" w:noVBand="1"/>
      </w:tblPr>
      <w:tblGrid>
        <w:gridCol w:w="544"/>
        <w:gridCol w:w="737"/>
        <w:gridCol w:w="1129"/>
        <w:gridCol w:w="3107"/>
        <w:gridCol w:w="842"/>
        <w:gridCol w:w="683"/>
        <w:gridCol w:w="632"/>
        <w:gridCol w:w="669"/>
        <w:gridCol w:w="661"/>
        <w:gridCol w:w="661"/>
        <w:gridCol w:w="632"/>
        <w:gridCol w:w="661"/>
        <w:gridCol w:w="632"/>
        <w:gridCol w:w="606"/>
        <w:gridCol w:w="628"/>
        <w:gridCol w:w="784"/>
      </w:tblGrid>
      <w:tr w:rsidR="007614D9" w:rsidRPr="00582D98" w14:paraId="6A6328AE" w14:textId="77777777" w:rsidTr="007614D9">
        <w:trPr>
          <w:trHeight w:val="283"/>
          <w:tblHeader/>
        </w:trPr>
        <w:tc>
          <w:tcPr>
            <w:tcW w:w="544" w:type="dxa"/>
            <w:vMerge w:val="restart"/>
            <w:tcBorders>
              <w:top w:val="single" w:sz="4" w:space="0" w:color="auto"/>
              <w:left w:val="single" w:sz="4" w:space="0" w:color="auto"/>
              <w:right w:val="single" w:sz="4" w:space="0" w:color="auto"/>
            </w:tcBorders>
            <w:vAlign w:val="center"/>
          </w:tcPr>
          <w:p w14:paraId="4591FD52"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No</w:t>
            </w:r>
          </w:p>
        </w:tc>
        <w:tc>
          <w:tcPr>
            <w:tcW w:w="737" w:type="dxa"/>
            <w:vMerge w:val="restart"/>
            <w:tcBorders>
              <w:top w:val="single" w:sz="4" w:space="0" w:color="auto"/>
              <w:left w:val="single" w:sz="4" w:space="0" w:color="auto"/>
              <w:right w:val="single" w:sz="4" w:space="0" w:color="auto"/>
            </w:tcBorders>
            <w:shd w:val="clear" w:color="auto" w:fill="auto"/>
            <w:noWrap/>
            <w:vAlign w:val="center"/>
            <w:hideMark/>
          </w:tcPr>
          <w:p w14:paraId="0CAFFB06"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SMT</w:t>
            </w:r>
          </w:p>
          <w:p w14:paraId="563DCC8D"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p>
        </w:tc>
        <w:tc>
          <w:tcPr>
            <w:tcW w:w="1129" w:type="dxa"/>
            <w:vMerge w:val="restart"/>
            <w:tcBorders>
              <w:top w:val="single" w:sz="4" w:space="0" w:color="auto"/>
              <w:left w:val="nil"/>
              <w:right w:val="single" w:sz="4" w:space="0" w:color="auto"/>
            </w:tcBorders>
            <w:shd w:val="clear" w:color="auto" w:fill="auto"/>
            <w:noWrap/>
            <w:vAlign w:val="center"/>
            <w:hideMark/>
          </w:tcPr>
          <w:p w14:paraId="1BDD1FFB"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KODE</w:t>
            </w:r>
          </w:p>
          <w:p w14:paraId="0D20A319"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p>
        </w:tc>
        <w:tc>
          <w:tcPr>
            <w:tcW w:w="3119" w:type="dxa"/>
            <w:vMerge w:val="restart"/>
            <w:tcBorders>
              <w:top w:val="single" w:sz="4" w:space="0" w:color="auto"/>
              <w:left w:val="nil"/>
              <w:right w:val="single" w:sz="4" w:space="0" w:color="auto"/>
            </w:tcBorders>
            <w:shd w:val="clear" w:color="auto" w:fill="auto"/>
            <w:vAlign w:val="center"/>
            <w:hideMark/>
          </w:tcPr>
          <w:p w14:paraId="381DB16D"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MATA KULIAH</w:t>
            </w:r>
          </w:p>
          <w:p w14:paraId="662C770A"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p>
        </w:tc>
        <w:tc>
          <w:tcPr>
            <w:tcW w:w="8079"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52DFAFAC"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CPL*</w:t>
            </w:r>
          </w:p>
        </w:tc>
      </w:tr>
      <w:tr w:rsidR="007614D9" w:rsidRPr="00582D98" w14:paraId="146B99D5" w14:textId="77777777" w:rsidTr="007614D9">
        <w:trPr>
          <w:trHeight w:val="283"/>
          <w:tblHeader/>
        </w:trPr>
        <w:tc>
          <w:tcPr>
            <w:tcW w:w="544" w:type="dxa"/>
            <w:vMerge/>
            <w:tcBorders>
              <w:left w:val="single" w:sz="4" w:space="0" w:color="auto"/>
              <w:bottom w:val="single" w:sz="4" w:space="0" w:color="auto"/>
              <w:right w:val="single" w:sz="4" w:space="0" w:color="auto"/>
            </w:tcBorders>
            <w:vAlign w:val="center"/>
          </w:tcPr>
          <w:p w14:paraId="791C9B2F" w14:textId="77777777" w:rsidR="007614D9" w:rsidRPr="00582D98" w:rsidRDefault="007614D9" w:rsidP="007614D9">
            <w:pPr>
              <w:spacing w:after="0" w:line="240" w:lineRule="auto"/>
              <w:contextualSpacing/>
              <w:rPr>
                <w:rFonts w:ascii="Times New Roman" w:eastAsia="Times New Roman" w:hAnsi="Times New Roman"/>
                <w:b/>
                <w:bCs/>
                <w:color w:val="000000"/>
                <w:sz w:val="24"/>
                <w:szCs w:val="24"/>
                <w:lang w:val="id-ID" w:eastAsia="en-ID"/>
              </w:rPr>
            </w:pPr>
          </w:p>
        </w:tc>
        <w:tc>
          <w:tcPr>
            <w:tcW w:w="737" w:type="dxa"/>
            <w:vMerge/>
            <w:tcBorders>
              <w:left w:val="single" w:sz="4" w:space="0" w:color="auto"/>
              <w:bottom w:val="single" w:sz="4" w:space="0" w:color="auto"/>
              <w:right w:val="single" w:sz="4" w:space="0" w:color="auto"/>
            </w:tcBorders>
            <w:shd w:val="clear" w:color="auto" w:fill="auto"/>
            <w:noWrap/>
            <w:vAlign w:val="center"/>
            <w:hideMark/>
          </w:tcPr>
          <w:p w14:paraId="597A6391"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p>
        </w:tc>
        <w:tc>
          <w:tcPr>
            <w:tcW w:w="1129" w:type="dxa"/>
            <w:vMerge/>
            <w:tcBorders>
              <w:left w:val="nil"/>
              <w:bottom w:val="single" w:sz="4" w:space="0" w:color="auto"/>
              <w:right w:val="single" w:sz="4" w:space="0" w:color="auto"/>
            </w:tcBorders>
            <w:shd w:val="clear" w:color="auto" w:fill="auto"/>
            <w:noWrap/>
            <w:vAlign w:val="center"/>
            <w:hideMark/>
          </w:tcPr>
          <w:p w14:paraId="474A9781"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p>
        </w:tc>
        <w:tc>
          <w:tcPr>
            <w:tcW w:w="3119" w:type="dxa"/>
            <w:vMerge/>
            <w:tcBorders>
              <w:left w:val="nil"/>
              <w:bottom w:val="single" w:sz="4" w:space="0" w:color="auto"/>
              <w:right w:val="single" w:sz="4" w:space="0" w:color="auto"/>
            </w:tcBorders>
            <w:shd w:val="clear" w:color="auto" w:fill="auto"/>
            <w:vAlign w:val="center"/>
            <w:hideMark/>
          </w:tcPr>
          <w:p w14:paraId="13A303F0"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p>
        </w:tc>
        <w:tc>
          <w:tcPr>
            <w:tcW w:w="83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FDABA05"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SKS</w:t>
            </w:r>
          </w:p>
        </w:tc>
        <w:tc>
          <w:tcPr>
            <w:tcW w:w="68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51F359F"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A</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58EC82"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B</w:t>
            </w:r>
          </w:p>
        </w:tc>
        <w:tc>
          <w:tcPr>
            <w:tcW w:w="66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375DF3D"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C</w:t>
            </w: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C0200D9"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D</w:t>
            </w: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E76EEF"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E</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0978217"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F</w:t>
            </w: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F66A032"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G</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F1C70F7"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H</w:t>
            </w:r>
          </w:p>
        </w:tc>
        <w:tc>
          <w:tcPr>
            <w:tcW w:w="60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1265C31"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I</w:t>
            </w:r>
          </w:p>
        </w:tc>
        <w:tc>
          <w:tcPr>
            <w:tcW w:w="62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7ABA0F0"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J</w:t>
            </w:r>
          </w:p>
        </w:tc>
        <w:tc>
          <w:tcPr>
            <w:tcW w:w="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E49E890" w14:textId="77777777" w:rsidR="007614D9" w:rsidRPr="00582D98" w:rsidRDefault="007614D9" w:rsidP="007614D9">
            <w:pPr>
              <w:spacing w:after="0" w:line="240" w:lineRule="auto"/>
              <w:contextualSpacing/>
              <w:jc w:val="center"/>
              <w:rPr>
                <w:rFonts w:ascii="Times New Roman" w:eastAsia="Times New Roman" w:hAnsi="Times New Roman"/>
                <w:b/>
                <w:bCs/>
                <w:color w:val="000000"/>
                <w:sz w:val="24"/>
                <w:szCs w:val="24"/>
                <w:lang w:val="id-ID" w:eastAsia="en-ID"/>
              </w:rPr>
            </w:pPr>
            <w:r w:rsidRPr="00582D98">
              <w:rPr>
                <w:rFonts w:ascii="Times New Roman" w:eastAsia="Times New Roman" w:hAnsi="Times New Roman"/>
                <w:b/>
                <w:bCs/>
                <w:color w:val="000000"/>
                <w:sz w:val="24"/>
                <w:szCs w:val="24"/>
                <w:lang w:val="id-ID" w:eastAsia="en-ID"/>
              </w:rPr>
              <w:t>total</w:t>
            </w:r>
          </w:p>
        </w:tc>
      </w:tr>
      <w:tr w:rsidR="007614D9" w:rsidRPr="00582D98" w14:paraId="092D06C8"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7EF938B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1</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A0201D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1</w:t>
            </w:r>
          </w:p>
        </w:tc>
        <w:tc>
          <w:tcPr>
            <w:tcW w:w="1129" w:type="dxa"/>
            <w:tcBorders>
              <w:top w:val="nil"/>
              <w:left w:val="nil"/>
              <w:bottom w:val="single" w:sz="4" w:space="0" w:color="auto"/>
              <w:right w:val="single" w:sz="4" w:space="0" w:color="auto"/>
            </w:tcBorders>
            <w:shd w:val="clear" w:color="auto" w:fill="auto"/>
            <w:noWrap/>
            <w:vAlign w:val="center"/>
            <w:hideMark/>
          </w:tcPr>
          <w:p w14:paraId="7A0CD5C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ANT-701</w:t>
            </w:r>
          </w:p>
        </w:tc>
        <w:tc>
          <w:tcPr>
            <w:tcW w:w="3119" w:type="dxa"/>
            <w:tcBorders>
              <w:top w:val="nil"/>
              <w:left w:val="nil"/>
              <w:bottom w:val="single" w:sz="4" w:space="0" w:color="auto"/>
              <w:right w:val="single" w:sz="4" w:space="0" w:color="auto"/>
            </w:tcBorders>
            <w:shd w:val="clear" w:color="auto" w:fill="auto"/>
            <w:vAlign w:val="center"/>
            <w:hideMark/>
          </w:tcPr>
          <w:p w14:paraId="597293ED"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 xml:space="preserve">Anestesiologi Dasar 1 </w:t>
            </w:r>
            <w:r w:rsidRPr="00C91509">
              <w:rPr>
                <w:rFonts w:ascii="Times New Roman" w:eastAsia="Times New Roman" w:hAnsi="Times New Roman"/>
                <w:i/>
                <w:iCs/>
                <w:color w:val="000000"/>
                <w:sz w:val="24"/>
                <w:szCs w:val="24"/>
                <w:lang w:eastAsia="en-ID"/>
              </w:rPr>
              <w:t>(Basic Anesthesiology 1)</w:t>
            </w:r>
          </w:p>
        </w:tc>
        <w:tc>
          <w:tcPr>
            <w:tcW w:w="83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BA1DA8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2</w:t>
            </w:r>
          </w:p>
        </w:tc>
        <w:tc>
          <w:tcPr>
            <w:tcW w:w="68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B48D79D" w14:textId="0F482F55"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4847DD3" w14:textId="41C074A8"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DBCEB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94F0E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CEACC3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6AA702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39DEF05" w14:textId="094122F8"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CE7850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E670A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B7D533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1EF6CC7"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0DCED2B3"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1F69DD2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2</w:t>
            </w:r>
          </w:p>
        </w:tc>
        <w:tc>
          <w:tcPr>
            <w:tcW w:w="737" w:type="dxa"/>
            <w:vMerge w:val="restart"/>
            <w:tcBorders>
              <w:top w:val="nil"/>
              <w:left w:val="single" w:sz="4" w:space="0" w:color="auto"/>
              <w:right w:val="single" w:sz="4" w:space="0" w:color="auto"/>
            </w:tcBorders>
            <w:shd w:val="clear" w:color="auto" w:fill="auto"/>
            <w:noWrap/>
            <w:vAlign w:val="center"/>
            <w:hideMark/>
          </w:tcPr>
          <w:p w14:paraId="3B5516D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2</w:t>
            </w:r>
          </w:p>
          <w:p w14:paraId="4A5A773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1129" w:type="dxa"/>
            <w:tcBorders>
              <w:top w:val="nil"/>
              <w:left w:val="nil"/>
              <w:bottom w:val="single" w:sz="4" w:space="0" w:color="auto"/>
              <w:right w:val="single" w:sz="4" w:space="0" w:color="auto"/>
            </w:tcBorders>
            <w:shd w:val="clear" w:color="auto" w:fill="auto"/>
            <w:noWrap/>
            <w:vAlign w:val="center"/>
            <w:hideMark/>
          </w:tcPr>
          <w:p w14:paraId="0B9B966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ANT-704</w:t>
            </w:r>
          </w:p>
        </w:tc>
        <w:tc>
          <w:tcPr>
            <w:tcW w:w="3119" w:type="dxa"/>
            <w:tcBorders>
              <w:top w:val="nil"/>
              <w:left w:val="nil"/>
              <w:bottom w:val="single" w:sz="4" w:space="0" w:color="auto"/>
              <w:right w:val="single" w:sz="4" w:space="0" w:color="auto"/>
            </w:tcBorders>
            <w:shd w:val="clear" w:color="auto" w:fill="auto"/>
            <w:vAlign w:val="bottom"/>
            <w:hideMark/>
          </w:tcPr>
          <w:p w14:paraId="6AE4B937"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Anestesia Regional 1</w:t>
            </w:r>
            <w:r w:rsidRPr="00C91509">
              <w:rPr>
                <w:rFonts w:ascii="Times New Roman" w:eastAsia="Times New Roman" w:hAnsi="Times New Roman"/>
                <w:i/>
                <w:iCs/>
                <w:color w:val="000000"/>
                <w:sz w:val="24"/>
                <w:szCs w:val="24"/>
                <w:lang w:eastAsia="en-ID"/>
              </w:rPr>
              <w:t xml:space="preserve"> (Regional Anesthesia 1)</w:t>
            </w:r>
          </w:p>
        </w:tc>
        <w:tc>
          <w:tcPr>
            <w:tcW w:w="83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3A252B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2</w:t>
            </w:r>
          </w:p>
        </w:tc>
        <w:tc>
          <w:tcPr>
            <w:tcW w:w="68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54CFBE4" w14:textId="061532AC"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56854DC" w14:textId="456924D3"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E8C5F81" w14:textId="0C0F0155"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A389AB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8939FC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264FAC5" w14:textId="3456B85D"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6F525D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5BA885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00E6C5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60336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9A0EDC7"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2D3AE0CA"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5275C39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3</w:t>
            </w:r>
          </w:p>
        </w:tc>
        <w:tc>
          <w:tcPr>
            <w:tcW w:w="737" w:type="dxa"/>
            <w:vMerge/>
            <w:tcBorders>
              <w:left w:val="single" w:sz="4" w:space="0" w:color="auto"/>
              <w:bottom w:val="single" w:sz="4" w:space="0" w:color="auto"/>
              <w:right w:val="single" w:sz="4" w:space="0" w:color="auto"/>
            </w:tcBorders>
            <w:shd w:val="clear" w:color="auto" w:fill="auto"/>
            <w:noWrap/>
            <w:vAlign w:val="center"/>
            <w:hideMark/>
          </w:tcPr>
          <w:p w14:paraId="0ADE4CC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1129" w:type="dxa"/>
            <w:tcBorders>
              <w:top w:val="nil"/>
              <w:left w:val="nil"/>
              <w:bottom w:val="single" w:sz="4" w:space="0" w:color="auto"/>
              <w:right w:val="single" w:sz="4" w:space="0" w:color="auto"/>
            </w:tcBorders>
            <w:shd w:val="clear" w:color="auto" w:fill="auto"/>
            <w:noWrap/>
            <w:vAlign w:val="center"/>
            <w:hideMark/>
          </w:tcPr>
          <w:p w14:paraId="0D3459F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ANT-706</w:t>
            </w:r>
          </w:p>
        </w:tc>
        <w:tc>
          <w:tcPr>
            <w:tcW w:w="3119" w:type="dxa"/>
            <w:tcBorders>
              <w:top w:val="nil"/>
              <w:left w:val="nil"/>
              <w:bottom w:val="single" w:sz="4" w:space="0" w:color="auto"/>
              <w:right w:val="single" w:sz="4" w:space="0" w:color="auto"/>
            </w:tcBorders>
            <w:shd w:val="clear" w:color="auto" w:fill="auto"/>
            <w:vAlign w:val="bottom"/>
            <w:hideMark/>
          </w:tcPr>
          <w:p w14:paraId="2C6C333F"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 xml:space="preserve">Pengelolaan Nyeri 1 </w:t>
            </w:r>
            <w:r w:rsidRPr="00C91509">
              <w:rPr>
                <w:rFonts w:ascii="Times New Roman" w:eastAsia="Times New Roman" w:hAnsi="Times New Roman"/>
                <w:i/>
                <w:iCs/>
                <w:color w:val="000000"/>
                <w:sz w:val="24"/>
                <w:szCs w:val="24"/>
                <w:lang w:eastAsia="en-ID"/>
              </w:rPr>
              <w:t>(Pain Management 1)</w:t>
            </w:r>
          </w:p>
        </w:tc>
        <w:tc>
          <w:tcPr>
            <w:tcW w:w="83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DF6BB8C"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2</w:t>
            </w:r>
          </w:p>
        </w:tc>
        <w:tc>
          <w:tcPr>
            <w:tcW w:w="68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D85C487" w14:textId="7DEBA4EB"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FD11A4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3E9E836" w14:textId="5422DA1C"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F7E585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D0F59F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FB55A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511203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D0CA05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6FE75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0B0E9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B3B4E61"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7FD64D59"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46CE817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4</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B49BB7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3</w:t>
            </w:r>
          </w:p>
        </w:tc>
        <w:tc>
          <w:tcPr>
            <w:tcW w:w="1129" w:type="dxa"/>
            <w:tcBorders>
              <w:top w:val="nil"/>
              <w:left w:val="nil"/>
              <w:bottom w:val="single" w:sz="4" w:space="0" w:color="auto"/>
              <w:right w:val="single" w:sz="4" w:space="0" w:color="auto"/>
            </w:tcBorders>
            <w:shd w:val="clear" w:color="auto" w:fill="auto"/>
            <w:noWrap/>
            <w:vAlign w:val="center"/>
            <w:hideMark/>
          </w:tcPr>
          <w:p w14:paraId="56AAEE5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ANT-717</w:t>
            </w:r>
          </w:p>
        </w:tc>
        <w:tc>
          <w:tcPr>
            <w:tcW w:w="3119" w:type="dxa"/>
            <w:tcBorders>
              <w:top w:val="nil"/>
              <w:left w:val="nil"/>
              <w:bottom w:val="single" w:sz="4" w:space="0" w:color="auto"/>
              <w:right w:val="single" w:sz="4" w:space="0" w:color="auto"/>
            </w:tcBorders>
            <w:shd w:val="clear" w:color="auto" w:fill="auto"/>
            <w:vAlign w:val="bottom"/>
            <w:hideMark/>
          </w:tcPr>
          <w:p w14:paraId="7686A5DE"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sz w:val="24"/>
                <w:szCs w:val="24"/>
                <w:lang w:eastAsia="en-ID"/>
              </w:rPr>
              <w:t xml:space="preserve">Anestesia Obstetrik 1 </w:t>
            </w:r>
            <w:r w:rsidRPr="00C91509">
              <w:rPr>
                <w:rFonts w:ascii="Times New Roman" w:eastAsia="Times New Roman" w:hAnsi="Times New Roman"/>
                <w:i/>
                <w:iCs/>
                <w:sz w:val="24"/>
                <w:szCs w:val="24"/>
                <w:lang w:eastAsia="en-ID"/>
              </w:rPr>
              <w:t>(Obstetric Anesthesia 1)</w:t>
            </w:r>
          </w:p>
        </w:tc>
        <w:tc>
          <w:tcPr>
            <w:tcW w:w="830" w:type="dxa"/>
            <w:tcBorders>
              <w:top w:val="nil"/>
              <w:left w:val="nil"/>
              <w:bottom w:val="single" w:sz="4" w:space="0" w:color="auto"/>
              <w:right w:val="single" w:sz="4" w:space="0" w:color="auto"/>
            </w:tcBorders>
            <w:shd w:val="clear" w:color="auto" w:fill="auto"/>
            <w:noWrap/>
            <w:vAlign w:val="center"/>
            <w:hideMark/>
          </w:tcPr>
          <w:p w14:paraId="2696382D"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6BF5DA01" w14:textId="462A3EB3" w:rsidR="007614D9" w:rsidRPr="007614D9" w:rsidRDefault="007614D9" w:rsidP="007614D9">
            <w:pPr>
              <w:spacing w:after="0" w:line="240" w:lineRule="auto"/>
              <w:contextualSpacing/>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51B95964" w14:textId="5DB42C7F"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9" w:type="dxa"/>
            <w:tcBorders>
              <w:top w:val="nil"/>
              <w:left w:val="nil"/>
              <w:bottom w:val="single" w:sz="4" w:space="0" w:color="auto"/>
              <w:right w:val="single" w:sz="4" w:space="0" w:color="auto"/>
            </w:tcBorders>
            <w:shd w:val="clear" w:color="auto" w:fill="auto"/>
            <w:noWrap/>
            <w:vAlign w:val="center"/>
            <w:hideMark/>
          </w:tcPr>
          <w:p w14:paraId="4EA7231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CF97042" w14:textId="495E16AA"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08548473" w14:textId="333292CC"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2D69D59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034DDD2"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172EAFD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751B6EF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387CE09C"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29C18349"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0C72B1D0"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5B625A9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5</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73B796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4</w:t>
            </w:r>
          </w:p>
        </w:tc>
        <w:tc>
          <w:tcPr>
            <w:tcW w:w="1129" w:type="dxa"/>
            <w:tcBorders>
              <w:top w:val="nil"/>
              <w:left w:val="nil"/>
              <w:bottom w:val="single" w:sz="4" w:space="0" w:color="auto"/>
              <w:right w:val="single" w:sz="4" w:space="0" w:color="auto"/>
            </w:tcBorders>
            <w:shd w:val="clear" w:color="auto" w:fill="auto"/>
            <w:noWrap/>
            <w:vAlign w:val="center"/>
            <w:hideMark/>
          </w:tcPr>
          <w:p w14:paraId="6FAC3C2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ANT-726</w:t>
            </w:r>
          </w:p>
        </w:tc>
        <w:tc>
          <w:tcPr>
            <w:tcW w:w="3119" w:type="dxa"/>
            <w:tcBorders>
              <w:top w:val="nil"/>
              <w:left w:val="nil"/>
              <w:bottom w:val="single" w:sz="4" w:space="0" w:color="auto"/>
              <w:right w:val="single" w:sz="4" w:space="0" w:color="auto"/>
            </w:tcBorders>
            <w:shd w:val="clear" w:color="auto" w:fill="auto"/>
            <w:vAlign w:val="bottom"/>
            <w:hideMark/>
          </w:tcPr>
          <w:p w14:paraId="3D8B992D"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sz w:val="24"/>
                <w:szCs w:val="24"/>
                <w:lang w:eastAsia="en-ID"/>
              </w:rPr>
              <w:t xml:space="preserve">Intensive Care Unit 2 </w:t>
            </w:r>
            <w:r w:rsidRPr="00C91509">
              <w:rPr>
                <w:rFonts w:ascii="Times New Roman" w:eastAsia="Times New Roman" w:hAnsi="Times New Roman"/>
                <w:i/>
                <w:iCs/>
                <w:sz w:val="24"/>
                <w:szCs w:val="24"/>
                <w:lang w:eastAsia="en-ID"/>
              </w:rPr>
              <w:t>(Intensive Care 2)</w:t>
            </w:r>
          </w:p>
        </w:tc>
        <w:tc>
          <w:tcPr>
            <w:tcW w:w="830" w:type="dxa"/>
            <w:tcBorders>
              <w:top w:val="nil"/>
              <w:left w:val="nil"/>
              <w:bottom w:val="single" w:sz="4" w:space="0" w:color="auto"/>
              <w:right w:val="single" w:sz="4" w:space="0" w:color="auto"/>
            </w:tcBorders>
            <w:shd w:val="clear" w:color="auto" w:fill="auto"/>
            <w:noWrap/>
            <w:vAlign w:val="center"/>
            <w:hideMark/>
          </w:tcPr>
          <w:p w14:paraId="2F802F70"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63A8983A" w14:textId="3998545F"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32" w:type="dxa"/>
            <w:tcBorders>
              <w:top w:val="nil"/>
              <w:left w:val="nil"/>
              <w:bottom w:val="single" w:sz="4" w:space="0" w:color="auto"/>
              <w:right w:val="single" w:sz="4" w:space="0" w:color="auto"/>
            </w:tcBorders>
            <w:shd w:val="clear" w:color="auto" w:fill="auto"/>
            <w:noWrap/>
            <w:vAlign w:val="center"/>
            <w:hideMark/>
          </w:tcPr>
          <w:p w14:paraId="55E4E048" w14:textId="5D08F317"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9" w:type="dxa"/>
            <w:tcBorders>
              <w:top w:val="nil"/>
              <w:left w:val="nil"/>
              <w:bottom w:val="single" w:sz="4" w:space="0" w:color="auto"/>
              <w:right w:val="single" w:sz="4" w:space="0" w:color="auto"/>
            </w:tcBorders>
            <w:shd w:val="clear" w:color="auto" w:fill="auto"/>
            <w:noWrap/>
            <w:vAlign w:val="center"/>
            <w:hideMark/>
          </w:tcPr>
          <w:p w14:paraId="487D039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F00BFF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AD0E1A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1A6CF69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613BF609" w14:textId="287C15E7"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545A9D8C"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335ADB6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3F9ED1B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4ADFF2CE"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3048D24B"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271C3E6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6</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1928DA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5</w:t>
            </w:r>
          </w:p>
        </w:tc>
        <w:tc>
          <w:tcPr>
            <w:tcW w:w="1129" w:type="dxa"/>
            <w:tcBorders>
              <w:top w:val="nil"/>
              <w:left w:val="nil"/>
              <w:bottom w:val="single" w:sz="4" w:space="0" w:color="auto"/>
              <w:right w:val="single" w:sz="4" w:space="0" w:color="auto"/>
            </w:tcBorders>
            <w:shd w:val="clear" w:color="auto" w:fill="auto"/>
            <w:noWrap/>
            <w:vAlign w:val="center"/>
            <w:hideMark/>
          </w:tcPr>
          <w:p w14:paraId="6E4FD9E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ANT-737</w:t>
            </w:r>
          </w:p>
        </w:tc>
        <w:tc>
          <w:tcPr>
            <w:tcW w:w="3119" w:type="dxa"/>
            <w:tcBorders>
              <w:top w:val="nil"/>
              <w:left w:val="nil"/>
              <w:bottom w:val="single" w:sz="4" w:space="0" w:color="auto"/>
              <w:right w:val="single" w:sz="4" w:space="0" w:color="auto"/>
            </w:tcBorders>
            <w:shd w:val="clear" w:color="auto" w:fill="auto"/>
            <w:vAlign w:val="bottom"/>
            <w:hideMark/>
          </w:tcPr>
          <w:p w14:paraId="0868A97A"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sz w:val="24"/>
                <w:szCs w:val="24"/>
                <w:lang w:eastAsia="en-ID"/>
              </w:rPr>
              <w:t xml:space="preserve">Anestesia Bedah Rawat Jalan </w:t>
            </w:r>
            <w:r w:rsidRPr="00C91509">
              <w:rPr>
                <w:rFonts w:ascii="Times New Roman" w:eastAsia="Times New Roman" w:hAnsi="Times New Roman"/>
                <w:i/>
                <w:iCs/>
                <w:sz w:val="24"/>
                <w:szCs w:val="24"/>
                <w:lang w:eastAsia="en-ID"/>
              </w:rPr>
              <w:t>(Ambulatory Anesthesia)</w:t>
            </w:r>
          </w:p>
        </w:tc>
        <w:tc>
          <w:tcPr>
            <w:tcW w:w="830" w:type="dxa"/>
            <w:tcBorders>
              <w:top w:val="nil"/>
              <w:left w:val="nil"/>
              <w:bottom w:val="single" w:sz="4" w:space="0" w:color="auto"/>
              <w:right w:val="single" w:sz="4" w:space="0" w:color="auto"/>
            </w:tcBorders>
            <w:shd w:val="clear" w:color="auto" w:fill="auto"/>
            <w:noWrap/>
            <w:vAlign w:val="center"/>
            <w:hideMark/>
          </w:tcPr>
          <w:p w14:paraId="323A71E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072FA64C" w14:textId="320891F9"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4A0B781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9" w:type="dxa"/>
            <w:tcBorders>
              <w:top w:val="nil"/>
              <w:left w:val="nil"/>
              <w:bottom w:val="single" w:sz="4" w:space="0" w:color="auto"/>
              <w:right w:val="single" w:sz="4" w:space="0" w:color="auto"/>
            </w:tcBorders>
            <w:shd w:val="clear" w:color="auto" w:fill="auto"/>
            <w:noWrap/>
            <w:vAlign w:val="center"/>
            <w:hideMark/>
          </w:tcPr>
          <w:p w14:paraId="350BEDD1" w14:textId="0DD4DAD2"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1" w:type="dxa"/>
            <w:tcBorders>
              <w:top w:val="nil"/>
              <w:left w:val="nil"/>
              <w:bottom w:val="single" w:sz="4" w:space="0" w:color="auto"/>
              <w:right w:val="single" w:sz="4" w:space="0" w:color="auto"/>
            </w:tcBorders>
            <w:shd w:val="clear" w:color="auto" w:fill="auto"/>
            <w:noWrap/>
            <w:vAlign w:val="center"/>
            <w:hideMark/>
          </w:tcPr>
          <w:p w14:paraId="25AF3961" w14:textId="022F899E"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1" w:type="dxa"/>
            <w:tcBorders>
              <w:top w:val="nil"/>
              <w:left w:val="nil"/>
              <w:bottom w:val="single" w:sz="4" w:space="0" w:color="auto"/>
              <w:right w:val="single" w:sz="4" w:space="0" w:color="auto"/>
            </w:tcBorders>
            <w:shd w:val="clear" w:color="auto" w:fill="auto"/>
            <w:noWrap/>
            <w:vAlign w:val="center"/>
            <w:hideMark/>
          </w:tcPr>
          <w:p w14:paraId="4E38F88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7AA35F6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688F149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54166EA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7B9ED4A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1751E7E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3C3AA13F"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5FE460D9"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74B84A0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7</w:t>
            </w:r>
          </w:p>
        </w:tc>
        <w:tc>
          <w:tcPr>
            <w:tcW w:w="737" w:type="dxa"/>
            <w:vMerge w:val="restart"/>
            <w:tcBorders>
              <w:top w:val="nil"/>
              <w:left w:val="single" w:sz="4" w:space="0" w:color="auto"/>
              <w:right w:val="single" w:sz="4" w:space="0" w:color="auto"/>
            </w:tcBorders>
            <w:shd w:val="clear" w:color="auto" w:fill="auto"/>
            <w:noWrap/>
            <w:vAlign w:val="center"/>
            <w:hideMark/>
          </w:tcPr>
          <w:p w14:paraId="5CFC027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6</w:t>
            </w:r>
          </w:p>
        </w:tc>
        <w:tc>
          <w:tcPr>
            <w:tcW w:w="1129" w:type="dxa"/>
            <w:tcBorders>
              <w:top w:val="nil"/>
              <w:left w:val="nil"/>
              <w:bottom w:val="single" w:sz="4" w:space="0" w:color="auto"/>
              <w:right w:val="single" w:sz="4" w:space="0" w:color="auto"/>
            </w:tcBorders>
            <w:shd w:val="clear" w:color="auto" w:fill="auto"/>
            <w:noWrap/>
            <w:vAlign w:val="center"/>
            <w:hideMark/>
          </w:tcPr>
          <w:p w14:paraId="4AF89EF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ANT-738</w:t>
            </w:r>
          </w:p>
        </w:tc>
        <w:tc>
          <w:tcPr>
            <w:tcW w:w="3119" w:type="dxa"/>
            <w:tcBorders>
              <w:top w:val="nil"/>
              <w:left w:val="nil"/>
              <w:bottom w:val="single" w:sz="4" w:space="0" w:color="auto"/>
              <w:right w:val="single" w:sz="4" w:space="0" w:color="auto"/>
            </w:tcBorders>
            <w:shd w:val="clear" w:color="auto" w:fill="auto"/>
            <w:vAlign w:val="bottom"/>
            <w:hideMark/>
          </w:tcPr>
          <w:p w14:paraId="3EF79252"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 xml:space="preserve">Anestesia pada Penyakit Khusus </w:t>
            </w:r>
            <w:r w:rsidRPr="00C91509">
              <w:rPr>
                <w:rFonts w:ascii="Times New Roman" w:eastAsia="Times New Roman" w:hAnsi="Times New Roman"/>
                <w:i/>
                <w:iCs/>
                <w:color w:val="000000"/>
                <w:sz w:val="24"/>
                <w:szCs w:val="24"/>
                <w:lang w:eastAsia="en-ID"/>
              </w:rPr>
              <w:t>(Anesthesia and Specific Disease)</w:t>
            </w:r>
          </w:p>
        </w:tc>
        <w:tc>
          <w:tcPr>
            <w:tcW w:w="830" w:type="dxa"/>
            <w:tcBorders>
              <w:top w:val="nil"/>
              <w:left w:val="nil"/>
              <w:bottom w:val="single" w:sz="4" w:space="0" w:color="auto"/>
              <w:right w:val="single" w:sz="4" w:space="0" w:color="auto"/>
            </w:tcBorders>
            <w:shd w:val="clear" w:color="auto" w:fill="auto"/>
            <w:noWrap/>
            <w:vAlign w:val="center"/>
            <w:hideMark/>
          </w:tcPr>
          <w:p w14:paraId="3AB521C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51DE1F98" w14:textId="3C492E83"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516EE28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9" w:type="dxa"/>
            <w:tcBorders>
              <w:top w:val="nil"/>
              <w:left w:val="nil"/>
              <w:bottom w:val="single" w:sz="4" w:space="0" w:color="auto"/>
              <w:right w:val="single" w:sz="4" w:space="0" w:color="auto"/>
            </w:tcBorders>
            <w:shd w:val="clear" w:color="auto" w:fill="auto"/>
            <w:noWrap/>
            <w:vAlign w:val="center"/>
            <w:hideMark/>
          </w:tcPr>
          <w:p w14:paraId="25F667B6" w14:textId="48298253"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1" w:type="dxa"/>
            <w:tcBorders>
              <w:top w:val="nil"/>
              <w:left w:val="nil"/>
              <w:bottom w:val="single" w:sz="4" w:space="0" w:color="auto"/>
              <w:right w:val="single" w:sz="4" w:space="0" w:color="auto"/>
            </w:tcBorders>
            <w:shd w:val="clear" w:color="auto" w:fill="auto"/>
            <w:noWrap/>
            <w:vAlign w:val="center"/>
            <w:hideMark/>
          </w:tcPr>
          <w:p w14:paraId="78F569D6" w14:textId="77D52CED"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1" w:type="dxa"/>
            <w:tcBorders>
              <w:top w:val="nil"/>
              <w:left w:val="nil"/>
              <w:bottom w:val="single" w:sz="4" w:space="0" w:color="auto"/>
              <w:right w:val="single" w:sz="4" w:space="0" w:color="auto"/>
            </w:tcBorders>
            <w:shd w:val="clear" w:color="auto" w:fill="auto"/>
            <w:noWrap/>
            <w:vAlign w:val="center"/>
            <w:hideMark/>
          </w:tcPr>
          <w:p w14:paraId="79EA23D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266DB49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9B4E0D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0B225A7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3FF66B1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6B76361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310675DD"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333EA911"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57643C3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8</w:t>
            </w:r>
          </w:p>
        </w:tc>
        <w:tc>
          <w:tcPr>
            <w:tcW w:w="737" w:type="dxa"/>
            <w:vMerge/>
            <w:tcBorders>
              <w:left w:val="single" w:sz="4" w:space="0" w:color="auto"/>
              <w:right w:val="single" w:sz="4" w:space="0" w:color="auto"/>
            </w:tcBorders>
            <w:shd w:val="clear" w:color="auto" w:fill="auto"/>
            <w:noWrap/>
            <w:vAlign w:val="center"/>
          </w:tcPr>
          <w:p w14:paraId="3B66426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1129" w:type="dxa"/>
            <w:tcBorders>
              <w:top w:val="nil"/>
              <w:left w:val="nil"/>
              <w:bottom w:val="single" w:sz="4" w:space="0" w:color="auto"/>
              <w:right w:val="single" w:sz="4" w:space="0" w:color="auto"/>
            </w:tcBorders>
            <w:shd w:val="clear" w:color="auto" w:fill="auto"/>
            <w:noWrap/>
            <w:vAlign w:val="center"/>
            <w:hideMark/>
          </w:tcPr>
          <w:p w14:paraId="5D0F178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ANT-740</w:t>
            </w:r>
          </w:p>
        </w:tc>
        <w:tc>
          <w:tcPr>
            <w:tcW w:w="3119" w:type="dxa"/>
            <w:tcBorders>
              <w:top w:val="nil"/>
              <w:left w:val="nil"/>
              <w:bottom w:val="single" w:sz="4" w:space="0" w:color="auto"/>
              <w:right w:val="single" w:sz="4" w:space="0" w:color="auto"/>
            </w:tcBorders>
            <w:shd w:val="clear" w:color="auto" w:fill="auto"/>
            <w:vAlign w:val="center"/>
            <w:hideMark/>
          </w:tcPr>
          <w:p w14:paraId="27067E45"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sz w:val="24"/>
                <w:szCs w:val="24"/>
                <w:lang w:eastAsia="en-ID"/>
              </w:rPr>
              <w:t xml:space="preserve">Anestesia pada Penyakit Jarang </w:t>
            </w:r>
            <w:r w:rsidRPr="00C91509">
              <w:rPr>
                <w:rFonts w:ascii="Times New Roman" w:eastAsia="Times New Roman" w:hAnsi="Times New Roman"/>
                <w:i/>
                <w:iCs/>
                <w:sz w:val="24"/>
                <w:szCs w:val="24"/>
                <w:lang w:eastAsia="en-ID"/>
              </w:rPr>
              <w:t>(Anesthesia and Uncommon Disease)</w:t>
            </w:r>
          </w:p>
        </w:tc>
        <w:tc>
          <w:tcPr>
            <w:tcW w:w="830" w:type="dxa"/>
            <w:tcBorders>
              <w:top w:val="nil"/>
              <w:left w:val="nil"/>
              <w:bottom w:val="single" w:sz="4" w:space="0" w:color="auto"/>
              <w:right w:val="single" w:sz="4" w:space="0" w:color="auto"/>
            </w:tcBorders>
            <w:shd w:val="clear" w:color="auto" w:fill="auto"/>
            <w:noWrap/>
            <w:vAlign w:val="center"/>
            <w:hideMark/>
          </w:tcPr>
          <w:p w14:paraId="3F26E9F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52E9AA53" w14:textId="74FBF40B"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693821F1" w14:textId="16601BB0"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9" w:type="dxa"/>
            <w:tcBorders>
              <w:top w:val="nil"/>
              <w:left w:val="nil"/>
              <w:bottom w:val="single" w:sz="4" w:space="0" w:color="auto"/>
              <w:right w:val="single" w:sz="4" w:space="0" w:color="auto"/>
            </w:tcBorders>
            <w:shd w:val="clear" w:color="auto" w:fill="auto"/>
            <w:noWrap/>
            <w:vAlign w:val="center"/>
            <w:hideMark/>
          </w:tcPr>
          <w:p w14:paraId="297B1B0E" w14:textId="6EBA104B"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2C9AF44" w14:textId="730FF283" w:rsidR="007614D9" w:rsidRPr="007614D9" w:rsidRDefault="007614D9" w:rsidP="007614D9">
            <w:pPr>
              <w:spacing w:after="0" w:line="240" w:lineRule="auto"/>
              <w:contextualSpacing/>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1" w:type="dxa"/>
            <w:tcBorders>
              <w:top w:val="nil"/>
              <w:left w:val="nil"/>
              <w:bottom w:val="single" w:sz="4" w:space="0" w:color="auto"/>
              <w:right w:val="single" w:sz="4" w:space="0" w:color="auto"/>
            </w:tcBorders>
            <w:shd w:val="clear" w:color="auto" w:fill="auto"/>
            <w:noWrap/>
            <w:vAlign w:val="center"/>
            <w:hideMark/>
          </w:tcPr>
          <w:p w14:paraId="3E55B2F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78BFCA4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0BF0A9C"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6C06EB3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6079C5F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3AAD593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274593AA"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2D0DDFE4"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05E8AF8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9</w:t>
            </w:r>
          </w:p>
        </w:tc>
        <w:tc>
          <w:tcPr>
            <w:tcW w:w="737" w:type="dxa"/>
            <w:vMerge/>
            <w:tcBorders>
              <w:left w:val="single" w:sz="4" w:space="0" w:color="auto"/>
              <w:right w:val="single" w:sz="4" w:space="0" w:color="auto"/>
            </w:tcBorders>
            <w:shd w:val="clear" w:color="auto" w:fill="auto"/>
            <w:noWrap/>
            <w:vAlign w:val="center"/>
          </w:tcPr>
          <w:p w14:paraId="4AA2399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1129" w:type="dxa"/>
            <w:tcBorders>
              <w:top w:val="nil"/>
              <w:left w:val="nil"/>
              <w:bottom w:val="single" w:sz="4" w:space="0" w:color="auto"/>
              <w:right w:val="single" w:sz="4" w:space="0" w:color="auto"/>
            </w:tcBorders>
            <w:shd w:val="clear" w:color="auto" w:fill="auto"/>
            <w:noWrap/>
            <w:vAlign w:val="center"/>
            <w:hideMark/>
          </w:tcPr>
          <w:p w14:paraId="4C88192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ANT-742</w:t>
            </w:r>
          </w:p>
        </w:tc>
        <w:tc>
          <w:tcPr>
            <w:tcW w:w="3119" w:type="dxa"/>
            <w:tcBorders>
              <w:top w:val="nil"/>
              <w:left w:val="nil"/>
              <w:bottom w:val="single" w:sz="4" w:space="0" w:color="auto"/>
              <w:right w:val="single" w:sz="4" w:space="0" w:color="auto"/>
            </w:tcBorders>
            <w:shd w:val="clear" w:color="auto" w:fill="auto"/>
            <w:vAlign w:val="center"/>
            <w:hideMark/>
          </w:tcPr>
          <w:p w14:paraId="1C395844"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sz w:val="24"/>
                <w:szCs w:val="24"/>
                <w:lang w:eastAsia="en-ID"/>
              </w:rPr>
              <w:t xml:space="preserve">Intensive Care Unit 3 </w:t>
            </w:r>
            <w:r w:rsidRPr="00C91509">
              <w:rPr>
                <w:rFonts w:ascii="Times New Roman" w:eastAsia="Times New Roman" w:hAnsi="Times New Roman"/>
                <w:i/>
                <w:iCs/>
                <w:sz w:val="24"/>
                <w:szCs w:val="24"/>
                <w:lang w:eastAsia="en-ID"/>
              </w:rPr>
              <w:t>(Intensive Care 3)</w:t>
            </w:r>
          </w:p>
        </w:tc>
        <w:tc>
          <w:tcPr>
            <w:tcW w:w="830" w:type="dxa"/>
            <w:tcBorders>
              <w:top w:val="nil"/>
              <w:left w:val="nil"/>
              <w:bottom w:val="single" w:sz="4" w:space="0" w:color="auto"/>
              <w:right w:val="single" w:sz="4" w:space="0" w:color="auto"/>
            </w:tcBorders>
            <w:shd w:val="clear" w:color="auto" w:fill="auto"/>
            <w:noWrap/>
            <w:vAlign w:val="center"/>
            <w:hideMark/>
          </w:tcPr>
          <w:p w14:paraId="5EFBE88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0114ED0C" w14:textId="555312DE"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32" w:type="dxa"/>
            <w:tcBorders>
              <w:top w:val="nil"/>
              <w:left w:val="nil"/>
              <w:bottom w:val="single" w:sz="4" w:space="0" w:color="auto"/>
              <w:right w:val="single" w:sz="4" w:space="0" w:color="auto"/>
            </w:tcBorders>
            <w:shd w:val="clear" w:color="auto" w:fill="auto"/>
            <w:noWrap/>
            <w:vAlign w:val="center"/>
            <w:hideMark/>
          </w:tcPr>
          <w:p w14:paraId="1AD6A2F4" w14:textId="6F07B479"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9" w:type="dxa"/>
            <w:tcBorders>
              <w:top w:val="nil"/>
              <w:left w:val="nil"/>
              <w:bottom w:val="single" w:sz="4" w:space="0" w:color="auto"/>
              <w:right w:val="single" w:sz="4" w:space="0" w:color="auto"/>
            </w:tcBorders>
            <w:shd w:val="clear" w:color="auto" w:fill="auto"/>
            <w:noWrap/>
            <w:vAlign w:val="center"/>
            <w:hideMark/>
          </w:tcPr>
          <w:p w14:paraId="373629F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33F46DA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431EEF4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14CDD08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36C4C5AC"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35E0250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72F9A408" w14:textId="47B40E3A"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28" w:type="dxa"/>
            <w:tcBorders>
              <w:top w:val="nil"/>
              <w:left w:val="nil"/>
              <w:bottom w:val="single" w:sz="4" w:space="0" w:color="auto"/>
              <w:right w:val="single" w:sz="4" w:space="0" w:color="auto"/>
            </w:tcBorders>
            <w:shd w:val="clear" w:color="auto" w:fill="auto"/>
            <w:noWrap/>
            <w:vAlign w:val="center"/>
            <w:hideMark/>
          </w:tcPr>
          <w:p w14:paraId="6E16B7F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789CA90A"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0F1A374B"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0853000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10</w:t>
            </w:r>
          </w:p>
        </w:tc>
        <w:tc>
          <w:tcPr>
            <w:tcW w:w="737" w:type="dxa"/>
            <w:vMerge/>
            <w:tcBorders>
              <w:left w:val="single" w:sz="4" w:space="0" w:color="auto"/>
              <w:bottom w:val="single" w:sz="4" w:space="0" w:color="auto"/>
              <w:right w:val="single" w:sz="4" w:space="0" w:color="auto"/>
            </w:tcBorders>
            <w:shd w:val="clear" w:color="auto" w:fill="auto"/>
            <w:noWrap/>
            <w:vAlign w:val="center"/>
          </w:tcPr>
          <w:p w14:paraId="7334C9F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1129" w:type="dxa"/>
            <w:tcBorders>
              <w:top w:val="nil"/>
              <w:left w:val="nil"/>
              <w:bottom w:val="single" w:sz="4" w:space="0" w:color="auto"/>
              <w:right w:val="single" w:sz="4" w:space="0" w:color="auto"/>
            </w:tcBorders>
            <w:shd w:val="clear" w:color="auto" w:fill="auto"/>
            <w:noWrap/>
            <w:vAlign w:val="center"/>
            <w:hideMark/>
          </w:tcPr>
          <w:p w14:paraId="4B35A04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ANT-744</w:t>
            </w:r>
          </w:p>
        </w:tc>
        <w:tc>
          <w:tcPr>
            <w:tcW w:w="3119" w:type="dxa"/>
            <w:tcBorders>
              <w:top w:val="nil"/>
              <w:left w:val="nil"/>
              <w:bottom w:val="single" w:sz="4" w:space="0" w:color="auto"/>
              <w:right w:val="single" w:sz="4" w:space="0" w:color="auto"/>
            </w:tcBorders>
            <w:shd w:val="clear" w:color="auto" w:fill="auto"/>
            <w:vAlign w:val="bottom"/>
            <w:hideMark/>
          </w:tcPr>
          <w:p w14:paraId="63530555"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 xml:space="preserve">Anestesia Bedah Saraf 2 </w:t>
            </w:r>
            <w:r w:rsidRPr="00C91509">
              <w:rPr>
                <w:rFonts w:ascii="Times New Roman" w:eastAsia="Times New Roman" w:hAnsi="Times New Roman"/>
                <w:i/>
                <w:iCs/>
                <w:color w:val="000000"/>
                <w:sz w:val="24"/>
                <w:szCs w:val="24"/>
                <w:lang w:eastAsia="en-ID"/>
              </w:rPr>
              <w:t>(Neuroanesthesia 2)</w:t>
            </w:r>
          </w:p>
        </w:tc>
        <w:tc>
          <w:tcPr>
            <w:tcW w:w="830" w:type="dxa"/>
            <w:tcBorders>
              <w:top w:val="nil"/>
              <w:left w:val="nil"/>
              <w:bottom w:val="single" w:sz="4" w:space="0" w:color="auto"/>
              <w:right w:val="single" w:sz="4" w:space="0" w:color="auto"/>
            </w:tcBorders>
            <w:shd w:val="clear" w:color="auto" w:fill="auto"/>
            <w:noWrap/>
            <w:vAlign w:val="center"/>
            <w:hideMark/>
          </w:tcPr>
          <w:p w14:paraId="03006E8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429D63B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2B08786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9" w:type="dxa"/>
            <w:tcBorders>
              <w:top w:val="nil"/>
              <w:left w:val="nil"/>
              <w:bottom w:val="single" w:sz="4" w:space="0" w:color="auto"/>
              <w:right w:val="single" w:sz="4" w:space="0" w:color="auto"/>
            </w:tcBorders>
            <w:shd w:val="clear" w:color="auto" w:fill="auto"/>
            <w:noWrap/>
            <w:vAlign w:val="center"/>
            <w:hideMark/>
          </w:tcPr>
          <w:p w14:paraId="7EFF9BA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2F030AC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22C1DF58"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02A2056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1CB59FA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7EBB7B3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7973469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56673B7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5160F169"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24424126"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7BC7EC2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11</w:t>
            </w:r>
          </w:p>
        </w:tc>
        <w:tc>
          <w:tcPr>
            <w:tcW w:w="737" w:type="dxa"/>
            <w:vMerge w:val="restart"/>
            <w:tcBorders>
              <w:top w:val="nil"/>
              <w:left w:val="single" w:sz="4" w:space="0" w:color="auto"/>
              <w:right w:val="single" w:sz="4" w:space="0" w:color="auto"/>
            </w:tcBorders>
            <w:shd w:val="clear" w:color="auto" w:fill="auto"/>
            <w:noWrap/>
            <w:vAlign w:val="center"/>
            <w:hideMark/>
          </w:tcPr>
          <w:p w14:paraId="3FBC291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7</w:t>
            </w:r>
          </w:p>
        </w:tc>
        <w:tc>
          <w:tcPr>
            <w:tcW w:w="1129" w:type="dxa"/>
            <w:tcBorders>
              <w:top w:val="nil"/>
              <w:left w:val="nil"/>
              <w:bottom w:val="single" w:sz="4" w:space="0" w:color="auto"/>
              <w:right w:val="single" w:sz="4" w:space="0" w:color="auto"/>
            </w:tcBorders>
            <w:shd w:val="clear" w:color="auto" w:fill="auto"/>
            <w:noWrap/>
            <w:vAlign w:val="center"/>
            <w:hideMark/>
          </w:tcPr>
          <w:p w14:paraId="3081B17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ANT-755</w:t>
            </w:r>
          </w:p>
        </w:tc>
        <w:tc>
          <w:tcPr>
            <w:tcW w:w="3119" w:type="dxa"/>
            <w:tcBorders>
              <w:top w:val="nil"/>
              <w:left w:val="nil"/>
              <w:bottom w:val="single" w:sz="4" w:space="0" w:color="auto"/>
              <w:right w:val="single" w:sz="4" w:space="0" w:color="auto"/>
            </w:tcBorders>
            <w:shd w:val="clear" w:color="auto" w:fill="auto"/>
            <w:vAlign w:val="bottom"/>
            <w:hideMark/>
          </w:tcPr>
          <w:p w14:paraId="7A823F6D" w14:textId="77777777" w:rsidR="007614D9" w:rsidRPr="00582D98" w:rsidRDefault="007614D9" w:rsidP="007614D9">
            <w:pPr>
              <w:spacing w:after="0" w:line="240" w:lineRule="auto"/>
              <w:contextualSpacing/>
              <w:rPr>
                <w:rFonts w:ascii="Times New Roman" w:eastAsia="Times New Roman" w:hAnsi="Times New Roman"/>
                <w:i/>
                <w:iCs/>
                <w:color w:val="000000"/>
                <w:sz w:val="24"/>
                <w:szCs w:val="24"/>
                <w:lang w:val="id-ID" w:eastAsia="en-ID"/>
              </w:rPr>
            </w:pPr>
            <w:r w:rsidRPr="00C91509">
              <w:rPr>
                <w:rFonts w:ascii="Times New Roman" w:eastAsia="Times New Roman" w:hAnsi="Times New Roman"/>
                <w:color w:val="000000"/>
                <w:sz w:val="24"/>
                <w:szCs w:val="24"/>
                <w:lang w:eastAsia="en-ID"/>
              </w:rPr>
              <w:t>Karya Tulis 4 (</w:t>
            </w:r>
            <w:r w:rsidRPr="00C91509">
              <w:rPr>
                <w:rFonts w:ascii="Times New Roman" w:eastAsia="Times New Roman" w:hAnsi="Times New Roman"/>
                <w:i/>
                <w:iCs/>
                <w:color w:val="000000"/>
                <w:sz w:val="24"/>
                <w:szCs w:val="24"/>
                <w:lang w:eastAsia="en-ID"/>
              </w:rPr>
              <w:t>Journal Reading</w:t>
            </w:r>
            <w:r w:rsidRPr="00C91509">
              <w:rPr>
                <w:rFonts w:ascii="Times New Roman" w:eastAsia="Times New Roman" w:hAnsi="Times New Roman"/>
                <w:color w:val="000000"/>
                <w:sz w:val="24"/>
                <w:szCs w:val="24"/>
                <w:lang w:eastAsia="en-ID"/>
              </w:rPr>
              <w:t>)</w:t>
            </w:r>
            <w:r w:rsidRPr="00C91509">
              <w:rPr>
                <w:rFonts w:ascii="Times New Roman" w:eastAsia="Times New Roman" w:hAnsi="Times New Roman"/>
                <w:i/>
                <w:iCs/>
                <w:color w:val="000000"/>
                <w:sz w:val="24"/>
                <w:szCs w:val="24"/>
                <w:lang w:eastAsia="en-ID"/>
              </w:rPr>
              <w:t xml:space="preserve"> (Journal Reading)</w:t>
            </w:r>
          </w:p>
        </w:tc>
        <w:tc>
          <w:tcPr>
            <w:tcW w:w="830" w:type="dxa"/>
            <w:tcBorders>
              <w:top w:val="nil"/>
              <w:left w:val="nil"/>
              <w:bottom w:val="single" w:sz="4" w:space="0" w:color="auto"/>
              <w:right w:val="single" w:sz="4" w:space="0" w:color="auto"/>
            </w:tcBorders>
            <w:shd w:val="clear" w:color="auto" w:fill="auto"/>
            <w:noWrap/>
            <w:vAlign w:val="center"/>
            <w:hideMark/>
          </w:tcPr>
          <w:p w14:paraId="71C83BF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29B09CC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777BBE2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9" w:type="dxa"/>
            <w:tcBorders>
              <w:top w:val="nil"/>
              <w:left w:val="nil"/>
              <w:bottom w:val="single" w:sz="4" w:space="0" w:color="auto"/>
              <w:right w:val="single" w:sz="4" w:space="0" w:color="auto"/>
            </w:tcBorders>
            <w:shd w:val="clear" w:color="auto" w:fill="auto"/>
            <w:noWrap/>
            <w:vAlign w:val="center"/>
            <w:hideMark/>
          </w:tcPr>
          <w:p w14:paraId="613BF1E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3BB38A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079386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5576C50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48717B0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448A95F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13A6E777"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050A7A7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7E086CC8"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68367DA0"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1CCA187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lastRenderedPageBreak/>
              <w:t>12</w:t>
            </w:r>
          </w:p>
        </w:tc>
        <w:tc>
          <w:tcPr>
            <w:tcW w:w="737" w:type="dxa"/>
            <w:vMerge/>
            <w:tcBorders>
              <w:left w:val="single" w:sz="4" w:space="0" w:color="auto"/>
              <w:bottom w:val="single" w:sz="4" w:space="0" w:color="auto"/>
              <w:right w:val="single" w:sz="4" w:space="0" w:color="auto"/>
            </w:tcBorders>
            <w:shd w:val="clear" w:color="auto" w:fill="auto"/>
            <w:noWrap/>
            <w:vAlign w:val="center"/>
            <w:hideMark/>
          </w:tcPr>
          <w:p w14:paraId="10192F8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1129" w:type="dxa"/>
            <w:tcBorders>
              <w:top w:val="nil"/>
              <w:left w:val="nil"/>
              <w:bottom w:val="single" w:sz="4" w:space="0" w:color="auto"/>
              <w:right w:val="single" w:sz="4" w:space="0" w:color="auto"/>
            </w:tcBorders>
            <w:shd w:val="clear" w:color="auto" w:fill="auto"/>
            <w:noWrap/>
            <w:vAlign w:val="center"/>
            <w:hideMark/>
          </w:tcPr>
          <w:p w14:paraId="3141EF0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ANT-757</w:t>
            </w:r>
          </w:p>
        </w:tc>
        <w:tc>
          <w:tcPr>
            <w:tcW w:w="3119" w:type="dxa"/>
            <w:tcBorders>
              <w:top w:val="nil"/>
              <w:left w:val="nil"/>
              <w:bottom w:val="single" w:sz="4" w:space="0" w:color="auto"/>
              <w:right w:val="single" w:sz="4" w:space="0" w:color="auto"/>
            </w:tcBorders>
            <w:shd w:val="clear" w:color="auto" w:fill="auto"/>
            <w:vAlign w:val="bottom"/>
            <w:hideMark/>
          </w:tcPr>
          <w:p w14:paraId="497C4306"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Manajemen Bencana</w:t>
            </w:r>
            <w:r w:rsidRPr="00C91509">
              <w:rPr>
                <w:rFonts w:ascii="Times New Roman" w:eastAsia="Times New Roman" w:hAnsi="Times New Roman"/>
                <w:i/>
                <w:iCs/>
                <w:color w:val="000000"/>
                <w:sz w:val="24"/>
                <w:szCs w:val="24"/>
                <w:lang w:eastAsia="en-ID"/>
              </w:rPr>
              <w:t xml:space="preserve"> (Critical Management in Disaster)</w:t>
            </w:r>
          </w:p>
        </w:tc>
        <w:tc>
          <w:tcPr>
            <w:tcW w:w="830" w:type="dxa"/>
            <w:tcBorders>
              <w:top w:val="nil"/>
              <w:left w:val="nil"/>
              <w:bottom w:val="single" w:sz="4" w:space="0" w:color="auto"/>
              <w:right w:val="single" w:sz="4" w:space="0" w:color="auto"/>
            </w:tcBorders>
            <w:shd w:val="clear" w:color="auto" w:fill="auto"/>
            <w:noWrap/>
            <w:vAlign w:val="center"/>
            <w:hideMark/>
          </w:tcPr>
          <w:p w14:paraId="3F2428B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2</w:t>
            </w:r>
          </w:p>
        </w:tc>
        <w:tc>
          <w:tcPr>
            <w:tcW w:w="683" w:type="dxa"/>
            <w:tcBorders>
              <w:top w:val="nil"/>
              <w:left w:val="nil"/>
              <w:bottom w:val="single" w:sz="4" w:space="0" w:color="auto"/>
              <w:right w:val="single" w:sz="4" w:space="0" w:color="auto"/>
            </w:tcBorders>
            <w:shd w:val="clear" w:color="auto" w:fill="auto"/>
            <w:noWrap/>
            <w:vAlign w:val="center"/>
            <w:hideMark/>
          </w:tcPr>
          <w:p w14:paraId="693A4DF7" w14:textId="10A82C2C"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32" w:type="dxa"/>
            <w:tcBorders>
              <w:top w:val="nil"/>
              <w:left w:val="nil"/>
              <w:bottom w:val="single" w:sz="4" w:space="0" w:color="auto"/>
              <w:right w:val="single" w:sz="4" w:space="0" w:color="auto"/>
            </w:tcBorders>
            <w:shd w:val="clear" w:color="auto" w:fill="auto"/>
            <w:noWrap/>
            <w:vAlign w:val="center"/>
            <w:hideMark/>
          </w:tcPr>
          <w:p w14:paraId="7CCDEEFE" w14:textId="41BF79AF"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9" w:type="dxa"/>
            <w:tcBorders>
              <w:top w:val="nil"/>
              <w:left w:val="nil"/>
              <w:bottom w:val="single" w:sz="4" w:space="0" w:color="auto"/>
              <w:right w:val="single" w:sz="4" w:space="0" w:color="auto"/>
            </w:tcBorders>
            <w:shd w:val="clear" w:color="auto" w:fill="auto"/>
            <w:noWrap/>
            <w:vAlign w:val="center"/>
            <w:hideMark/>
          </w:tcPr>
          <w:p w14:paraId="0356868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2974A7D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B589E8D"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11C77C3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2CF405B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288D2EBB" w14:textId="5BA2D3E7"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06" w:type="dxa"/>
            <w:tcBorders>
              <w:top w:val="nil"/>
              <w:left w:val="nil"/>
              <w:bottom w:val="single" w:sz="4" w:space="0" w:color="auto"/>
              <w:right w:val="single" w:sz="4" w:space="0" w:color="auto"/>
            </w:tcBorders>
            <w:shd w:val="clear" w:color="auto" w:fill="auto"/>
            <w:noWrap/>
            <w:vAlign w:val="center"/>
            <w:hideMark/>
          </w:tcPr>
          <w:p w14:paraId="4B46743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68E4D88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2E540452"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137EC10F" w14:textId="77777777" w:rsidTr="007614D9">
        <w:trPr>
          <w:trHeight w:val="283"/>
        </w:trPr>
        <w:tc>
          <w:tcPr>
            <w:tcW w:w="544" w:type="dxa"/>
            <w:tcBorders>
              <w:top w:val="nil"/>
              <w:left w:val="single" w:sz="4" w:space="0" w:color="auto"/>
              <w:bottom w:val="single" w:sz="4" w:space="0" w:color="auto"/>
              <w:right w:val="single" w:sz="4" w:space="0" w:color="auto"/>
            </w:tcBorders>
            <w:vAlign w:val="center"/>
          </w:tcPr>
          <w:p w14:paraId="0D7E5A0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13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0EF39"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8</w:t>
            </w:r>
          </w:p>
        </w:tc>
        <w:tc>
          <w:tcPr>
            <w:tcW w:w="1129" w:type="dxa"/>
            <w:tcBorders>
              <w:top w:val="nil"/>
              <w:left w:val="nil"/>
              <w:bottom w:val="single" w:sz="4" w:space="0" w:color="auto"/>
              <w:right w:val="single" w:sz="4" w:space="0" w:color="auto"/>
            </w:tcBorders>
            <w:shd w:val="clear" w:color="auto" w:fill="auto"/>
            <w:noWrap/>
            <w:vAlign w:val="center"/>
            <w:hideMark/>
          </w:tcPr>
          <w:p w14:paraId="12F6436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ANT-758</w:t>
            </w:r>
          </w:p>
        </w:tc>
        <w:tc>
          <w:tcPr>
            <w:tcW w:w="3119" w:type="dxa"/>
            <w:tcBorders>
              <w:top w:val="nil"/>
              <w:left w:val="nil"/>
              <w:bottom w:val="single" w:sz="4" w:space="0" w:color="auto"/>
              <w:right w:val="single" w:sz="4" w:space="0" w:color="auto"/>
            </w:tcBorders>
            <w:shd w:val="clear" w:color="auto" w:fill="auto"/>
            <w:vAlign w:val="bottom"/>
            <w:hideMark/>
          </w:tcPr>
          <w:p w14:paraId="0C83F31A"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 xml:space="preserve">Penelitian </w:t>
            </w:r>
            <w:r w:rsidRPr="00C91509">
              <w:rPr>
                <w:rFonts w:ascii="Times New Roman" w:eastAsia="Times New Roman" w:hAnsi="Times New Roman"/>
                <w:i/>
                <w:iCs/>
                <w:color w:val="000000"/>
                <w:sz w:val="24"/>
                <w:szCs w:val="24"/>
                <w:lang w:eastAsia="en-ID"/>
              </w:rPr>
              <w:t>(Research)</w:t>
            </w:r>
          </w:p>
        </w:tc>
        <w:tc>
          <w:tcPr>
            <w:tcW w:w="830" w:type="dxa"/>
            <w:tcBorders>
              <w:top w:val="nil"/>
              <w:left w:val="nil"/>
              <w:bottom w:val="single" w:sz="4" w:space="0" w:color="auto"/>
              <w:right w:val="single" w:sz="4" w:space="0" w:color="auto"/>
            </w:tcBorders>
            <w:shd w:val="clear" w:color="auto" w:fill="auto"/>
            <w:noWrap/>
            <w:vAlign w:val="center"/>
            <w:hideMark/>
          </w:tcPr>
          <w:p w14:paraId="3D11E08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3</w:t>
            </w:r>
          </w:p>
        </w:tc>
        <w:tc>
          <w:tcPr>
            <w:tcW w:w="683" w:type="dxa"/>
            <w:tcBorders>
              <w:top w:val="nil"/>
              <w:left w:val="nil"/>
              <w:bottom w:val="single" w:sz="4" w:space="0" w:color="auto"/>
              <w:right w:val="single" w:sz="4" w:space="0" w:color="auto"/>
            </w:tcBorders>
            <w:shd w:val="clear" w:color="auto" w:fill="auto"/>
            <w:noWrap/>
            <w:vAlign w:val="center"/>
            <w:hideMark/>
          </w:tcPr>
          <w:p w14:paraId="71DF315E" w14:textId="69AC1021"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32" w:type="dxa"/>
            <w:tcBorders>
              <w:top w:val="nil"/>
              <w:left w:val="nil"/>
              <w:bottom w:val="single" w:sz="4" w:space="0" w:color="auto"/>
              <w:right w:val="single" w:sz="4" w:space="0" w:color="auto"/>
            </w:tcBorders>
            <w:shd w:val="clear" w:color="auto" w:fill="auto"/>
            <w:noWrap/>
            <w:vAlign w:val="center"/>
            <w:hideMark/>
          </w:tcPr>
          <w:p w14:paraId="1A75E84C" w14:textId="082E7A8F"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0,5</w:t>
            </w:r>
          </w:p>
        </w:tc>
        <w:tc>
          <w:tcPr>
            <w:tcW w:w="669" w:type="dxa"/>
            <w:tcBorders>
              <w:top w:val="nil"/>
              <w:left w:val="nil"/>
              <w:bottom w:val="single" w:sz="4" w:space="0" w:color="auto"/>
              <w:right w:val="single" w:sz="4" w:space="0" w:color="auto"/>
            </w:tcBorders>
            <w:shd w:val="clear" w:color="auto" w:fill="auto"/>
            <w:noWrap/>
            <w:vAlign w:val="center"/>
            <w:hideMark/>
          </w:tcPr>
          <w:p w14:paraId="385D7CE8" w14:textId="192313F0"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1,5</w:t>
            </w:r>
          </w:p>
        </w:tc>
        <w:tc>
          <w:tcPr>
            <w:tcW w:w="661" w:type="dxa"/>
            <w:tcBorders>
              <w:top w:val="nil"/>
              <w:left w:val="nil"/>
              <w:bottom w:val="single" w:sz="4" w:space="0" w:color="auto"/>
              <w:right w:val="single" w:sz="4" w:space="0" w:color="auto"/>
            </w:tcBorders>
            <w:shd w:val="clear" w:color="auto" w:fill="auto"/>
            <w:noWrap/>
            <w:vAlign w:val="center"/>
            <w:hideMark/>
          </w:tcPr>
          <w:p w14:paraId="758DAD3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73A13A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6A0FF7C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01A27E6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51D79306"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c>
          <w:tcPr>
            <w:tcW w:w="606" w:type="dxa"/>
            <w:tcBorders>
              <w:top w:val="nil"/>
              <w:left w:val="nil"/>
              <w:bottom w:val="single" w:sz="4" w:space="0" w:color="auto"/>
              <w:right w:val="single" w:sz="4" w:space="0" w:color="auto"/>
            </w:tcBorders>
            <w:shd w:val="clear" w:color="auto" w:fill="auto"/>
            <w:noWrap/>
            <w:vAlign w:val="center"/>
            <w:hideMark/>
          </w:tcPr>
          <w:p w14:paraId="56303F1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13F07E7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0C2F73EB"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r w:rsidR="007614D9" w:rsidRPr="00582D98" w14:paraId="53AFA00E" w14:textId="77777777" w:rsidTr="007614D9">
        <w:trPr>
          <w:trHeight w:val="283"/>
        </w:trPr>
        <w:tc>
          <w:tcPr>
            <w:tcW w:w="544" w:type="dxa"/>
            <w:tcBorders>
              <w:top w:val="single" w:sz="4" w:space="0" w:color="auto"/>
              <w:left w:val="single" w:sz="4" w:space="0" w:color="auto"/>
              <w:bottom w:val="single" w:sz="4" w:space="0" w:color="auto"/>
              <w:right w:val="single" w:sz="4" w:space="0" w:color="auto"/>
            </w:tcBorders>
            <w:vAlign w:val="center"/>
          </w:tcPr>
          <w:p w14:paraId="00C1294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14</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85D1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eastAsia="Times New Roman" w:hAnsi="Times New Roman"/>
                <w:color w:val="000000"/>
                <w:sz w:val="24"/>
                <w:szCs w:val="24"/>
                <w:lang w:val="id-ID" w:eastAsia="en-ID"/>
              </w:rPr>
              <w:t>8</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11F6D601"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ANT-760</w:t>
            </w:r>
          </w:p>
        </w:tc>
        <w:tc>
          <w:tcPr>
            <w:tcW w:w="3119" w:type="dxa"/>
            <w:tcBorders>
              <w:top w:val="nil"/>
              <w:left w:val="nil"/>
              <w:bottom w:val="single" w:sz="4" w:space="0" w:color="auto"/>
              <w:right w:val="single" w:sz="4" w:space="0" w:color="auto"/>
            </w:tcBorders>
            <w:shd w:val="clear" w:color="auto" w:fill="auto"/>
            <w:vAlign w:val="bottom"/>
            <w:hideMark/>
          </w:tcPr>
          <w:p w14:paraId="457CA344" w14:textId="77777777" w:rsidR="007614D9" w:rsidRPr="00582D98" w:rsidRDefault="007614D9" w:rsidP="007614D9">
            <w:pPr>
              <w:spacing w:after="0" w:line="240" w:lineRule="auto"/>
              <w:contextualSpacing/>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sz w:val="24"/>
                <w:szCs w:val="24"/>
                <w:lang w:eastAsia="en-ID"/>
              </w:rPr>
              <w:t xml:space="preserve">Ujian Akhir Nasional </w:t>
            </w:r>
            <w:r w:rsidRPr="00C91509">
              <w:rPr>
                <w:rFonts w:ascii="Times New Roman" w:eastAsia="Times New Roman" w:hAnsi="Times New Roman"/>
                <w:i/>
                <w:iCs/>
                <w:color w:val="000000"/>
                <w:sz w:val="24"/>
                <w:szCs w:val="24"/>
                <w:lang w:eastAsia="en-ID"/>
              </w:rPr>
              <w:t>(National Examinations)</w:t>
            </w:r>
          </w:p>
        </w:tc>
        <w:tc>
          <w:tcPr>
            <w:tcW w:w="830" w:type="dxa"/>
            <w:tcBorders>
              <w:top w:val="nil"/>
              <w:left w:val="nil"/>
              <w:bottom w:val="single" w:sz="4" w:space="0" w:color="auto"/>
              <w:right w:val="single" w:sz="4" w:space="0" w:color="auto"/>
            </w:tcBorders>
            <w:shd w:val="clear" w:color="auto" w:fill="auto"/>
            <w:noWrap/>
            <w:vAlign w:val="center"/>
            <w:hideMark/>
          </w:tcPr>
          <w:p w14:paraId="5990410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C91509">
              <w:rPr>
                <w:rFonts w:ascii="Times New Roman" w:eastAsia="Times New Roman" w:hAnsi="Times New Roman"/>
                <w:color w:val="000000"/>
                <w:lang w:eastAsia="en-ID"/>
              </w:rPr>
              <w:t>4</w:t>
            </w:r>
          </w:p>
        </w:tc>
        <w:tc>
          <w:tcPr>
            <w:tcW w:w="683" w:type="dxa"/>
            <w:tcBorders>
              <w:top w:val="nil"/>
              <w:left w:val="nil"/>
              <w:bottom w:val="single" w:sz="4" w:space="0" w:color="auto"/>
              <w:right w:val="single" w:sz="4" w:space="0" w:color="auto"/>
            </w:tcBorders>
            <w:shd w:val="clear" w:color="auto" w:fill="auto"/>
            <w:noWrap/>
            <w:vAlign w:val="center"/>
            <w:hideMark/>
          </w:tcPr>
          <w:p w14:paraId="0E1C940D" w14:textId="71C09C73"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32" w:type="dxa"/>
            <w:tcBorders>
              <w:top w:val="nil"/>
              <w:left w:val="nil"/>
              <w:bottom w:val="single" w:sz="4" w:space="0" w:color="auto"/>
              <w:right w:val="single" w:sz="4" w:space="0" w:color="auto"/>
            </w:tcBorders>
            <w:shd w:val="clear" w:color="auto" w:fill="auto"/>
            <w:noWrap/>
            <w:vAlign w:val="center"/>
            <w:hideMark/>
          </w:tcPr>
          <w:p w14:paraId="796861A7" w14:textId="053EE5D0"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9" w:type="dxa"/>
            <w:tcBorders>
              <w:top w:val="nil"/>
              <w:left w:val="nil"/>
              <w:bottom w:val="single" w:sz="4" w:space="0" w:color="auto"/>
              <w:right w:val="single" w:sz="4" w:space="0" w:color="auto"/>
            </w:tcBorders>
            <w:shd w:val="clear" w:color="auto" w:fill="auto"/>
            <w:noWrap/>
            <w:vAlign w:val="center"/>
            <w:hideMark/>
          </w:tcPr>
          <w:p w14:paraId="347746F2" w14:textId="5792AA89"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2</w:t>
            </w:r>
          </w:p>
        </w:tc>
        <w:tc>
          <w:tcPr>
            <w:tcW w:w="661" w:type="dxa"/>
            <w:tcBorders>
              <w:top w:val="nil"/>
              <w:left w:val="nil"/>
              <w:bottom w:val="single" w:sz="4" w:space="0" w:color="auto"/>
              <w:right w:val="single" w:sz="4" w:space="0" w:color="auto"/>
            </w:tcBorders>
            <w:shd w:val="clear" w:color="auto" w:fill="auto"/>
            <w:noWrap/>
            <w:vAlign w:val="center"/>
            <w:hideMark/>
          </w:tcPr>
          <w:p w14:paraId="5EE96E61" w14:textId="30A53B4A" w:rsidR="007614D9" w:rsidRPr="007614D9" w:rsidRDefault="007614D9" w:rsidP="007614D9">
            <w:pPr>
              <w:spacing w:after="0" w:line="240" w:lineRule="auto"/>
              <w:contextualSpacing/>
              <w:jc w:val="center"/>
              <w:rPr>
                <w:rFonts w:ascii="Times New Roman" w:eastAsia="Times New Roman" w:hAnsi="Times New Roman"/>
                <w:color w:val="000000"/>
                <w:sz w:val="24"/>
                <w:szCs w:val="24"/>
                <w:lang w:val="en-ID" w:eastAsia="en-ID"/>
              </w:rPr>
            </w:pPr>
            <w:r>
              <w:rPr>
                <w:rFonts w:ascii="Times New Roman" w:eastAsia="Times New Roman" w:hAnsi="Times New Roman"/>
                <w:color w:val="000000"/>
                <w:sz w:val="24"/>
                <w:szCs w:val="24"/>
                <w:lang w:val="en-ID" w:eastAsia="en-ID"/>
              </w:rPr>
              <w:t>1</w:t>
            </w:r>
          </w:p>
        </w:tc>
        <w:tc>
          <w:tcPr>
            <w:tcW w:w="661" w:type="dxa"/>
            <w:tcBorders>
              <w:top w:val="nil"/>
              <w:left w:val="nil"/>
              <w:bottom w:val="single" w:sz="4" w:space="0" w:color="auto"/>
              <w:right w:val="single" w:sz="4" w:space="0" w:color="auto"/>
            </w:tcBorders>
            <w:shd w:val="clear" w:color="auto" w:fill="auto"/>
            <w:noWrap/>
            <w:vAlign w:val="center"/>
            <w:hideMark/>
          </w:tcPr>
          <w:p w14:paraId="3C3C6F7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758D9F4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523EEE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5E90459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5FCB9F5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21AD418C"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0EB86962"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r>
      <w:tr w:rsidR="007614D9" w:rsidRPr="00582D98" w14:paraId="312D9598" w14:textId="77777777" w:rsidTr="007614D9">
        <w:trPr>
          <w:trHeight w:val="283"/>
        </w:trPr>
        <w:tc>
          <w:tcPr>
            <w:tcW w:w="5529" w:type="dxa"/>
            <w:gridSpan w:val="4"/>
            <w:tcBorders>
              <w:top w:val="nil"/>
              <w:left w:val="single" w:sz="4" w:space="0" w:color="auto"/>
              <w:bottom w:val="single" w:sz="4" w:space="0" w:color="auto"/>
              <w:right w:val="single" w:sz="4" w:space="0" w:color="auto"/>
            </w:tcBorders>
            <w:vAlign w:val="center"/>
          </w:tcPr>
          <w:p w14:paraId="139C0F8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hAnsi="Times New Roman"/>
                <w:sz w:val="24"/>
                <w:szCs w:val="24"/>
                <w:lang w:val="id-ID"/>
              </w:rPr>
              <w:t>Total Bobot Sampel Asesmen CPL</w:t>
            </w:r>
          </w:p>
        </w:tc>
        <w:tc>
          <w:tcPr>
            <w:tcW w:w="842" w:type="dxa"/>
            <w:tcBorders>
              <w:top w:val="nil"/>
              <w:left w:val="nil"/>
              <w:bottom w:val="single" w:sz="4" w:space="0" w:color="auto"/>
              <w:right w:val="single" w:sz="4" w:space="0" w:color="auto"/>
            </w:tcBorders>
            <w:shd w:val="clear" w:color="auto" w:fill="auto"/>
            <w:noWrap/>
            <w:vAlign w:val="center"/>
            <w:hideMark/>
          </w:tcPr>
          <w:p w14:paraId="650D8596"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81" w:type="dxa"/>
            <w:tcBorders>
              <w:top w:val="nil"/>
              <w:left w:val="nil"/>
              <w:bottom w:val="single" w:sz="4" w:space="0" w:color="auto"/>
              <w:right w:val="single" w:sz="4" w:space="0" w:color="auto"/>
            </w:tcBorders>
            <w:shd w:val="clear" w:color="auto" w:fill="auto"/>
            <w:noWrap/>
            <w:vAlign w:val="center"/>
            <w:hideMark/>
          </w:tcPr>
          <w:p w14:paraId="52CAC4E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1" w:type="dxa"/>
            <w:tcBorders>
              <w:top w:val="nil"/>
              <w:left w:val="nil"/>
              <w:bottom w:val="single" w:sz="4" w:space="0" w:color="auto"/>
              <w:right w:val="single" w:sz="4" w:space="0" w:color="auto"/>
            </w:tcBorders>
            <w:shd w:val="clear" w:color="auto" w:fill="auto"/>
            <w:noWrap/>
            <w:vAlign w:val="center"/>
            <w:hideMark/>
          </w:tcPr>
          <w:p w14:paraId="47EFA91B"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0" w:type="dxa"/>
            <w:tcBorders>
              <w:top w:val="nil"/>
              <w:left w:val="nil"/>
              <w:bottom w:val="single" w:sz="4" w:space="0" w:color="auto"/>
              <w:right w:val="single" w:sz="4" w:space="0" w:color="auto"/>
            </w:tcBorders>
            <w:shd w:val="clear" w:color="auto" w:fill="auto"/>
            <w:noWrap/>
            <w:vAlign w:val="center"/>
            <w:hideMark/>
          </w:tcPr>
          <w:p w14:paraId="5037419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2DBC39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3ECAA7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5953784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723B3EA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65DF38E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06" w:type="dxa"/>
            <w:tcBorders>
              <w:top w:val="nil"/>
              <w:left w:val="nil"/>
              <w:bottom w:val="single" w:sz="4" w:space="0" w:color="auto"/>
              <w:right w:val="single" w:sz="4" w:space="0" w:color="auto"/>
            </w:tcBorders>
            <w:shd w:val="clear" w:color="auto" w:fill="auto"/>
            <w:noWrap/>
            <w:vAlign w:val="center"/>
            <w:hideMark/>
          </w:tcPr>
          <w:p w14:paraId="3F95C9C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28" w:type="dxa"/>
            <w:tcBorders>
              <w:top w:val="nil"/>
              <w:left w:val="nil"/>
              <w:bottom w:val="single" w:sz="4" w:space="0" w:color="auto"/>
              <w:right w:val="single" w:sz="4" w:space="0" w:color="auto"/>
            </w:tcBorders>
            <w:shd w:val="clear" w:color="auto" w:fill="auto"/>
            <w:noWrap/>
            <w:vAlign w:val="center"/>
            <w:hideMark/>
          </w:tcPr>
          <w:p w14:paraId="706BDB4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784" w:type="dxa"/>
            <w:tcBorders>
              <w:top w:val="nil"/>
              <w:left w:val="nil"/>
              <w:bottom w:val="single" w:sz="4" w:space="0" w:color="auto"/>
              <w:right w:val="single" w:sz="4" w:space="0" w:color="auto"/>
            </w:tcBorders>
            <w:shd w:val="clear" w:color="auto" w:fill="auto"/>
            <w:noWrap/>
            <w:vAlign w:val="center"/>
            <w:hideMark/>
          </w:tcPr>
          <w:p w14:paraId="74C7D46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r>
      <w:tr w:rsidR="007614D9" w:rsidRPr="00582D98" w14:paraId="1024AB60" w14:textId="77777777" w:rsidTr="007614D9">
        <w:trPr>
          <w:trHeight w:val="283"/>
        </w:trPr>
        <w:tc>
          <w:tcPr>
            <w:tcW w:w="5529" w:type="dxa"/>
            <w:gridSpan w:val="4"/>
            <w:tcBorders>
              <w:top w:val="nil"/>
              <w:left w:val="single" w:sz="4" w:space="0" w:color="auto"/>
              <w:bottom w:val="single" w:sz="4" w:space="0" w:color="auto"/>
              <w:right w:val="single" w:sz="4" w:space="0" w:color="auto"/>
            </w:tcBorders>
            <w:vAlign w:val="center"/>
          </w:tcPr>
          <w:p w14:paraId="3CD0B805"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r w:rsidRPr="00582D98">
              <w:rPr>
                <w:rFonts w:ascii="Times New Roman" w:hAnsi="Times New Roman"/>
                <w:sz w:val="24"/>
                <w:szCs w:val="24"/>
                <w:lang w:val="id-ID"/>
              </w:rPr>
              <w:t>Persentase Bobot Sampel Asesmen CPL</w:t>
            </w:r>
          </w:p>
        </w:tc>
        <w:tc>
          <w:tcPr>
            <w:tcW w:w="842" w:type="dxa"/>
            <w:tcBorders>
              <w:top w:val="nil"/>
              <w:left w:val="nil"/>
              <w:bottom w:val="single" w:sz="4" w:space="0" w:color="auto"/>
              <w:right w:val="single" w:sz="4" w:space="0" w:color="auto"/>
            </w:tcBorders>
            <w:shd w:val="clear" w:color="auto" w:fill="auto"/>
            <w:noWrap/>
            <w:vAlign w:val="center"/>
            <w:hideMark/>
          </w:tcPr>
          <w:p w14:paraId="2E305C7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81" w:type="dxa"/>
            <w:tcBorders>
              <w:top w:val="nil"/>
              <w:left w:val="nil"/>
              <w:bottom w:val="single" w:sz="4" w:space="0" w:color="auto"/>
              <w:right w:val="single" w:sz="4" w:space="0" w:color="auto"/>
            </w:tcBorders>
            <w:shd w:val="clear" w:color="auto" w:fill="auto"/>
            <w:noWrap/>
            <w:vAlign w:val="center"/>
            <w:hideMark/>
          </w:tcPr>
          <w:p w14:paraId="1057904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1" w:type="dxa"/>
            <w:tcBorders>
              <w:top w:val="nil"/>
              <w:left w:val="nil"/>
              <w:bottom w:val="single" w:sz="4" w:space="0" w:color="auto"/>
              <w:right w:val="single" w:sz="4" w:space="0" w:color="auto"/>
            </w:tcBorders>
            <w:shd w:val="clear" w:color="auto" w:fill="auto"/>
            <w:noWrap/>
            <w:vAlign w:val="center"/>
            <w:hideMark/>
          </w:tcPr>
          <w:p w14:paraId="0A47C2BA"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0" w:type="dxa"/>
            <w:tcBorders>
              <w:top w:val="nil"/>
              <w:left w:val="nil"/>
              <w:bottom w:val="single" w:sz="4" w:space="0" w:color="auto"/>
              <w:right w:val="single" w:sz="4" w:space="0" w:color="auto"/>
            </w:tcBorders>
            <w:shd w:val="clear" w:color="auto" w:fill="auto"/>
            <w:noWrap/>
            <w:vAlign w:val="center"/>
            <w:hideMark/>
          </w:tcPr>
          <w:p w14:paraId="7E060A7F"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48CD9B6E"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12D09704"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673E35F0"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61" w:type="dxa"/>
            <w:tcBorders>
              <w:top w:val="nil"/>
              <w:left w:val="nil"/>
              <w:bottom w:val="single" w:sz="4" w:space="0" w:color="auto"/>
              <w:right w:val="single" w:sz="4" w:space="0" w:color="auto"/>
            </w:tcBorders>
            <w:shd w:val="clear" w:color="auto" w:fill="auto"/>
            <w:noWrap/>
            <w:vAlign w:val="center"/>
            <w:hideMark/>
          </w:tcPr>
          <w:p w14:paraId="58A82EF3" w14:textId="77777777" w:rsidR="007614D9" w:rsidRPr="00582D98" w:rsidRDefault="007614D9" w:rsidP="007614D9">
            <w:pPr>
              <w:spacing w:after="0" w:line="240" w:lineRule="auto"/>
              <w:contextualSpacing/>
              <w:jc w:val="center"/>
              <w:rPr>
                <w:rFonts w:ascii="Times New Roman" w:eastAsia="Times New Roman" w:hAnsi="Times New Roman"/>
                <w:color w:val="000000"/>
                <w:sz w:val="24"/>
                <w:szCs w:val="24"/>
                <w:lang w:val="id-ID" w:eastAsia="en-ID"/>
              </w:rPr>
            </w:pPr>
          </w:p>
        </w:tc>
        <w:tc>
          <w:tcPr>
            <w:tcW w:w="632" w:type="dxa"/>
            <w:tcBorders>
              <w:top w:val="nil"/>
              <w:left w:val="nil"/>
              <w:bottom w:val="single" w:sz="4" w:space="0" w:color="auto"/>
              <w:right w:val="single" w:sz="4" w:space="0" w:color="auto"/>
            </w:tcBorders>
            <w:shd w:val="clear" w:color="auto" w:fill="auto"/>
            <w:noWrap/>
            <w:vAlign w:val="center"/>
            <w:hideMark/>
          </w:tcPr>
          <w:p w14:paraId="471DF64B"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c>
          <w:tcPr>
            <w:tcW w:w="606" w:type="dxa"/>
            <w:tcBorders>
              <w:top w:val="nil"/>
              <w:left w:val="nil"/>
              <w:bottom w:val="single" w:sz="4" w:space="0" w:color="auto"/>
              <w:right w:val="single" w:sz="4" w:space="0" w:color="auto"/>
            </w:tcBorders>
            <w:shd w:val="clear" w:color="auto" w:fill="auto"/>
            <w:noWrap/>
            <w:vAlign w:val="center"/>
            <w:hideMark/>
          </w:tcPr>
          <w:p w14:paraId="637E892A"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14:paraId="0860FC02"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c>
          <w:tcPr>
            <w:tcW w:w="784" w:type="dxa"/>
            <w:tcBorders>
              <w:top w:val="nil"/>
              <w:left w:val="nil"/>
              <w:bottom w:val="single" w:sz="4" w:space="0" w:color="auto"/>
              <w:right w:val="single" w:sz="4" w:space="0" w:color="auto"/>
            </w:tcBorders>
            <w:shd w:val="clear" w:color="auto" w:fill="auto"/>
            <w:noWrap/>
            <w:vAlign w:val="center"/>
            <w:hideMark/>
          </w:tcPr>
          <w:p w14:paraId="0BB093D9" w14:textId="77777777" w:rsidR="007614D9" w:rsidRPr="00B44078" w:rsidRDefault="007614D9" w:rsidP="007614D9">
            <w:pPr>
              <w:spacing w:after="0" w:line="240" w:lineRule="auto"/>
              <w:contextualSpacing/>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 xml:space="preserve"> </w:t>
            </w:r>
          </w:p>
        </w:tc>
      </w:tr>
    </w:tbl>
    <w:p w14:paraId="2741D1F5" w14:textId="77777777" w:rsidR="00C91C85" w:rsidRPr="007614D9" w:rsidRDefault="00C91C85" w:rsidP="007614D9">
      <w:pPr>
        <w:rPr>
          <w:lang w:val="nb-NO"/>
        </w:rPr>
        <w:sectPr w:rsidR="00C91C85" w:rsidRPr="007614D9" w:rsidSect="00C91C85">
          <w:pgSz w:w="16838" w:h="11906" w:orient="landscape" w:code="9"/>
          <w:pgMar w:top="1418" w:right="1418" w:bottom="1701" w:left="1701" w:header="720" w:footer="720" w:gutter="0"/>
          <w:pgNumType w:start="1"/>
          <w:cols w:space="720"/>
          <w:docGrid w:linePitch="360"/>
        </w:sectPr>
      </w:pPr>
    </w:p>
    <w:p w14:paraId="0F2238D6" w14:textId="1A9F3298" w:rsidR="004745F7" w:rsidRPr="00582D98" w:rsidRDefault="00921BAD" w:rsidP="00921BAD">
      <w:pPr>
        <w:spacing w:line="276" w:lineRule="auto"/>
        <w:jc w:val="both"/>
        <w:rPr>
          <w:rFonts w:ascii="Times New Roman" w:hAnsi="Times New Roman"/>
          <w:sz w:val="24"/>
          <w:szCs w:val="24"/>
          <w:lang w:val="id-ID"/>
        </w:rPr>
      </w:pPr>
      <w:r w:rsidRPr="00582D98">
        <w:rPr>
          <w:rFonts w:ascii="Times New Roman" w:hAnsi="Times New Roman"/>
          <w:sz w:val="24"/>
          <w:szCs w:val="24"/>
          <w:lang w:val="id-ID"/>
        </w:rPr>
        <w:lastRenderedPageBreak/>
        <w:t xml:space="preserve">Tabel 4.3. Contoh Matriks perhitungan bobot CPL Prodi </w:t>
      </w:r>
      <w:r w:rsidR="00C91C85">
        <w:rPr>
          <w:rFonts w:ascii="Times New Roman" w:hAnsi="Times New Roman"/>
          <w:sz w:val="24"/>
          <w:szCs w:val="24"/>
          <w:lang w:val="en-ID"/>
        </w:rPr>
        <w:t>Anestesiologi dan Reanimasi</w:t>
      </w:r>
      <w:r w:rsidRPr="00582D98">
        <w:rPr>
          <w:rFonts w:ascii="Times New Roman" w:hAnsi="Times New Roman"/>
          <w:sz w:val="24"/>
          <w:szCs w:val="24"/>
          <w:lang w:val="id-ID"/>
        </w:rPr>
        <w:t xml:space="preserve"> USK</w:t>
      </w:r>
    </w:p>
    <w:p w14:paraId="5CD04072" w14:textId="4B097992" w:rsidR="00603977" w:rsidRDefault="00603977" w:rsidP="009E71EA">
      <w:pPr>
        <w:spacing w:after="0" w:line="240" w:lineRule="auto"/>
        <w:jc w:val="center"/>
        <w:rPr>
          <w:noProof/>
        </w:rPr>
      </w:pPr>
      <w:r>
        <w:rPr>
          <w:noProof/>
        </w:rPr>
        <w:drawing>
          <wp:anchor distT="0" distB="0" distL="114300" distR="114300" simplePos="0" relativeHeight="251849728" behindDoc="0" locked="0" layoutInCell="1" allowOverlap="1" wp14:anchorId="3C9353FA" wp14:editId="0FB5C0C6">
            <wp:simplePos x="0" y="0"/>
            <wp:positionH relativeFrom="column">
              <wp:posOffset>73</wp:posOffset>
            </wp:positionH>
            <wp:positionV relativeFrom="paragraph">
              <wp:posOffset>112898</wp:posOffset>
            </wp:positionV>
            <wp:extent cx="5579745" cy="830590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318"/>
                    <a:stretch/>
                  </pic:blipFill>
                  <pic:spPr bwMode="auto">
                    <a:xfrm>
                      <a:off x="0" y="0"/>
                      <a:ext cx="5579745" cy="8305908"/>
                    </a:xfrm>
                    <a:prstGeom prst="rect">
                      <a:avLst/>
                    </a:prstGeom>
                    <a:ln>
                      <a:noFill/>
                    </a:ln>
                    <a:extLst>
                      <a:ext uri="{53640926-AAD7-44D8-BBD7-CCE9431645EC}">
                        <a14:shadowObscured xmlns:a14="http://schemas.microsoft.com/office/drawing/2010/main"/>
                      </a:ext>
                    </a:extLst>
                  </pic:spPr>
                </pic:pic>
              </a:graphicData>
            </a:graphic>
          </wp:anchor>
        </w:drawing>
      </w:r>
    </w:p>
    <w:p w14:paraId="127F8753" w14:textId="33D9F143" w:rsidR="00C91C85" w:rsidRDefault="008F7331" w:rsidP="00FB7FDF">
      <w:pPr>
        <w:spacing w:after="0" w:line="240" w:lineRule="auto"/>
        <w:rPr>
          <w:rFonts w:ascii="Times New Roman" w:hAnsi="Times New Roman"/>
          <w:sz w:val="24"/>
          <w:szCs w:val="24"/>
        </w:rPr>
        <w:sectPr w:rsidR="00C91C85" w:rsidSect="004745F7">
          <w:headerReference w:type="default" r:id="rId16"/>
          <w:pgSz w:w="11906" w:h="16838" w:code="9"/>
          <w:pgMar w:top="1701" w:right="1418" w:bottom="1418" w:left="1701" w:header="709" w:footer="709" w:gutter="0"/>
          <w:cols w:space="708"/>
          <w:docGrid w:linePitch="360"/>
        </w:sectPr>
      </w:pPr>
      <w:r w:rsidRPr="00582D98">
        <w:rPr>
          <w:rFonts w:ascii="Times New Roman" w:hAnsi="Times New Roman"/>
          <w:noProof/>
          <w:sz w:val="24"/>
          <w:szCs w:val="24"/>
        </w:rPr>
        <mc:AlternateContent>
          <mc:Choice Requires="wps">
            <w:drawing>
              <wp:anchor distT="45720" distB="45720" distL="114300" distR="114300" simplePos="0" relativeHeight="251661312" behindDoc="0" locked="0" layoutInCell="1" allowOverlap="1" wp14:anchorId="7323A2F8" wp14:editId="2D1924DC">
                <wp:simplePos x="0" y="0"/>
                <wp:positionH relativeFrom="column">
                  <wp:posOffset>2376170</wp:posOffset>
                </wp:positionH>
                <wp:positionV relativeFrom="paragraph">
                  <wp:posOffset>6339840</wp:posOffset>
                </wp:positionV>
                <wp:extent cx="3549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404620"/>
                        </a:xfrm>
                        <a:prstGeom prst="rect">
                          <a:avLst/>
                        </a:prstGeom>
                        <a:noFill/>
                        <a:ln w="9525">
                          <a:noFill/>
                          <a:miter lim="800000"/>
                          <a:headEnd/>
                          <a:tailEnd/>
                        </a:ln>
                      </wps:spPr>
                      <wps:txbx>
                        <w:txbxContent>
                          <w:p w14:paraId="50AE78C5" w14:textId="326C3B16" w:rsidR="00E14C60" w:rsidRPr="008F7331" w:rsidRDefault="00E14C60">
                            <w:pPr>
                              <w:rPr>
                                <w:color w:val="FFFFFF" w:themeColor="background1"/>
                                <w:sz w:val="36"/>
                                <w:szCs w:val="36"/>
                              </w:rPr>
                            </w:pPr>
                            <w:r w:rsidRPr="008F7331">
                              <w:rPr>
                                <w:color w:val="FFFFFF" w:themeColor="background1"/>
                                <w:sz w:val="36"/>
                                <w:szCs w:val="36"/>
                              </w:rPr>
                              <w:t xml:space="preserve">Anestesiologi dan </w:t>
                            </w:r>
                            <w:r>
                              <w:rPr>
                                <w:color w:val="FFFFFF" w:themeColor="background1"/>
                                <w:sz w:val="36"/>
                                <w:szCs w:val="36"/>
                              </w:rPr>
                              <w:t xml:space="preserve">Reanimasi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3A2F8" id="_x0000_s1029" type="#_x0000_t202" style="position:absolute;margin-left:187.1pt;margin-top:499.2pt;width:27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jy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" filled="f" stroked="f">
                <v:textbox style="mso-fit-shape-to-text:t">
                  <w:txbxContent>
                    <w:p w14:paraId="50AE78C5" w14:textId="326C3B16" w:rsidR="00E14C60" w:rsidRPr="008F7331" w:rsidRDefault="00E14C60">
                      <w:pPr>
                        <w:rPr>
                          <w:color w:val="FFFFFF" w:themeColor="background1"/>
                          <w:sz w:val="36"/>
                          <w:szCs w:val="36"/>
                        </w:rPr>
                      </w:pPr>
                      <w:r w:rsidRPr="008F7331">
                        <w:rPr>
                          <w:color w:val="FFFFFF" w:themeColor="background1"/>
                          <w:sz w:val="36"/>
                          <w:szCs w:val="36"/>
                        </w:rPr>
                        <w:t xml:space="preserve">Anestesiologi dan </w:t>
                      </w:r>
                      <w:r>
                        <w:rPr>
                          <w:color w:val="FFFFFF" w:themeColor="background1"/>
                          <w:sz w:val="36"/>
                          <w:szCs w:val="36"/>
                        </w:rPr>
                        <w:t xml:space="preserve">Reanimasi </w:t>
                      </w:r>
                    </w:p>
                  </w:txbxContent>
                </v:textbox>
                <w10:wrap type="square"/>
              </v:shape>
            </w:pict>
          </mc:Fallback>
        </mc:AlternateContent>
      </w:r>
      <w:bookmarkStart w:id="40" w:name="_Toc65971086"/>
      <w:bookmarkStart w:id="41" w:name="_Toc91044859"/>
    </w:p>
    <w:bookmarkEnd w:id="40"/>
    <w:bookmarkEnd w:id="41"/>
    <w:p w14:paraId="5AC000EE" w14:textId="77777777" w:rsidR="00051FEE" w:rsidRPr="00FB7FDF" w:rsidRDefault="00051FEE" w:rsidP="00FB7FDF">
      <w:pPr>
        <w:spacing w:after="0" w:line="240" w:lineRule="auto"/>
        <w:rPr>
          <w:rFonts w:asciiTheme="majorHAnsi" w:hAnsiTheme="majorHAnsi"/>
          <w:sz w:val="24"/>
          <w:szCs w:val="24"/>
        </w:rPr>
      </w:pPr>
    </w:p>
    <w:p w14:paraId="4354B50F" w14:textId="78DF9374" w:rsidR="00051FEE" w:rsidRDefault="00603FF3" w:rsidP="00051FEE">
      <w:pPr>
        <w:jc w:val="center"/>
        <w:rPr>
          <w:rFonts w:ascii="Times New Roman" w:hAnsi="Times New Roman"/>
          <w:b/>
          <w:color w:val="0D0D0D" w:themeColor="text1" w:themeTint="F2"/>
          <w:sz w:val="24"/>
          <w:szCs w:val="24"/>
          <w:lang w:val="id-ID"/>
        </w:rPr>
      </w:pPr>
      <w:r w:rsidRPr="00AC68C4">
        <w:rPr>
          <w:rFonts w:ascii="Times New Roman" w:hAnsi="Times New Roman"/>
          <w:b/>
          <w:color w:val="0D0D0D" w:themeColor="text1" w:themeTint="F2"/>
          <w:sz w:val="24"/>
          <w:szCs w:val="24"/>
          <w:lang w:val="id-ID"/>
        </w:rPr>
        <w:t>BAB V</w:t>
      </w:r>
    </w:p>
    <w:p w14:paraId="056F12DA" w14:textId="625DCB7F" w:rsidR="00603FF3" w:rsidRPr="00AC68C4" w:rsidRDefault="00603FF3" w:rsidP="00603FF3">
      <w:pPr>
        <w:jc w:val="center"/>
        <w:rPr>
          <w:rFonts w:ascii="Times New Roman" w:hAnsi="Times New Roman"/>
          <w:b/>
          <w:color w:val="0D0D0D" w:themeColor="text1" w:themeTint="F2"/>
          <w:sz w:val="24"/>
          <w:szCs w:val="24"/>
          <w:lang w:val="id-ID"/>
        </w:rPr>
      </w:pPr>
      <w:r w:rsidRPr="00AC68C4">
        <w:rPr>
          <w:rFonts w:ascii="Times New Roman" w:hAnsi="Times New Roman"/>
          <w:b/>
          <w:color w:val="0D0D0D" w:themeColor="text1" w:themeTint="F2"/>
          <w:sz w:val="24"/>
          <w:szCs w:val="24"/>
          <w:lang w:val="id-ID"/>
        </w:rPr>
        <w:t>PENUTUP</w:t>
      </w:r>
    </w:p>
    <w:p w14:paraId="0EF0F0B0" w14:textId="4252B832" w:rsidR="00921BAD" w:rsidRPr="00AC68C4" w:rsidRDefault="00921BAD" w:rsidP="00921BAD">
      <w:pPr>
        <w:spacing w:after="0" w:line="360" w:lineRule="auto"/>
        <w:ind w:firstLine="720"/>
        <w:jc w:val="both"/>
        <w:rPr>
          <w:rFonts w:ascii="Times New Roman" w:hAnsi="Times New Roman"/>
          <w:b/>
          <w:color w:val="0D0D0D" w:themeColor="text1" w:themeTint="F2"/>
          <w:sz w:val="24"/>
          <w:szCs w:val="24"/>
          <w:lang w:val="id-ID"/>
        </w:rPr>
      </w:pPr>
      <w:r w:rsidRPr="00AC68C4">
        <w:rPr>
          <w:rFonts w:ascii="Times New Roman" w:hAnsi="Times New Roman"/>
          <w:sz w:val="24"/>
          <w:szCs w:val="24"/>
          <w:lang w:val="id-ID"/>
        </w:rPr>
        <w:t xml:space="preserve">Kurikulum merupakan keseluruhan rencana dan pengaturan mengenai capaian pembelajaran lulusan, bahan kajian, proses, dan penilaian pembelajaran yang digunakan sebagai pedoman penyelenggaraan program studi pada sistem pendidikan khususnya pendidikan tinggi. Menyadari akan hal itu, maka Universitas Syiah Kuala melalui tim kurikulum universitas bersama sama tim kurikulum Fakultas dan Program Studi PPDS-1 Anestesiologi dan </w:t>
      </w:r>
      <w:r w:rsidR="00016E11">
        <w:rPr>
          <w:rFonts w:ascii="Times New Roman" w:hAnsi="Times New Roman"/>
          <w:sz w:val="24"/>
          <w:szCs w:val="24"/>
          <w:lang w:val="id-ID"/>
        </w:rPr>
        <w:t xml:space="preserve">Reanimasi </w:t>
      </w:r>
      <w:r w:rsidRPr="00AC68C4">
        <w:rPr>
          <w:rFonts w:ascii="Times New Roman" w:hAnsi="Times New Roman"/>
          <w:sz w:val="24"/>
          <w:szCs w:val="24"/>
          <w:lang w:val="id-ID"/>
        </w:rPr>
        <w:t xml:space="preserve"> memprogramkan secara khusus kegiatan yang mampu mendukung dan mendorong pengembangan kurikulum di perguruan tinggi khususnya Ilmu Anestesiologi dan </w:t>
      </w:r>
      <w:r w:rsidR="00016E11">
        <w:rPr>
          <w:rFonts w:ascii="Times New Roman" w:hAnsi="Times New Roman"/>
          <w:sz w:val="24"/>
          <w:szCs w:val="24"/>
          <w:lang w:val="id-ID"/>
        </w:rPr>
        <w:t xml:space="preserve">Reanimasi </w:t>
      </w:r>
      <w:r w:rsidRPr="00AC68C4">
        <w:rPr>
          <w:rFonts w:ascii="Times New Roman" w:hAnsi="Times New Roman"/>
          <w:sz w:val="24"/>
          <w:szCs w:val="24"/>
          <w:lang w:val="id-ID"/>
        </w:rPr>
        <w:t>. Mengingat penyusunan kurikulum merupakan hak otonomi dari perguruan tinggi, ketersediaan buku rujukan dalam penyusunan atau pengembangan kurikulum mutlak diperlukan.</w:t>
      </w:r>
      <w:r>
        <w:rPr>
          <w:rFonts w:ascii="Times New Roman" w:hAnsi="Times New Roman"/>
          <w:sz w:val="24"/>
          <w:szCs w:val="24"/>
          <w:lang w:val="id-ID"/>
        </w:rPr>
        <w:t xml:space="preserve"> Diharapkan buku panduan kurikulum program studi anestesiologi dan </w:t>
      </w:r>
      <w:r w:rsidR="00016E11">
        <w:rPr>
          <w:rFonts w:ascii="Times New Roman" w:hAnsi="Times New Roman"/>
          <w:sz w:val="24"/>
          <w:szCs w:val="24"/>
          <w:lang w:val="id-ID"/>
        </w:rPr>
        <w:t xml:space="preserve">Reanimasi </w:t>
      </w:r>
      <w:r>
        <w:rPr>
          <w:rFonts w:ascii="Times New Roman" w:hAnsi="Times New Roman"/>
          <w:sz w:val="24"/>
          <w:szCs w:val="24"/>
          <w:lang w:val="id-ID"/>
        </w:rPr>
        <w:t xml:space="preserve"> revisi ke-2 akan menghasilkan lulusan yang lebih baik di masa depan.</w:t>
      </w:r>
    </w:p>
    <w:p w14:paraId="0B54F339" w14:textId="1A442AA4" w:rsidR="002F762D" w:rsidRPr="00AC68C4" w:rsidRDefault="002F762D">
      <w:pPr>
        <w:rPr>
          <w:rFonts w:ascii="Times New Roman" w:hAnsi="Times New Roman"/>
          <w:sz w:val="24"/>
          <w:szCs w:val="24"/>
          <w:lang w:val="id-ID"/>
        </w:rPr>
      </w:pPr>
    </w:p>
    <w:p w14:paraId="44248B3A" w14:textId="77777777" w:rsidR="002F762D" w:rsidRPr="00AC68C4" w:rsidRDefault="002F762D">
      <w:pPr>
        <w:spacing w:after="0" w:line="240" w:lineRule="auto"/>
        <w:rPr>
          <w:rFonts w:ascii="Times New Roman" w:hAnsi="Times New Roman"/>
          <w:sz w:val="24"/>
          <w:szCs w:val="24"/>
          <w:lang w:val="id-ID"/>
        </w:rPr>
      </w:pPr>
      <w:r w:rsidRPr="00AC68C4">
        <w:rPr>
          <w:rFonts w:ascii="Times New Roman" w:hAnsi="Times New Roman"/>
          <w:sz w:val="24"/>
          <w:szCs w:val="24"/>
          <w:lang w:val="id-ID"/>
        </w:rPr>
        <w:br w:type="page"/>
      </w:r>
    </w:p>
    <w:p w14:paraId="1C985010" w14:textId="301D0AE3" w:rsidR="00603FF3" w:rsidRPr="00582D98" w:rsidRDefault="002F762D" w:rsidP="002F762D">
      <w:pPr>
        <w:jc w:val="center"/>
        <w:rPr>
          <w:rFonts w:ascii="Times New Roman" w:hAnsi="Times New Roman"/>
          <w:b/>
          <w:bCs/>
          <w:sz w:val="24"/>
          <w:szCs w:val="24"/>
        </w:rPr>
      </w:pPr>
      <w:r w:rsidRPr="00582D98">
        <w:rPr>
          <w:rFonts w:ascii="Times New Roman" w:hAnsi="Times New Roman"/>
          <w:b/>
          <w:bCs/>
          <w:sz w:val="24"/>
          <w:szCs w:val="24"/>
        </w:rPr>
        <w:lastRenderedPageBreak/>
        <w:t>DAFTAR PUSTAKA</w:t>
      </w:r>
    </w:p>
    <w:p w14:paraId="653763C1" w14:textId="77777777" w:rsidR="003E5888" w:rsidRPr="00582D98" w:rsidRDefault="003E5888" w:rsidP="002F762D">
      <w:pPr>
        <w:jc w:val="center"/>
        <w:rPr>
          <w:rFonts w:ascii="Times New Roman" w:hAnsi="Times New Roman"/>
          <w:b/>
          <w:bCs/>
          <w:sz w:val="24"/>
          <w:szCs w:val="24"/>
        </w:rPr>
      </w:pPr>
    </w:p>
    <w:p w14:paraId="768ADD64" w14:textId="251CE650" w:rsidR="002F762D" w:rsidRPr="00AC68C4" w:rsidRDefault="002F762D" w:rsidP="00E13F68">
      <w:pPr>
        <w:pStyle w:val="ListParagraph"/>
        <w:numPr>
          <w:ilvl w:val="3"/>
          <w:numId w:val="6"/>
        </w:numPr>
        <w:spacing w:after="200" w:line="360" w:lineRule="auto"/>
        <w:ind w:left="709" w:hanging="425"/>
        <w:jc w:val="both"/>
        <w:rPr>
          <w:rFonts w:ascii="Times New Roman" w:hAnsi="Times New Roman"/>
          <w:sz w:val="24"/>
          <w:szCs w:val="24"/>
          <w:lang w:val="fi-FI"/>
        </w:rPr>
      </w:pPr>
      <w:r w:rsidRPr="00AC68C4">
        <w:rPr>
          <w:rFonts w:ascii="Times New Roman" w:hAnsi="Times New Roman"/>
          <w:sz w:val="24"/>
          <w:szCs w:val="24"/>
          <w:lang w:val="fi-FI"/>
        </w:rPr>
        <w:t>Buku panduan penyusunan kurikulum Universitas Syiah Kuala, 2020.</w:t>
      </w:r>
    </w:p>
    <w:p w14:paraId="60BC49ED" w14:textId="2E763325" w:rsidR="002F762D" w:rsidRPr="00AC68C4" w:rsidRDefault="002F762D" w:rsidP="00E13F68">
      <w:pPr>
        <w:pStyle w:val="ListParagraph"/>
        <w:numPr>
          <w:ilvl w:val="3"/>
          <w:numId w:val="6"/>
        </w:numPr>
        <w:spacing w:after="200" w:line="360" w:lineRule="auto"/>
        <w:ind w:left="709" w:hanging="425"/>
        <w:jc w:val="both"/>
        <w:rPr>
          <w:rFonts w:ascii="Times New Roman" w:hAnsi="Times New Roman"/>
          <w:sz w:val="24"/>
          <w:szCs w:val="24"/>
          <w:lang w:val="fi-FI"/>
        </w:rPr>
      </w:pPr>
      <w:r w:rsidRPr="00AC68C4">
        <w:rPr>
          <w:rFonts w:ascii="Times New Roman" w:hAnsi="Times New Roman"/>
          <w:sz w:val="24"/>
          <w:szCs w:val="24"/>
          <w:lang w:val="fi-FI"/>
        </w:rPr>
        <w:t>Keputusan Menteri Pendidikan Nasional Republik Indonesia No.232/U/2000 Tentang Pedoman Penyusunan Kurikulum Pendidikan Tinggi Dan Penilaian Hasil Belajar Mahasiswa</w:t>
      </w:r>
    </w:p>
    <w:p w14:paraId="45D24E92" w14:textId="7F253E8F" w:rsidR="003E5888" w:rsidRPr="00582D98" w:rsidRDefault="003E5888" w:rsidP="00E13F68">
      <w:pPr>
        <w:pStyle w:val="ListParagraph"/>
        <w:numPr>
          <w:ilvl w:val="3"/>
          <w:numId w:val="6"/>
        </w:numPr>
        <w:spacing w:after="200" w:line="360" w:lineRule="auto"/>
        <w:ind w:left="709" w:hanging="425"/>
        <w:jc w:val="both"/>
        <w:rPr>
          <w:rFonts w:ascii="Times New Roman" w:hAnsi="Times New Roman"/>
          <w:sz w:val="24"/>
          <w:szCs w:val="24"/>
        </w:rPr>
      </w:pPr>
      <w:r w:rsidRPr="00582D98">
        <w:rPr>
          <w:rFonts w:ascii="Times New Roman" w:hAnsi="Times New Roman"/>
          <w:sz w:val="24"/>
          <w:szCs w:val="24"/>
        </w:rPr>
        <w:t>Undang Undang Republik Indonesia nomor 12 tahun 2012 Tentang Pendidikan Tinggi.</w:t>
      </w:r>
    </w:p>
    <w:p w14:paraId="52DDFF04" w14:textId="62571307" w:rsidR="003E5888" w:rsidRPr="00AC68C4" w:rsidRDefault="003E5888" w:rsidP="00E13F68">
      <w:pPr>
        <w:pStyle w:val="ListParagraph"/>
        <w:numPr>
          <w:ilvl w:val="3"/>
          <w:numId w:val="6"/>
        </w:numPr>
        <w:spacing w:after="200" w:line="360" w:lineRule="auto"/>
        <w:ind w:left="709" w:hanging="425"/>
        <w:jc w:val="both"/>
        <w:rPr>
          <w:rFonts w:ascii="Times New Roman" w:hAnsi="Times New Roman"/>
          <w:sz w:val="24"/>
          <w:szCs w:val="24"/>
          <w:lang w:val="nb-NO"/>
        </w:rPr>
      </w:pPr>
      <w:r w:rsidRPr="00AC68C4">
        <w:rPr>
          <w:rFonts w:ascii="Times New Roman" w:hAnsi="Times New Roman"/>
          <w:sz w:val="24"/>
          <w:szCs w:val="24"/>
          <w:lang w:val="nb-NO"/>
        </w:rPr>
        <w:t xml:space="preserve">Peraturan Konsil Kedokteran Indonesia No 37 tahun 2015 tentang Standar Pendidikan Dokter Spesialis Anestesiologi dan </w:t>
      </w:r>
      <w:r w:rsidR="00016E11">
        <w:rPr>
          <w:rFonts w:ascii="Times New Roman" w:hAnsi="Times New Roman"/>
          <w:sz w:val="24"/>
          <w:szCs w:val="24"/>
          <w:lang w:val="nb-NO"/>
        </w:rPr>
        <w:t xml:space="preserve">Reanimasi </w:t>
      </w:r>
    </w:p>
    <w:p w14:paraId="60A12E2E" w14:textId="4614D8FA" w:rsidR="003E5888" w:rsidRPr="00AC68C4" w:rsidRDefault="003E5888" w:rsidP="00917DE4">
      <w:pPr>
        <w:pStyle w:val="ListParagraph"/>
        <w:spacing w:after="200" w:line="360" w:lineRule="auto"/>
        <w:ind w:left="709"/>
        <w:jc w:val="both"/>
        <w:rPr>
          <w:rFonts w:ascii="Times New Roman" w:hAnsi="Times New Roman"/>
          <w:sz w:val="24"/>
          <w:szCs w:val="24"/>
          <w:lang w:val="nb-NO"/>
        </w:rPr>
      </w:pPr>
    </w:p>
    <w:p w14:paraId="0794E92D" w14:textId="77777777" w:rsidR="002F762D" w:rsidRPr="00AC68C4" w:rsidRDefault="002F762D" w:rsidP="003E5888">
      <w:pPr>
        <w:spacing w:after="200" w:line="360" w:lineRule="auto"/>
        <w:ind w:left="284"/>
        <w:jc w:val="both"/>
        <w:rPr>
          <w:rFonts w:ascii="Times New Roman" w:hAnsi="Times New Roman"/>
          <w:sz w:val="24"/>
          <w:szCs w:val="24"/>
          <w:lang w:val="nb-NO"/>
        </w:rPr>
      </w:pPr>
    </w:p>
    <w:p w14:paraId="2B83B386" w14:textId="77777777" w:rsidR="002F762D" w:rsidRPr="00AC68C4" w:rsidRDefault="002F762D">
      <w:pPr>
        <w:rPr>
          <w:rFonts w:ascii="Times New Roman" w:hAnsi="Times New Roman"/>
          <w:sz w:val="24"/>
          <w:szCs w:val="24"/>
          <w:lang w:val="nb-NO"/>
        </w:rPr>
      </w:pPr>
    </w:p>
    <w:sectPr w:rsidR="002F762D" w:rsidRPr="00AC68C4" w:rsidSect="00C91C85">
      <w:pgSz w:w="11906" w:h="16838" w:code="9"/>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00C66" w14:textId="77777777" w:rsidR="00AC6127" w:rsidRDefault="00AC6127" w:rsidP="0052751C">
      <w:pPr>
        <w:spacing w:after="0" w:line="240" w:lineRule="auto"/>
      </w:pPr>
      <w:r>
        <w:separator/>
      </w:r>
    </w:p>
  </w:endnote>
  <w:endnote w:type="continuationSeparator" w:id="0">
    <w:p w14:paraId="78386214" w14:textId="77777777" w:rsidR="00AC6127" w:rsidRDefault="00AC6127" w:rsidP="00527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imes New Roman (Body CS)">
    <w:altName w:val="Times New Roman"/>
    <w:panose1 w:val="00000000000000000000"/>
    <w:charset w:val="00"/>
    <w:family w:val="roman"/>
    <w:notTrueType/>
    <w:pitch w:val="default"/>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NewRomanPS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309505"/>
      <w:docPartObj>
        <w:docPartGallery w:val="Page Numbers (Bottom of Page)"/>
        <w:docPartUnique/>
      </w:docPartObj>
    </w:sdtPr>
    <w:sdtEndPr>
      <w:rPr>
        <w:noProof/>
      </w:rPr>
    </w:sdtEndPr>
    <w:sdtContent>
      <w:p w14:paraId="4EDD2075" w14:textId="77777777" w:rsidR="00E14C60" w:rsidRDefault="00E14C60">
        <w:pPr>
          <w:jc w:val="center"/>
        </w:pPr>
        <w:r>
          <w:fldChar w:fldCharType="begin"/>
        </w:r>
        <w:r>
          <w:instrText xml:space="preserve"> PAGE   \* MERGEFORMAT </w:instrText>
        </w:r>
        <w:r>
          <w:fldChar w:fldCharType="separate"/>
        </w:r>
        <w:r w:rsidR="005F7988">
          <w:rPr>
            <w:noProof/>
          </w:rPr>
          <w:t>53</w:t>
        </w:r>
        <w:r>
          <w:rPr>
            <w:noProof/>
          </w:rPr>
          <w:fldChar w:fldCharType="end"/>
        </w:r>
      </w:p>
    </w:sdtContent>
  </w:sdt>
  <w:p w14:paraId="1432FDB3" w14:textId="77777777" w:rsidR="00E14C60" w:rsidRDefault="00E14C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8E1AD" w14:textId="77777777" w:rsidR="00AC6127" w:rsidRDefault="00AC6127" w:rsidP="0052751C">
      <w:pPr>
        <w:spacing w:after="0" w:line="240" w:lineRule="auto"/>
      </w:pPr>
      <w:r>
        <w:separator/>
      </w:r>
    </w:p>
  </w:footnote>
  <w:footnote w:type="continuationSeparator" w:id="0">
    <w:p w14:paraId="053CB3DD" w14:textId="77777777" w:rsidR="00AC6127" w:rsidRDefault="00AC6127" w:rsidP="005275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D7287" w14:textId="77777777" w:rsidR="00E14C60" w:rsidRDefault="00E14C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116A7"/>
    <w:multiLevelType w:val="multilevel"/>
    <w:tmpl w:val="05A116A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747607F"/>
    <w:multiLevelType w:val="hybridMultilevel"/>
    <w:tmpl w:val="1D92AFBC"/>
    <w:lvl w:ilvl="0" w:tplc="91027D3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6A63FA"/>
    <w:multiLevelType w:val="hybridMultilevel"/>
    <w:tmpl w:val="01100694"/>
    <w:lvl w:ilvl="0" w:tplc="128AA4CE">
      <w:start w:val="17"/>
      <w:numFmt w:val="bullet"/>
      <w:lvlText w:val=""/>
      <w:lvlJc w:val="left"/>
      <w:pPr>
        <w:ind w:left="720" w:hanging="360"/>
      </w:pPr>
      <w:rPr>
        <w:rFonts w:ascii="Wingdings" w:eastAsia="Calibri" w:hAnsi="Wingdings" w:cs="Arial" w:hint="default"/>
        <w:b w:val="0"/>
        <w:sz w:val="24"/>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
    <w:nsid w:val="0DC6052E"/>
    <w:multiLevelType w:val="hybridMultilevel"/>
    <w:tmpl w:val="D736C6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9905F44"/>
    <w:multiLevelType w:val="hybridMultilevel"/>
    <w:tmpl w:val="3DFC385E"/>
    <w:lvl w:ilvl="0" w:tplc="C52CD7E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66D1D"/>
    <w:multiLevelType w:val="hybridMultilevel"/>
    <w:tmpl w:val="9B0CC6B0"/>
    <w:lvl w:ilvl="0" w:tplc="3809000B">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
    <w:nsid w:val="1EFD7BB7"/>
    <w:multiLevelType w:val="hybridMultilevel"/>
    <w:tmpl w:val="74823276"/>
    <w:lvl w:ilvl="0" w:tplc="381E207C">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E96706"/>
    <w:multiLevelType w:val="hybridMultilevel"/>
    <w:tmpl w:val="269CB8BE"/>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251E2F22"/>
    <w:multiLevelType w:val="hybridMultilevel"/>
    <w:tmpl w:val="B0589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80677"/>
    <w:multiLevelType w:val="hybridMultilevel"/>
    <w:tmpl w:val="FA425EF2"/>
    <w:lvl w:ilvl="0" w:tplc="6F44FF50">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26188E"/>
    <w:multiLevelType w:val="hybridMultilevel"/>
    <w:tmpl w:val="12F2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220583"/>
    <w:multiLevelType w:val="hybridMultilevel"/>
    <w:tmpl w:val="5DEA341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32FC2F96"/>
    <w:multiLevelType w:val="hybridMultilevel"/>
    <w:tmpl w:val="373AFD84"/>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9598D"/>
    <w:multiLevelType w:val="hybridMultilevel"/>
    <w:tmpl w:val="43684DC6"/>
    <w:lvl w:ilvl="0" w:tplc="0F1A9FF8">
      <w:start w:val="5"/>
      <w:numFmt w:val="upperLetter"/>
      <w:pStyle w:val="Heading9"/>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33592DD2"/>
    <w:multiLevelType w:val="hybridMultilevel"/>
    <w:tmpl w:val="504E2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1113A2"/>
    <w:multiLevelType w:val="hybridMultilevel"/>
    <w:tmpl w:val="7780F9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A963AD"/>
    <w:multiLevelType w:val="hybridMultilevel"/>
    <w:tmpl w:val="A87871F4"/>
    <w:lvl w:ilvl="0" w:tplc="38090015">
      <w:start w:val="1"/>
      <w:numFmt w:val="upperLetter"/>
      <w:lvlText w:val="%1."/>
      <w:lvlJc w:val="left"/>
      <w:pPr>
        <w:ind w:left="644" w:hanging="360"/>
      </w:pPr>
    </w:lvl>
    <w:lvl w:ilvl="1" w:tplc="04210019">
      <w:start w:val="1"/>
      <w:numFmt w:val="lowerLetter"/>
      <w:lvlText w:val="%2."/>
      <w:lvlJc w:val="left"/>
      <w:pPr>
        <w:ind w:left="1364" w:hanging="360"/>
      </w:pPr>
    </w:lvl>
    <w:lvl w:ilvl="2" w:tplc="0421001B">
      <w:start w:val="1"/>
      <w:numFmt w:val="lowerRoman"/>
      <w:lvlText w:val="%3."/>
      <w:lvlJc w:val="right"/>
      <w:pPr>
        <w:ind w:left="2084" w:hanging="180"/>
      </w:pPr>
    </w:lvl>
    <w:lvl w:ilvl="3" w:tplc="0421000F">
      <w:start w:val="1"/>
      <w:numFmt w:val="decimal"/>
      <w:lvlText w:val="%4."/>
      <w:lvlJc w:val="left"/>
      <w:pPr>
        <w:ind w:left="2804" w:hanging="360"/>
      </w:pPr>
    </w:lvl>
    <w:lvl w:ilvl="4" w:tplc="04210019">
      <w:start w:val="1"/>
      <w:numFmt w:val="lowerLetter"/>
      <w:lvlText w:val="%5."/>
      <w:lvlJc w:val="left"/>
      <w:pPr>
        <w:ind w:left="3524" w:hanging="360"/>
      </w:pPr>
    </w:lvl>
    <w:lvl w:ilvl="5" w:tplc="0421001B">
      <w:start w:val="1"/>
      <w:numFmt w:val="lowerRoman"/>
      <w:lvlText w:val="%6."/>
      <w:lvlJc w:val="right"/>
      <w:pPr>
        <w:ind w:left="4244" w:hanging="180"/>
      </w:pPr>
    </w:lvl>
    <w:lvl w:ilvl="6" w:tplc="0421000F">
      <w:start w:val="1"/>
      <w:numFmt w:val="decimal"/>
      <w:lvlText w:val="%7."/>
      <w:lvlJc w:val="left"/>
      <w:pPr>
        <w:ind w:left="4964" w:hanging="360"/>
      </w:pPr>
    </w:lvl>
    <w:lvl w:ilvl="7" w:tplc="04210019">
      <w:start w:val="1"/>
      <w:numFmt w:val="lowerLetter"/>
      <w:lvlText w:val="%8."/>
      <w:lvlJc w:val="left"/>
      <w:pPr>
        <w:ind w:left="5684" w:hanging="360"/>
      </w:pPr>
    </w:lvl>
    <w:lvl w:ilvl="8" w:tplc="0421001B">
      <w:start w:val="1"/>
      <w:numFmt w:val="lowerRoman"/>
      <w:lvlText w:val="%9."/>
      <w:lvlJc w:val="right"/>
      <w:pPr>
        <w:ind w:left="6404" w:hanging="180"/>
      </w:pPr>
    </w:lvl>
  </w:abstractNum>
  <w:abstractNum w:abstractNumId="17">
    <w:nsid w:val="39C32149"/>
    <w:multiLevelType w:val="hybridMultilevel"/>
    <w:tmpl w:val="3B8CC1F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8">
    <w:nsid w:val="3AFB7402"/>
    <w:multiLevelType w:val="hybridMultilevel"/>
    <w:tmpl w:val="79FE6028"/>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nsid w:val="3BB7224E"/>
    <w:multiLevelType w:val="hybridMultilevel"/>
    <w:tmpl w:val="BDD8A4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DF50F02"/>
    <w:multiLevelType w:val="hybridMultilevel"/>
    <w:tmpl w:val="A55A1B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3220978"/>
    <w:multiLevelType w:val="hybridMultilevel"/>
    <w:tmpl w:val="54162A82"/>
    <w:lvl w:ilvl="0" w:tplc="E2F46E0C">
      <w:start w:val="1"/>
      <w:numFmt w:val="bullet"/>
      <w:lvlText w:val="-"/>
      <w:lvlJc w:val="left"/>
      <w:pPr>
        <w:ind w:left="1211" w:hanging="360"/>
      </w:pPr>
      <w:rPr>
        <w:rFonts w:ascii="Calibri" w:eastAsia="Times New Roman" w:hAnsi="Calibri" w:cs="Aria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2">
    <w:nsid w:val="55D353A0"/>
    <w:multiLevelType w:val="hybridMultilevel"/>
    <w:tmpl w:val="7BE4538A"/>
    <w:lvl w:ilvl="0" w:tplc="6F6863C2">
      <w:start w:val="1"/>
      <w:numFmt w:val="decimal"/>
      <w:lvlText w:val="%1)"/>
      <w:lvlJc w:val="left"/>
      <w:pPr>
        <w:ind w:left="1495" w:hanging="360"/>
      </w:pPr>
    </w:lvl>
    <w:lvl w:ilvl="1" w:tplc="04210019">
      <w:start w:val="1"/>
      <w:numFmt w:val="lowerLetter"/>
      <w:lvlText w:val="%2."/>
      <w:lvlJc w:val="left"/>
      <w:pPr>
        <w:ind w:left="1664" w:hanging="360"/>
      </w:pPr>
    </w:lvl>
    <w:lvl w:ilvl="2" w:tplc="0421001B">
      <w:start w:val="1"/>
      <w:numFmt w:val="lowerRoman"/>
      <w:lvlText w:val="%3."/>
      <w:lvlJc w:val="right"/>
      <w:pPr>
        <w:ind w:left="2384" w:hanging="180"/>
      </w:pPr>
    </w:lvl>
    <w:lvl w:ilvl="3" w:tplc="0421000F">
      <w:start w:val="1"/>
      <w:numFmt w:val="decimal"/>
      <w:lvlText w:val="%4."/>
      <w:lvlJc w:val="left"/>
      <w:pPr>
        <w:ind w:left="3104" w:hanging="360"/>
      </w:pPr>
    </w:lvl>
    <w:lvl w:ilvl="4" w:tplc="04210019">
      <w:start w:val="1"/>
      <w:numFmt w:val="lowerLetter"/>
      <w:lvlText w:val="%5."/>
      <w:lvlJc w:val="left"/>
      <w:pPr>
        <w:ind w:left="3824" w:hanging="360"/>
      </w:pPr>
    </w:lvl>
    <w:lvl w:ilvl="5" w:tplc="0421001B">
      <w:start w:val="1"/>
      <w:numFmt w:val="lowerRoman"/>
      <w:lvlText w:val="%6."/>
      <w:lvlJc w:val="right"/>
      <w:pPr>
        <w:ind w:left="4544" w:hanging="180"/>
      </w:pPr>
    </w:lvl>
    <w:lvl w:ilvl="6" w:tplc="0421000F">
      <w:start w:val="1"/>
      <w:numFmt w:val="decimal"/>
      <w:lvlText w:val="%7."/>
      <w:lvlJc w:val="left"/>
      <w:pPr>
        <w:ind w:left="5264" w:hanging="360"/>
      </w:pPr>
    </w:lvl>
    <w:lvl w:ilvl="7" w:tplc="04210019">
      <w:start w:val="1"/>
      <w:numFmt w:val="lowerLetter"/>
      <w:lvlText w:val="%8."/>
      <w:lvlJc w:val="left"/>
      <w:pPr>
        <w:ind w:left="5984" w:hanging="360"/>
      </w:pPr>
    </w:lvl>
    <w:lvl w:ilvl="8" w:tplc="0421001B">
      <w:start w:val="1"/>
      <w:numFmt w:val="lowerRoman"/>
      <w:lvlText w:val="%9."/>
      <w:lvlJc w:val="right"/>
      <w:pPr>
        <w:ind w:left="6704" w:hanging="180"/>
      </w:pPr>
    </w:lvl>
  </w:abstractNum>
  <w:abstractNum w:abstractNumId="23">
    <w:nsid w:val="58737451"/>
    <w:multiLevelType w:val="hybridMultilevel"/>
    <w:tmpl w:val="5F7476FE"/>
    <w:lvl w:ilvl="0" w:tplc="3809000B">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4">
    <w:nsid w:val="58E637B0"/>
    <w:multiLevelType w:val="hybridMultilevel"/>
    <w:tmpl w:val="52A88A90"/>
    <w:lvl w:ilvl="0" w:tplc="4B4ADC92">
      <w:start w:val="1"/>
      <w:numFmt w:val="decimal"/>
      <w:lvlText w:val="%1."/>
      <w:lvlJc w:val="left"/>
      <w:pPr>
        <w:ind w:left="1260" w:hanging="360"/>
      </w:pPr>
      <w:rPr>
        <w:rFonts w:asciiTheme="minorHAnsi" w:eastAsia="Times New Roman" w:hAnsiTheme="minorHAnsi" w:cs="Times New Roman" w:hint="default"/>
        <w:w w:val="103"/>
        <w:sz w:val="24"/>
        <w:szCs w:val="24"/>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5">
    <w:nsid w:val="59850D0C"/>
    <w:multiLevelType w:val="hybridMultilevel"/>
    <w:tmpl w:val="65F27864"/>
    <w:lvl w:ilvl="0" w:tplc="3809000B">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6">
    <w:nsid w:val="59A609C8"/>
    <w:multiLevelType w:val="hybridMultilevel"/>
    <w:tmpl w:val="8FCCF728"/>
    <w:lvl w:ilvl="0" w:tplc="7968ED1A">
      <w:start w:val="1"/>
      <w:numFmt w:val="decimal"/>
      <w:lvlText w:val="%1."/>
      <w:lvlJc w:val="left"/>
      <w:pPr>
        <w:tabs>
          <w:tab w:val="num" w:pos="450"/>
        </w:tabs>
        <w:ind w:left="450" w:hanging="360"/>
      </w:pPr>
      <w:rPr>
        <w:rFonts w:hint="default"/>
      </w:rPr>
    </w:lvl>
    <w:lvl w:ilvl="1" w:tplc="A316186E">
      <w:numFmt w:val="none"/>
      <w:lvlText w:val=""/>
      <w:lvlJc w:val="left"/>
      <w:pPr>
        <w:tabs>
          <w:tab w:val="num" w:pos="360"/>
        </w:tabs>
      </w:pPr>
    </w:lvl>
    <w:lvl w:ilvl="2" w:tplc="7C2051AA">
      <w:numFmt w:val="none"/>
      <w:lvlText w:val=""/>
      <w:lvlJc w:val="left"/>
      <w:pPr>
        <w:tabs>
          <w:tab w:val="num" w:pos="360"/>
        </w:tabs>
      </w:pPr>
    </w:lvl>
    <w:lvl w:ilvl="3" w:tplc="798EC11C">
      <w:numFmt w:val="none"/>
      <w:lvlText w:val=""/>
      <w:lvlJc w:val="left"/>
      <w:pPr>
        <w:tabs>
          <w:tab w:val="num" w:pos="360"/>
        </w:tabs>
      </w:pPr>
    </w:lvl>
    <w:lvl w:ilvl="4" w:tplc="E82C7D6C">
      <w:numFmt w:val="none"/>
      <w:lvlText w:val=""/>
      <w:lvlJc w:val="left"/>
      <w:pPr>
        <w:tabs>
          <w:tab w:val="num" w:pos="360"/>
        </w:tabs>
      </w:pPr>
    </w:lvl>
    <w:lvl w:ilvl="5" w:tplc="1E028234">
      <w:numFmt w:val="none"/>
      <w:lvlText w:val=""/>
      <w:lvlJc w:val="left"/>
      <w:pPr>
        <w:tabs>
          <w:tab w:val="num" w:pos="360"/>
        </w:tabs>
      </w:pPr>
    </w:lvl>
    <w:lvl w:ilvl="6" w:tplc="8EBE974A">
      <w:numFmt w:val="none"/>
      <w:lvlText w:val=""/>
      <w:lvlJc w:val="left"/>
      <w:pPr>
        <w:tabs>
          <w:tab w:val="num" w:pos="360"/>
        </w:tabs>
      </w:pPr>
    </w:lvl>
    <w:lvl w:ilvl="7" w:tplc="559C97E4">
      <w:numFmt w:val="none"/>
      <w:lvlText w:val=""/>
      <w:lvlJc w:val="left"/>
      <w:pPr>
        <w:tabs>
          <w:tab w:val="num" w:pos="360"/>
        </w:tabs>
      </w:pPr>
    </w:lvl>
    <w:lvl w:ilvl="8" w:tplc="A1C6DC12">
      <w:numFmt w:val="none"/>
      <w:lvlText w:val=""/>
      <w:lvlJc w:val="left"/>
      <w:pPr>
        <w:tabs>
          <w:tab w:val="num" w:pos="360"/>
        </w:tabs>
      </w:pPr>
    </w:lvl>
  </w:abstractNum>
  <w:abstractNum w:abstractNumId="27">
    <w:nsid w:val="5B225E54"/>
    <w:multiLevelType w:val="hybridMultilevel"/>
    <w:tmpl w:val="4A121002"/>
    <w:lvl w:ilvl="0" w:tplc="97E6F7A0">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F44701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nsid w:val="60B675D3"/>
    <w:multiLevelType w:val="hybridMultilevel"/>
    <w:tmpl w:val="E2A69900"/>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30">
    <w:nsid w:val="66E41198"/>
    <w:multiLevelType w:val="hybridMultilevel"/>
    <w:tmpl w:val="2F8EA25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31">
    <w:nsid w:val="67C257AE"/>
    <w:multiLevelType w:val="multilevel"/>
    <w:tmpl w:val="01EE45CC"/>
    <w:lvl w:ilvl="0">
      <w:start w:val="1"/>
      <w:numFmt w:val="decimal"/>
      <w:lvlText w:val="%1."/>
      <w:lvlJc w:val="left"/>
      <w:pPr>
        <w:ind w:left="720" w:hanging="720"/>
      </w:pPr>
      <w:rPr>
        <w:rFonts w:hint="default"/>
        <w:vertAlign w:val="baseline"/>
      </w:rPr>
    </w:lvl>
    <w:lvl w:ilvl="1">
      <w:start w:val="1"/>
      <w:numFmt w:val="decimal"/>
      <w:isLgl/>
      <w:lvlText w:val="%1.%2."/>
      <w:lvlJc w:val="left"/>
      <w:pPr>
        <w:ind w:left="720" w:hanging="720"/>
      </w:pPr>
      <w:rPr>
        <w:rFonts w:hint="default"/>
      </w:rPr>
    </w:lvl>
    <w:lvl w:ilvl="2">
      <w:start w:val="1"/>
      <w:numFmt w:val="decimal"/>
      <w:pStyle w:val="Heading3"/>
      <w:lvlText w:val="%1.%2.%3."/>
      <w:lvlJc w:val="right"/>
      <w:pPr>
        <w:ind w:left="720" w:hanging="720"/>
      </w:pPr>
      <w:rPr>
        <w:rFonts w:hint="default"/>
      </w:rPr>
    </w:lvl>
    <w:lvl w:ilvl="3">
      <w:start w:val="1"/>
      <w:numFmt w:val="decimal"/>
      <w:lvlText w:val="%4."/>
      <w:lvlJc w:val="left"/>
      <w:pPr>
        <w:ind w:left="2880" w:hanging="360"/>
      </w:pPr>
      <w:rPr>
        <w:rFonts w:hint="default"/>
        <w:vertAlign w:val="superscrip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8AE2C22"/>
    <w:multiLevelType w:val="multilevel"/>
    <w:tmpl w:val="8312D3AE"/>
    <w:lvl w:ilvl="0">
      <w:numFmt w:val="bullet"/>
      <w:lvlText w:val="●"/>
      <w:lvlJc w:val="left"/>
      <w:pPr>
        <w:ind w:left="840" w:hanging="360"/>
      </w:pPr>
      <w:rPr>
        <w:rFonts w:ascii="Noto Sans Symbols" w:eastAsia="Noto Sans Symbols" w:hAnsi="Noto Sans Symbols" w:cs="Noto Sans Symbols"/>
        <w:sz w:val="24"/>
        <w:szCs w:val="24"/>
      </w:rPr>
    </w:lvl>
    <w:lvl w:ilvl="1">
      <w:numFmt w:val="bullet"/>
      <w:lvlText w:val="•"/>
      <w:lvlJc w:val="left"/>
      <w:pPr>
        <w:ind w:left="1682" w:hanging="360"/>
      </w:pPr>
    </w:lvl>
    <w:lvl w:ilvl="2">
      <w:numFmt w:val="bullet"/>
      <w:lvlText w:val="•"/>
      <w:lvlJc w:val="left"/>
      <w:pPr>
        <w:ind w:left="2525" w:hanging="360"/>
      </w:pPr>
    </w:lvl>
    <w:lvl w:ilvl="3">
      <w:numFmt w:val="bullet"/>
      <w:lvlText w:val="•"/>
      <w:lvlJc w:val="left"/>
      <w:pPr>
        <w:ind w:left="3367" w:hanging="360"/>
      </w:pPr>
    </w:lvl>
    <w:lvl w:ilvl="4">
      <w:numFmt w:val="bullet"/>
      <w:lvlText w:val="•"/>
      <w:lvlJc w:val="left"/>
      <w:pPr>
        <w:ind w:left="4210" w:hanging="360"/>
      </w:pPr>
    </w:lvl>
    <w:lvl w:ilvl="5">
      <w:numFmt w:val="bullet"/>
      <w:lvlText w:val="•"/>
      <w:lvlJc w:val="left"/>
      <w:pPr>
        <w:ind w:left="5053" w:hanging="360"/>
      </w:pPr>
    </w:lvl>
    <w:lvl w:ilvl="6">
      <w:numFmt w:val="bullet"/>
      <w:lvlText w:val="•"/>
      <w:lvlJc w:val="left"/>
      <w:pPr>
        <w:ind w:left="5895" w:hanging="360"/>
      </w:pPr>
    </w:lvl>
    <w:lvl w:ilvl="7">
      <w:numFmt w:val="bullet"/>
      <w:lvlText w:val="•"/>
      <w:lvlJc w:val="left"/>
      <w:pPr>
        <w:ind w:left="6738" w:hanging="360"/>
      </w:pPr>
    </w:lvl>
    <w:lvl w:ilvl="8">
      <w:numFmt w:val="bullet"/>
      <w:lvlText w:val="•"/>
      <w:lvlJc w:val="left"/>
      <w:pPr>
        <w:ind w:left="7581" w:hanging="360"/>
      </w:pPr>
    </w:lvl>
  </w:abstractNum>
  <w:abstractNum w:abstractNumId="33">
    <w:nsid w:val="69842FD7"/>
    <w:multiLevelType w:val="hybridMultilevel"/>
    <w:tmpl w:val="8D8E0938"/>
    <w:lvl w:ilvl="0" w:tplc="0409000F">
      <w:start w:val="1"/>
      <w:numFmt w:val="decimal"/>
      <w:lvlText w:val="%1."/>
      <w:lvlJc w:val="left"/>
      <w:pPr>
        <w:ind w:left="1352" w:hanging="360"/>
      </w:pPr>
      <w:rPr>
        <w:i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34">
    <w:nsid w:val="6C926A24"/>
    <w:multiLevelType w:val="hybridMultilevel"/>
    <w:tmpl w:val="7A06BDC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nsid w:val="70611663"/>
    <w:multiLevelType w:val="hybridMultilevel"/>
    <w:tmpl w:val="F190C4DA"/>
    <w:lvl w:ilvl="0" w:tplc="880CD5F2">
      <w:start w:val="1"/>
      <w:numFmt w:val="decimal"/>
      <w:lvlText w:val="1.%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9AF7ECD"/>
    <w:multiLevelType w:val="hybridMultilevel"/>
    <w:tmpl w:val="BDBC6C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A5153F6"/>
    <w:multiLevelType w:val="hybridMultilevel"/>
    <w:tmpl w:val="DADE0E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FCE46AA"/>
    <w:multiLevelType w:val="hybridMultilevel"/>
    <w:tmpl w:val="DC86A0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1"/>
  </w:num>
  <w:num w:numId="2">
    <w:abstractNumId w:val="31"/>
  </w:num>
  <w:num w:numId="3">
    <w:abstractNumId w:val="8"/>
  </w:num>
  <w:num w:numId="4">
    <w:abstractNumId w:val="10"/>
  </w:num>
  <w:num w:numId="5">
    <w:abstractNumId w:val="13"/>
  </w:num>
  <w:num w:numId="6">
    <w:abstractNumId w:val="27"/>
  </w:num>
  <w:num w:numId="7">
    <w:abstractNumId w:val="35"/>
  </w:num>
  <w:num w:numId="8">
    <w:abstractNumId w:val="15"/>
  </w:num>
  <w:num w:numId="9">
    <w:abstractNumId w:val="24"/>
  </w:num>
  <w:num w:numId="10">
    <w:abstractNumId w:val="1"/>
  </w:num>
  <w:num w:numId="11">
    <w:abstractNumId w:val="6"/>
  </w:num>
  <w:num w:numId="12">
    <w:abstractNumId w:val="37"/>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2"/>
  </w:num>
  <w:num w:numId="16">
    <w:abstractNumId w:val="3"/>
  </w:num>
  <w:num w:numId="17">
    <w:abstractNumId w:val="9"/>
  </w:num>
  <w:num w:numId="18">
    <w:abstractNumId w:val="4"/>
  </w:num>
  <w:num w:numId="19">
    <w:abstractNumId w:val="26"/>
  </w:num>
  <w:num w:numId="20">
    <w:abstractNumId w:val="28"/>
  </w:num>
  <w:num w:numId="21">
    <w:abstractNumId w:val="16"/>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6"/>
  </w:num>
  <w:num w:numId="25">
    <w:abstractNumId w:val="38"/>
  </w:num>
  <w:num w:numId="26">
    <w:abstractNumId w:val="7"/>
  </w:num>
  <w:num w:numId="27">
    <w:abstractNumId w:val="26"/>
    <w:lvlOverride w:ilvl="0">
      <w:startOverride w:val="1"/>
    </w:lvlOverride>
    <w:lvlOverride w:ilvl="1"/>
    <w:lvlOverride w:ilvl="2"/>
    <w:lvlOverride w:ilvl="3"/>
    <w:lvlOverride w:ilvl="4"/>
    <w:lvlOverride w:ilvl="5"/>
    <w:lvlOverride w:ilvl="6"/>
    <w:lvlOverride w:ilvl="7"/>
    <w:lvlOverride w:ilvl="8"/>
  </w:num>
  <w:num w:numId="28">
    <w:abstractNumId w:val="28"/>
  </w:num>
  <w:num w:numId="29">
    <w:abstractNumId w:val="7"/>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6"/>
  </w:num>
  <w:num w:numId="34">
    <w:abstractNumId w:val="25"/>
  </w:num>
  <w:num w:numId="35">
    <w:abstractNumId w:val="11"/>
  </w:num>
  <w:num w:numId="36">
    <w:abstractNumId w:val="28"/>
  </w:num>
  <w:num w:numId="37">
    <w:abstractNumId w:val="5"/>
  </w:num>
  <w:num w:numId="38">
    <w:abstractNumId w:val="19"/>
  </w:num>
  <w:num w:numId="39">
    <w:abstractNumId w:val="36"/>
  </w:num>
  <w:num w:numId="40">
    <w:abstractNumId w:val="2"/>
  </w:num>
  <w:num w:numId="41">
    <w:abstractNumId w:val="18"/>
  </w:num>
  <w:num w:numId="42">
    <w:abstractNumId w:val="34"/>
  </w:num>
  <w:num w:numId="43">
    <w:abstractNumId w:val="28"/>
  </w:num>
  <w:num w:numId="44">
    <w:abstractNumId w:val="7"/>
  </w:num>
  <w:num w:numId="45">
    <w:abstractNumId w:val="19"/>
  </w:num>
  <w:num w:numId="46">
    <w:abstractNumId w:val="36"/>
  </w:num>
  <w:num w:numId="47">
    <w:abstractNumId w:val="23"/>
  </w:num>
  <w:num w:numId="48">
    <w:abstractNumId w:val="2"/>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2"/>
  </w:num>
  <w:num w:numId="52">
    <w:abstractNumId w:val="19"/>
  </w:num>
  <w:num w:numId="53">
    <w:abstractNumId w:val="36"/>
  </w:num>
  <w:num w:numId="54">
    <w:abstractNumId w:val="7"/>
  </w:num>
  <w:num w:numId="55">
    <w:abstractNumId w:val="17"/>
  </w:num>
  <w:num w:numId="56">
    <w:abstractNumId w:val="30"/>
  </w:num>
  <w:num w:numId="57">
    <w:abstractNumId w:val="29"/>
  </w:num>
  <w:num w:numId="58">
    <w:abstractNumId w:val="0"/>
  </w:num>
  <w:num w:numId="59">
    <w:abstractNumId w:val="12"/>
  </w:num>
  <w:num w:numId="60">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D1"/>
    <w:rsid w:val="000071E2"/>
    <w:rsid w:val="00016E11"/>
    <w:rsid w:val="000236C5"/>
    <w:rsid w:val="00026D3A"/>
    <w:rsid w:val="00051FEE"/>
    <w:rsid w:val="00056A2B"/>
    <w:rsid w:val="00064D1D"/>
    <w:rsid w:val="000804B1"/>
    <w:rsid w:val="000848D1"/>
    <w:rsid w:val="000C69BC"/>
    <w:rsid w:val="000D1A79"/>
    <w:rsid w:val="000D1DE4"/>
    <w:rsid w:val="000D5FD3"/>
    <w:rsid w:val="000E09EC"/>
    <w:rsid w:val="000E4B21"/>
    <w:rsid w:val="000F0DDA"/>
    <w:rsid w:val="00124D8D"/>
    <w:rsid w:val="001327D6"/>
    <w:rsid w:val="00134FE8"/>
    <w:rsid w:val="0013731C"/>
    <w:rsid w:val="00143919"/>
    <w:rsid w:val="001B00E7"/>
    <w:rsid w:val="001B4D62"/>
    <w:rsid w:val="001C4257"/>
    <w:rsid w:val="001D0599"/>
    <w:rsid w:val="001E1AD8"/>
    <w:rsid w:val="001E748F"/>
    <w:rsid w:val="001F4193"/>
    <w:rsid w:val="00223944"/>
    <w:rsid w:val="00240EE3"/>
    <w:rsid w:val="002536F4"/>
    <w:rsid w:val="0029213A"/>
    <w:rsid w:val="002A3A0B"/>
    <w:rsid w:val="002C00EB"/>
    <w:rsid w:val="002D52CC"/>
    <w:rsid w:val="002E2DF9"/>
    <w:rsid w:val="002E584D"/>
    <w:rsid w:val="002F762D"/>
    <w:rsid w:val="003007EA"/>
    <w:rsid w:val="00315C52"/>
    <w:rsid w:val="00316936"/>
    <w:rsid w:val="00322EB5"/>
    <w:rsid w:val="00341EC3"/>
    <w:rsid w:val="00350F0E"/>
    <w:rsid w:val="00362B48"/>
    <w:rsid w:val="0037142F"/>
    <w:rsid w:val="00380BF6"/>
    <w:rsid w:val="00393069"/>
    <w:rsid w:val="003B56F7"/>
    <w:rsid w:val="003C098E"/>
    <w:rsid w:val="003E5888"/>
    <w:rsid w:val="003E66E0"/>
    <w:rsid w:val="003E69A8"/>
    <w:rsid w:val="003F491D"/>
    <w:rsid w:val="003F5747"/>
    <w:rsid w:val="00402592"/>
    <w:rsid w:val="00405F5C"/>
    <w:rsid w:val="0042377E"/>
    <w:rsid w:val="004246EC"/>
    <w:rsid w:val="004428ED"/>
    <w:rsid w:val="00453860"/>
    <w:rsid w:val="00456052"/>
    <w:rsid w:val="00466772"/>
    <w:rsid w:val="004745F7"/>
    <w:rsid w:val="00495C70"/>
    <w:rsid w:val="004B52D8"/>
    <w:rsid w:val="004C7B3B"/>
    <w:rsid w:val="004D3ECF"/>
    <w:rsid w:val="004D4303"/>
    <w:rsid w:val="004D74E1"/>
    <w:rsid w:val="004E00D0"/>
    <w:rsid w:val="004F65C2"/>
    <w:rsid w:val="0050023E"/>
    <w:rsid w:val="00500B32"/>
    <w:rsid w:val="0050189B"/>
    <w:rsid w:val="00504401"/>
    <w:rsid w:val="005062D1"/>
    <w:rsid w:val="00516D29"/>
    <w:rsid w:val="00524FFB"/>
    <w:rsid w:val="0052751C"/>
    <w:rsid w:val="005361DC"/>
    <w:rsid w:val="00554379"/>
    <w:rsid w:val="00555125"/>
    <w:rsid w:val="00566C64"/>
    <w:rsid w:val="00581B39"/>
    <w:rsid w:val="00582D98"/>
    <w:rsid w:val="00590EC2"/>
    <w:rsid w:val="00593892"/>
    <w:rsid w:val="005A00BC"/>
    <w:rsid w:val="005A5700"/>
    <w:rsid w:val="005A6EFC"/>
    <w:rsid w:val="005B3AA5"/>
    <w:rsid w:val="005B6E95"/>
    <w:rsid w:val="005C5B11"/>
    <w:rsid w:val="005D32B3"/>
    <w:rsid w:val="005E6B2C"/>
    <w:rsid w:val="005E75DA"/>
    <w:rsid w:val="005E7941"/>
    <w:rsid w:val="005E79A9"/>
    <w:rsid w:val="005F0AA3"/>
    <w:rsid w:val="005F7988"/>
    <w:rsid w:val="00603977"/>
    <w:rsid w:val="00603FF3"/>
    <w:rsid w:val="00606A9F"/>
    <w:rsid w:val="006301D4"/>
    <w:rsid w:val="00630BD8"/>
    <w:rsid w:val="00633212"/>
    <w:rsid w:val="0064040E"/>
    <w:rsid w:val="006465BE"/>
    <w:rsid w:val="006576CD"/>
    <w:rsid w:val="006676F7"/>
    <w:rsid w:val="00676A83"/>
    <w:rsid w:val="00676BAA"/>
    <w:rsid w:val="00677DF7"/>
    <w:rsid w:val="0068686D"/>
    <w:rsid w:val="006905BE"/>
    <w:rsid w:val="006B1AC7"/>
    <w:rsid w:val="006C1820"/>
    <w:rsid w:val="006C7A17"/>
    <w:rsid w:val="006D79B8"/>
    <w:rsid w:val="006F67E2"/>
    <w:rsid w:val="00706CB4"/>
    <w:rsid w:val="00713F06"/>
    <w:rsid w:val="0071471F"/>
    <w:rsid w:val="007149AA"/>
    <w:rsid w:val="007366F9"/>
    <w:rsid w:val="0074351B"/>
    <w:rsid w:val="00756619"/>
    <w:rsid w:val="00756746"/>
    <w:rsid w:val="007614D9"/>
    <w:rsid w:val="00764A58"/>
    <w:rsid w:val="00771EE0"/>
    <w:rsid w:val="00773F08"/>
    <w:rsid w:val="007A126D"/>
    <w:rsid w:val="007A6BDC"/>
    <w:rsid w:val="007B5F6A"/>
    <w:rsid w:val="007C66FE"/>
    <w:rsid w:val="007D4466"/>
    <w:rsid w:val="00806407"/>
    <w:rsid w:val="0082539C"/>
    <w:rsid w:val="0083384A"/>
    <w:rsid w:val="00834EA8"/>
    <w:rsid w:val="0084191A"/>
    <w:rsid w:val="00862042"/>
    <w:rsid w:val="00867D33"/>
    <w:rsid w:val="008756D0"/>
    <w:rsid w:val="008757A5"/>
    <w:rsid w:val="008815EC"/>
    <w:rsid w:val="008A1E9A"/>
    <w:rsid w:val="008B7927"/>
    <w:rsid w:val="008C037E"/>
    <w:rsid w:val="008C6714"/>
    <w:rsid w:val="008E7241"/>
    <w:rsid w:val="008F4BB7"/>
    <w:rsid w:val="008F7331"/>
    <w:rsid w:val="00901A37"/>
    <w:rsid w:val="0090646D"/>
    <w:rsid w:val="0091545C"/>
    <w:rsid w:val="00917DE4"/>
    <w:rsid w:val="00921BAD"/>
    <w:rsid w:val="009241E8"/>
    <w:rsid w:val="00930F5D"/>
    <w:rsid w:val="009503F0"/>
    <w:rsid w:val="009701C4"/>
    <w:rsid w:val="00971103"/>
    <w:rsid w:val="0098764D"/>
    <w:rsid w:val="009B3E35"/>
    <w:rsid w:val="009B490E"/>
    <w:rsid w:val="009E0C00"/>
    <w:rsid w:val="009E71EA"/>
    <w:rsid w:val="009F1203"/>
    <w:rsid w:val="009F7824"/>
    <w:rsid w:val="00A075DB"/>
    <w:rsid w:val="00A27C5C"/>
    <w:rsid w:val="00A31829"/>
    <w:rsid w:val="00A362D8"/>
    <w:rsid w:val="00A5224A"/>
    <w:rsid w:val="00A60020"/>
    <w:rsid w:val="00A63EFF"/>
    <w:rsid w:val="00A85DB8"/>
    <w:rsid w:val="00A92BB3"/>
    <w:rsid w:val="00AA0768"/>
    <w:rsid w:val="00AA3BBB"/>
    <w:rsid w:val="00AB4E71"/>
    <w:rsid w:val="00AB54E3"/>
    <w:rsid w:val="00AC4D5D"/>
    <w:rsid w:val="00AC6127"/>
    <w:rsid w:val="00AC68C4"/>
    <w:rsid w:val="00AD03F9"/>
    <w:rsid w:val="00AE0586"/>
    <w:rsid w:val="00AE2E3F"/>
    <w:rsid w:val="00B02CE5"/>
    <w:rsid w:val="00B05E32"/>
    <w:rsid w:val="00B07A04"/>
    <w:rsid w:val="00B11A92"/>
    <w:rsid w:val="00B15AD9"/>
    <w:rsid w:val="00B21A5E"/>
    <w:rsid w:val="00B2447E"/>
    <w:rsid w:val="00B24FC4"/>
    <w:rsid w:val="00B33712"/>
    <w:rsid w:val="00B40B96"/>
    <w:rsid w:val="00B5086C"/>
    <w:rsid w:val="00B654E4"/>
    <w:rsid w:val="00B80D52"/>
    <w:rsid w:val="00B82F78"/>
    <w:rsid w:val="00B926A7"/>
    <w:rsid w:val="00B93027"/>
    <w:rsid w:val="00B95F0E"/>
    <w:rsid w:val="00BB32A2"/>
    <w:rsid w:val="00BC2471"/>
    <w:rsid w:val="00BD4A52"/>
    <w:rsid w:val="00BD70C8"/>
    <w:rsid w:val="00BE22A2"/>
    <w:rsid w:val="00C25678"/>
    <w:rsid w:val="00C26F81"/>
    <w:rsid w:val="00C40EA9"/>
    <w:rsid w:val="00C42FC8"/>
    <w:rsid w:val="00C54402"/>
    <w:rsid w:val="00C6090B"/>
    <w:rsid w:val="00C60A39"/>
    <w:rsid w:val="00C72905"/>
    <w:rsid w:val="00C73351"/>
    <w:rsid w:val="00C84498"/>
    <w:rsid w:val="00C875B1"/>
    <w:rsid w:val="00C91C85"/>
    <w:rsid w:val="00CA2A4A"/>
    <w:rsid w:val="00CB0554"/>
    <w:rsid w:val="00CD392D"/>
    <w:rsid w:val="00CF1239"/>
    <w:rsid w:val="00CF2E10"/>
    <w:rsid w:val="00D11C94"/>
    <w:rsid w:val="00D458CE"/>
    <w:rsid w:val="00D565AF"/>
    <w:rsid w:val="00D841E5"/>
    <w:rsid w:val="00D92B3F"/>
    <w:rsid w:val="00DB510B"/>
    <w:rsid w:val="00DC5ACF"/>
    <w:rsid w:val="00DD1672"/>
    <w:rsid w:val="00DE7C7E"/>
    <w:rsid w:val="00DF1E5F"/>
    <w:rsid w:val="00DF2F16"/>
    <w:rsid w:val="00E047B2"/>
    <w:rsid w:val="00E058FF"/>
    <w:rsid w:val="00E11B17"/>
    <w:rsid w:val="00E13F68"/>
    <w:rsid w:val="00E142E5"/>
    <w:rsid w:val="00E14C60"/>
    <w:rsid w:val="00E2530B"/>
    <w:rsid w:val="00E52A00"/>
    <w:rsid w:val="00E54D6D"/>
    <w:rsid w:val="00E8637F"/>
    <w:rsid w:val="00E86BC5"/>
    <w:rsid w:val="00E926E1"/>
    <w:rsid w:val="00E959B7"/>
    <w:rsid w:val="00EA3432"/>
    <w:rsid w:val="00EC58B0"/>
    <w:rsid w:val="00EF6B25"/>
    <w:rsid w:val="00F01197"/>
    <w:rsid w:val="00F2224F"/>
    <w:rsid w:val="00F22FE2"/>
    <w:rsid w:val="00F3693D"/>
    <w:rsid w:val="00F4037F"/>
    <w:rsid w:val="00F4171A"/>
    <w:rsid w:val="00F436EE"/>
    <w:rsid w:val="00F60D86"/>
    <w:rsid w:val="00F61E39"/>
    <w:rsid w:val="00F67FB8"/>
    <w:rsid w:val="00FA40D2"/>
    <w:rsid w:val="00FA4804"/>
    <w:rsid w:val="00FB040E"/>
    <w:rsid w:val="00FB4B28"/>
    <w:rsid w:val="00FB5E88"/>
    <w:rsid w:val="00FB7FDF"/>
    <w:rsid w:val="00FC0D3A"/>
    <w:rsid w:val="00FE38C0"/>
    <w:rsid w:val="00FF0EAE"/>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BA2EC9"/>
  <w15:docId w15:val="{5421DBC2-602A-4F8D-B435-3FDB1CB5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Body CS)"/>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8D1"/>
    <w:pPr>
      <w:spacing w:after="160" w:line="259" w:lineRule="auto"/>
    </w:pPr>
    <w:rPr>
      <w:rFonts w:ascii="Calibri" w:eastAsia="Calibri" w:hAnsi="Calibri" w:cs="Times New Roman"/>
      <w:sz w:val="22"/>
      <w:szCs w:val="22"/>
      <w:lang w:val="en-US"/>
    </w:rPr>
  </w:style>
  <w:style w:type="paragraph" w:styleId="Heading1">
    <w:name w:val="heading 1"/>
    <w:basedOn w:val="Normal"/>
    <w:next w:val="Normal"/>
    <w:link w:val="Heading1Char"/>
    <w:autoRedefine/>
    <w:uiPriority w:val="9"/>
    <w:qFormat/>
    <w:rsid w:val="009E71EA"/>
    <w:pPr>
      <w:keepNext/>
      <w:keepLines/>
      <w:spacing w:before="240" w:line="360" w:lineRule="auto"/>
      <w:ind w:left="720" w:hanging="720"/>
      <w:contextualSpacing/>
      <w:jc w:val="center"/>
      <w:outlineLvl w:val="0"/>
    </w:pPr>
    <w:rPr>
      <w:rFonts w:ascii="Times New Roman" w:eastAsiaTheme="majorEastAsia" w:hAnsi="Times New Roman"/>
      <w:b/>
      <w:sz w:val="24"/>
      <w:szCs w:val="36"/>
    </w:rPr>
  </w:style>
  <w:style w:type="paragraph" w:styleId="Heading2">
    <w:name w:val="heading 2"/>
    <w:basedOn w:val="Normal"/>
    <w:next w:val="Normal"/>
    <w:link w:val="Heading2Char"/>
    <w:autoRedefine/>
    <w:uiPriority w:val="9"/>
    <w:unhideWhenUsed/>
    <w:qFormat/>
    <w:rsid w:val="00016E11"/>
    <w:pPr>
      <w:keepNext/>
      <w:keepLines/>
      <w:spacing w:beforeAutospacing="1" w:after="0" w:afterAutospacing="1" w:line="360" w:lineRule="auto"/>
      <w:contextualSpacing/>
      <w:jc w:val="both"/>
      <w:outlineLvl w:val="1"/>
    </w:pPr>
    <w:rPr>
      <w:rFonts w:ascii="Times New Roman" w:eastAsiaTheme="majorEastAsia" w:hAnsi="Times New Roman" w:cstheme="majorBidi"/>
      <w:bCs/>
      <w:sz w:val="24"/>
      <w:szCs w:val="24"/>
      <w:lang w:val="nb-NO"/>
    </w:rPr>
  </w:style>
  <w:style w:type="paragraph" w:styleId="Heading3">
    <w:name w:val="heading 3"/>
    <w:basedOn w:val="Normal"/>
    <w:next w:val="Normal"/>
    <w:link w:val="Heading3Char"/>
    <w:autoRedefine/>
    <w:uiPriority w:val="9"/>
    <w:unhideWhenUsed/>
    <w:qFormat/>
    <w:rsid w:val="00B93027"/>
    <w:pPr>
      <w:keepNext/>
      <w:keepLines/>
      <w:numPr>
        <w:ilvl w:val="2"/>
        <w:numId w:val="2"/>
      </w:numPr>
      <w:spacing w:before="100" w:beforeAutospacing="1" w:after="100" w:afterAutospacing="1"/>
      <w:contextualSpacing/>
      <w:outlineLvl w:val="2"/>
    </w:pPr>
    <w:rPr>
      <w:rFonts w:eastAsiaTheme="majorEastAsia" w:cstheme="majorBidi"/>
    </w:rPr>
  </w:style>
  <w:style w:type="paragraph" w:styleId="Heading4">
    <w:name w:val="heading 4"/>
    <w:basedOn w:val="Normal"/>
    <w:next w:val="Normal"/>
    <w:link w:val="Heading4Char"/>
    <w:uiPriority w:val="9"/>
    <w:qFormat/>
    <w:rsid w:val="0052751C"/>
    <w:pPr>
      <w:keepNext/>
      <w:spacing w:after="0" w:line="360" w:lineRule="auto"/>
      <w:ind w:firstLine="540"/>
      <w:jc w:val="both"/>
      <w:outlineLvl w:val="3"/>
    </w:pPr>
    <w:rPr>
      <w:rFonts w:ascii="Arial" w:eastAsia="Times New Roman" w:hAnsi="Arial"/>
      <w:sz w:val="24"/>
      <w:szCs w:val="24"/>
      <w:lang w:val="fr-FR"/>
    </w:rPr>
  </w:style>
  <w:style w:type="paragraph" w:styleId="Heading5">
    <w:name w:val="heading 5"/>
    <w:basedOn w:val="Normal"/>
    <w:next w:val="Normal"/>
    <w:link w:val="Heading5Char"/>
    <w:uiPriority w:val="9"/>
    <w:qFormat/>
    <w:rsid w:val="0052751C"/>
    <w:pPr>
      <w:keepNext/>
      <w:spacing w:after="0" w:line="240" w:lineRule="auto"/>
      <w:jc w:val="both"/>
      <w:outlineLvl w:val="4"/>
    </w:pPr>
    <w:rPr>
      <w:rFonts w:ascii="Tahoma" w:eastAsia="Times New Roman" w:hAnsi="Tahoma"/>
      <w:b/>
      <w:bCs/>
      <w:sz w:val="28"/>
      <w:szCs w:val="28"/>
      <w:lang w:val="fr-FR"/>
    </w:rPr>
  </w:style>
  <w:style w:type="paragraph" w:styleId="Heading6">
    <w:name w:val="heading 6"/>
    <w:basedOn w:val="Normal"/>
    <w:next w:val="Normal"/>
    <w:link w:val="Heading6Char"/>
    <w:uiPriority w:val="9"/>
    <w:qFormat/>
    <w:rsid w:val="0052751C"/>
    <w:pPr>
      <w:keepNext/>
      <w:spacing w:after="0" w:line="360" w:lineRule="auto"/>
      <w:jc w:val="center"/>
      <w:outlineLvl w:val="5"/>
    </w:pPr>
    <w:rPr>
      <w:rFonts w:ascii="Arial" w:eastAsia="Times New Roman" w:hAnsi="Arial"/>
      <w:sz w:val="24"/>
      <w:szCs w:val="24"/>
      <w:lang w:val="fr-FR"/>
    </w:rPr>
  </w:style>
  <w:style w:type="paragraph" w:styleId="Heading7">
    <w:name w:val="heading 7"/>
    <w:basedOn w:val="Normal"/>
    <w:next w:val="Normal"/>
    <w:link w:val="Heading7Char"/>
    <w:qFormat/>
    <w:rsid w:val="0052751C"/>
    <w:pPr>
      <w:keepNext/>
      <w:spacing w:after="0" w:line="240" w:lineRule="auto"/>
      <w:ind w:right="39" w:hanging="18"/>
      <w:jc w:val="center"/>
      <w:outlineLvl w:val="6"/>
    </w:pPr>
    <w:rPr>
      <w:rFonts w:ascii="Arial" w:eastAsia="Times New Roman" w:hAnsi="Arial"/>
      <w:sz w:val="24"/>
      <w:szCs w:val="24"/>
      <w:lang w:val="fr-FR"/>
    </w:rPr>
  </w:style>
  <w:style w:type="paragraph" w:styleId="Heading8">
    <w:name w:val="heading 8"/>
    <w:basedOn w:val="Normal"/>
    <w:next w:val="Normal"/>
    <w:link w:val="Heading8Char"/>
    <w:qFormat/>
    <w:rsid w:val="0052751C"/>
    <w:pPr>
      <w:keepNext/>
      <w:spacing w:after="0" w:line="360" w:lineRule="auto"/>
      <w:jc w:val="center"/>
      <w:outlineLvl w:val="7"/>
    </w:pPr>
    <w:rPr>
      <w:rFonts w:ascii="Arial" w:eastAsia="Times New Roman" w:hAnsi="Arial"/>
      <w:b/>
      <w:bCs/>
      <w:sz w:val="24"/>
      <w:szCs w:val="24"/>
      <w:u w:val="single"/>
      <w:lang w:val="fr-FR"/>
    </w:rPr>
  </w:style>
  <w:style w:type="paragraph" w:styleId="Heading9">
    <w:name w:val="heading 9"/>
    <w:basedOn w:val="Normal"/>
    <w:next w:val="Normal"/>
    <w:link w:val="Heading9Char"/>
    <w:qFormat/>
    <w:rsid w:val="0052751C"/>
    <w:pPr>
      <w:keepNext/>
      <w:numPr>
        <w:numId w:val="5"/>
      </w:numPr>
      <w:spacing w:after="0" w:line="360" w:lineRule="auto"/>
      <w:jc w:val="both"/>
      <w:outlineLvl w:val="8"/>
    </w:pPr>
    <w:rPr>
      <w:rFonts w:ascii="Arial" w:eastAsia="Times New Roman" w:hAnsi="Arial"/>
      <w:b/>
      <w:bCs/>
      <w:sz w:val="24"/>
      <w:szCs w:val="24"/>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1EA"/>
    <w:rPr>
      <w:rFonts w:eastAsiaTheme="majorEastAsia" w:cs="Times New Roman"/>
      <w:b/>
      <w:szCs w:val="36"/>
      <w:lang w:val="en-US"/>
    </w:rPr>
  </w:style>
  <w:style w:type="character" w:customStyle="1" w:styleId="Heading2Char">
    <w:name w:val="Heading 2 Char"/>
    <w:basedOn w:val="DefaultParagraphFont"/>
    <w:link w:val="Heading2"/>
    <w:uiPriority w:val="9"/>
    <w:rsid w:val="00016E11"/>
    <w:rPr>
      <w:rFonts w:eastAsiaTheme="majorEastAsia" w:cstheme="majorBidi"/>
      <w:bCs/>
      <w:lang w:val="nb-NO"/>
    </w:rPr>
  </w:style>
  <w:style w:type="character" w:customStyle="1" w:styleId="Heading3Char">
    <w:name w:val="Heading 3 Char"/>
    <w:basedOn w:val="DefaultParagraphFont"/>
    <w:link w:val="Heading3"/>
    <w:uiPriority w:val="9"/>
    <w:rsid w:val="00456052"/>
    <w:rPr>
      <w:rFonts w:ascii="Calibri" w:eastAsiaTheme="majorEastAsia" w:hAnsi="Calibri" w:cstheme="majorBidi"/>
      <w:sz w:val="22"/>
      <w:szCs w:val="22"/>
      <w:lang w:val="en-US"/>
    </w:rPr>
  </w:style>
  <w:style w:type="character" w:customStyle="1" w:styleId="Heading4Char">
    <w:name w:val="Heading 4 Char"/>
    <w:basedOn w:val="DefaultParagraphFont"/>
    <w:link w:val="Heading4"/>
    <w:rsid w:val="0052751C"/>
    <w:rPr>
      <w:rFonts w:ascii="Arial" w:eastAsia="Times New Roman" w:hAnsi="Arial" w:cs="Times New Roman"/>
      <w:lang w:val="fr-FR"/>
    </w:rPr>
  </w:style>
  <w:style w:type="character" w:customStyle="1" w:styleId="Heading5Char">
    <w:name w:val="Heading 5 Char"/>
    <w:basedOn w:val="DefaultParagraphFont"/>
    <w:link w:val="Heading5"/>
    <w:rsid w:val="0052751C"/>
    <w:rPr>
      <w:rFonts w:ascii="Tahoma" w:eastAsia="Times New Roman" w:hAnsi="Tahoma" w:cs="Times New Roman"/>
      <w:b/>
      <w:bCs/>
      <w:sz w:val="28"/>
      <w:szCs w:val="28"/>
      <w:lang w:val="fr-FR"/>
    </w:rPr>
  </w:style>
  <w:style w:type="character" w:customStyle="1" w:styleId="Heading6Char">
    <w:name w:val="Heading 6 Char"/>
    <w:basedOn w:val="DefaultParagraphFont"/>
    <w:link w:val="Heading6"/>
    <w:rsid w:val="0052751C"/>
    <w:rPr>
      <w:rFonts w:ascii="Arial" w:eastAsia="Times New Roman" w:hAnsi="Arial" w:cs="Times New Roman"/>
      <w:lang w:val="fr-FR"/>
    </w:rPr>
  </w:style>
  <w:style w:type="character" w:customStyle="1" w:styleId="Heading7Char">
    <w:name w:val="Heading 7 Char"/>
    <w:basedOn w:val="DefaultParagraphFont"/>
    <w:link w:val="Heading7"/>
    <w:rsid w:val="0052751C"/>
    <w:rPr>
      <w:rFonts w:ascii="Arial" w:eastAsia="Times New Roman" w:hAnsi="Arial" w:cs="Times New Roman"/>
      <w:lang w:val="fr-FR"/>
    </w:rPr>
  </w:style>
  <w:style w:type="character" w:customStyle="1" w:styleId="Heading8Char">
    <w:name w:val="Heading 8 Char"/>
    <w:basedOn w:val="DefaultParagraphFont"/>
    <w:link w:val="Heading8"/>
    <w:rsid w:val="0052751C"/>
    <w:rPr>
      <w:rFonts w:ascii="Arial" w:eastAsia="Times New Roman" w:hAnsi="Arial" w:cs="Times New Roman"/>
      <w:b/>
      <w:bCs/>
      <w:u w:val="single"/>
      <w:lang w:val="fr-FR"/>
    </w:rPr>
  </w:style>
  <w:style w:type="character" w:customStyle="1" w:styleId="Heading9Char">
    <w:name w:val="Heading 9 Char"/>
    <w:basedOn w:val="DefaultParagraphFont"/>
    <w:link w:val="Heading9"/>
    <w:rsid w:val="0052751C"/>
    <w:rPr>
      <w:rFonts w:ascii="Arial" w:eastAsia="Times New Roman" w:hAnsi="Arial" w:cs="Times New Roman"/>
      <w:b/>
      <w:bCs/>
      <w:lang w:val="fr-FR"/>
    </w:rPr>
  </w:style>
  <w:style w:type="paragraph" w:customStyle="1" w:styleId="Default">
    <w:name w:val="Default"/>
    <w:rsid w:val="000848D1"/>
    <w:pPr>
      <w:autoSpaceDE w:val="0"/>
      <w:autoSpaceDN w:val="0"/>
      <w:adjustRightInd w:val="0"/>
    </w:pPr>
    <w:rPr>
      <w:rFonts w:ascii="Calibri" w:eastAsia="Calibri" w:hAnsi="Calibri" w:cs="Calibri"/>
      <w:color w:val="000000"/>
      <w:lang w:val="en-US"/>
    </w:rPr>
  </w:style>
  <w:style w:type="paragraph" w:styleId="ListParagraph">
    <w:name w:val="List Paragraph"/>
    <w:aliases w:val="Body of text"/>
    <w:basedOn w:val="Normal"/>
    <w:link w:val="ListParagraphChar"/>
    <w:uiPriority w:val="34"/>
    <w:qFormat/>
    <w:rsid w:val="000848D1"/>
    <w:pPr>
      <w:ind w:left="720"/>
      <w:contextualSpacing/>
    </w:pPr>
  </w:style>
  <w:style w:type="character" w:customStyle="1" w:styleId="ListParagraphChar">
    <w:name w:val="List Paragraph Char"/>
    <w:aliases w:val="Body of text Char"/>
    <w:link w:val="ListParagraph"/>
    <w:uiPriority w:val="34"/>
    <w:rsid w:val="000848D1"/>
    <w:rPr>
      <w:rFonts w:ascii="Calibri" w:eastAsia="Calibri" w:hAnsi="Calibri" w:cs="Times New Roman"/>
      <w:sz w:val="22"/>
      <w:szCs w:val="22"/>
      <w:lang w:val="en-US"/>
    </w:rPr>
  </w:style>
  <w:style w:type="table" w:styleId="TableGrid">
    <w:name w:val="Table Grid"/>
    <w:basedOn w:val="TableNormal"/>
    <w:uiPriority w:val="59"/>
    <w:rsid w:val="000848D1"/>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84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8D1"/>
    <w:rPr>
      <w:rFonts w:ascii="Calibri" w:eastAsia="Calibri" w:hAnsi="Calibri" w:cs="Times New Roman"/>
      <w:sz w:val="22"/>
      <w:szCs w:val="22"/>
      <w:lang w:val="en-US"/>
    </w:rPr>
  </w:style>
  <w:style w:type="paragraph" w:styleId="Footer">
    <w:name w:val="footer"/>
    <w:basedOn w:val="Normal"/>
    <w:link w:val="FooterChar"/>
    <w:uiPriority w:val="99"/>
    <w:unhideWhenUsed/>
    <w:qFormat/>
    <w:rsid w:val="000848D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848D1"/>
    <w:rPr>
      <w:rFonts w:ascii="Calibri" w:eastAsia="Calibri" w:hAnsi="Calibri" w:cs="Times New Roman"/>
      <w:sz w:val="22"/>
      <w:szCs w:val="22"/>
      <w:lang w:val="en-US"/>
    </w:rPr>
  </w:style>
  <w:style w:type="paragraph" w:styleId="NoSpacing">
    <w:name w:val="No Spacing"/>
    <w:link w:val="NoSpacingChar"/>
    <w:uiPriority w:val="1"/>
    <w:qFormat/>
    <w:rsid w:val="000848D1"/>
    <w:rPr>
      <w:rFonts w:ascii="Calibri" w:eastAsia="Calibri" w:hAnsi="Calibri" w:cs="Times New Roman"/>
      <w:sz w:val="22"/>
      <w:szCs w:val="22"/>
      <w:lang w:val="en-US"/>
    </w:rPr>
  </w:style>
  <w:style w:type="character" w:customStyle="1" w:styleId="NoSpacingChar">
    <w:name w:val="No Spacing Char"/>
    <w:link w:val="NoSpacing"/>
    <w:uiPriority w:val="1"/>
    <w:rsid w:val="0052751C"/>
    <w:rPr>
      <w:rFonts w:ascii="Calibri" w:eastAsia="Calibri" w:hAnsi="Calibri" w:cs="Times New Roman"/>
      <w:sz w:val="22"/>
      <w:szCs w:val="22"/>
      <w:lang w:val="en-US"/>
    </w:rPr>
  </w:style>
  <w:style w:type="character" w:customStyle="1" w:styleId="BalloonTextChar">
    <w:name w:val="Balloon Text Char"/>
    <w:basedOn w:val="DefaultParagraphFont"/>
    <w:link w:val="BalloonText"/>
    <w:uiPriority w:val="99"/>
    <w:rsid w:val="000848D1"/>
    <w:rPr>
      <w:rFonts w:ascii="Tahoma" w:eastAsia="Calibri" w:hAnsi="Tahoma" w:cs="Tahoma"/>
      <w:sz w:val="16"/>
      <w:szCs w:val="16"/>
      <w:lang w:val="en-US"/>
    </w:rPr>
  </w:style>
  <w:style w:type="paragraph" w:styleId="BalloonText">
    <w:name w:val="Balloon Text"/>
    <w:basedOn w:val="Normal"/>
    <w:link w:val="BalloonTextChar"/>
    <w:uiPriority w:val="99"/>
    <w:unhideWhenUsed/>
    <w:rsid w:val="000848D1"/>
    <w:pPr>
      <w:spacing w:after="0" w:line="240" w:lineRule="auto"/>
    </w:pPr>
    <w:rPr>
      <w:rFonts w:ascii="Tahoma" w:hAnsi="Tahoma" w:cs="Tahoma"/>
      <w:sz w:val="16"/>
      <w:szCs w:val="16"/>
    </w:rPr>
  </w:style>
  <w:style w:type="character" w:styleId="Hyperlink">
    <w:name w:val="Hyperlink"/>
    <w:uiPriority w:val="99"/>
    <w:unhideWhenUsed/>
    <w:rsid w:val="000848D1"/>
    <w:rPr>
      <w:color w:val="0563C1"/>
      <w:u w:val="single"/>
    </w:rPr>
  </w:style>
  <w:style w:type="paragraph" w:styleId="Title">
    <w:name w:val="Title"/>
    <w:basedOn w:val="Normal"/>
    <w:next w:val="Normal"/>
    <w:link w:val="TitleChar"/>
    <w:uiPriority w:val="10"/>
    <w:qFormat/>
    <w:rsid w:val="000848D1"/>
    <w:pPr>
      <w:spacing w:before="240" w:after="60" w:line="276"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0848D1"/>
    <w:rPr>
      <w:rFonts w:ascii="Cambria" w:eastAsia="Times New Roman" w:hAnsi="Cambria" w:cs="Times New Roman"/>
      <w:b/>
      <w:bCs/>
      <w:kern w:val="28"/>
      <w:sz w:val="32"/>
      <w:szCs w:val="32"/>
      <w:lang w:val="en-US"/>
    </w:rPr>
  </w:style>
  <w:style w:type="paragraph" w:styleId="NormalWeb">
    <w:name w:val="Normal (Web)"/>
    <w:basedOn w:val="Normal"/>
    <w:rsid w:val="000848D1"/>
    <w:pPr>
      <w:spacing w:before="100" w:beforeAutospacing="1" w:after="100" w:afterAutospacing="1" w:line="240" w:lineRule="auto"/>
    </w:pPr>
    <w:rPr>
      <w:rFonts w:ascii="Times New Roman" w:eastAsia="Times New Roman" w:hAnsi="Times New Roman"/>
      <w:sz w:val="24"/>
      <w:szCs w:val="24"/>
    </w:rPr>
  </w:style>
  <w:style w:type="paragraph" w:customStyle="1" w:styleId="ListParagraph1">
    <w:name w:val="List Paragraph1"/>
    <w:basedOn w:val="Normal"/>
    <w:uiPriority w:val="99"/>
    <w:qFormat/>
    <w:rsid w:val="000848D1"/>
    <w:pPr>
      <w:spacing w:after="200" w:line="276" w:lineRule="auto"/>
      <w:ind w:left="720"/>
      <w:contextualSpacing/>
      <w:jc w:val="both"/>
    </w:pPr>
    <w:rPr>
      <w:rFonts w:ascii="Arial" w:eastAsia="Times New Roman" w:hAnsi="Arial" w:cs="Arial"/>
      <w:lang w:val="fr-FR"/>
    </w:rPr>
  </w:style>
  <w:style w:type="character" w:styleId="PageNumber">
    <w:name w:val="page number"/>
    <w:basedOn w:val="DefaultParagraphFont"/>
    <w:rsid w:val="0052751C"/>
  </w:style>
  <w:style w:type="paragraph" w:styleId="BodyText2">
    <w:name w:val="Body Text 2"/>
    <w:basedOn w:val="Normal"/>
    <w:link w:val="BodyText2Char"/>
    <w:rsid w:val="0052751C"/>
    <w:pPr>
      <w:spacing w:after="0" w:line="360" w:lineRule="auto"/>
      <w:ind w:left="540" w:hanging="540"/>
      <w:jc w:val="both"/>
    </w:pPr>
    <w:rPr>
      <w:rFonts w:ascii="Arial" w:eastAsia="Times New Roman" w:hAnsi="Arial"/>
      <w:sz w:val="24"/>
      <w:szCs w:val="24"/>
      <w:lang w:val="fr-FR"/>
    </w:rPr>
  </w:style>
  <w:style w:type="character" w:customStyle="1" w:styleId="BodyText2Char">
    <w:name w:val="Body Text 2 Char"/>
    <w:basedOn w:val="DefaultParagraphFont"/>
    <w:link w:val="BodyText2"/>
    <w:rsid w:val="0052751C"/>
    <w:rPr>
      <w:rFonts w:ascii="Arial" w:eastAsia="Times New Roman" w:hAnsi="Arial" w:cs="Times New Roman"/>
      <w:lang w:val="fr-FR"/>
    </w:rPr>
  </w:style>
  <w:style w:type="paragraph" w:styleId="BodyText">
    <w:name w:val="Body Text"/>
    <w:basedOn w:val="Normal"/>
    <w:link w:val="BodyTextChar"/>
    <w:rsid w:val="0052751C"/>
    <w:pPr>
      <w:spacing w:after="0" w:line="360" w:lineRule="auto"/>
      <w:jc w:val="both"/>
    </w:pPr>
    <w:rPr>
      <w:rFonts w:ascii="Arial" w:eastAsia="Times New Roman" w:hAnsi="Arial"/>
      <w:sz w:val="24"/>
      <w:szCs w:val="24"/>
      <w:lang w:val="fr-FR"/>
    </w:rPr>
  </w:style>
  <w:style w:type="character" w:customStyle="1" w:styleId="BodyTextChar">
    <w:name w:val="Body Text Char"/>
    <w:basedOn w:val="DefaultParagraphFont"/>
    <w:link w:val="BodyText"/>
    <w:rsid w:val="0052751C"/>
    <w:rPr>
      <w:rFonts w:ascii="Arial" w:eastAsia="Times New Roman" w:hAnsi="Arial" w:cs="Times New Roman"/>
      <w:lang w:val="fr-FR"/>
    </w:rPr>
  </w:style>
  <w:style w:type="paragraph" w:styleId="BodyTextIndent">
    <w:name w:val="Body Text Indent"/>
    <w:basedOn w:val="Normal"/>
    <w:link w:val="BodyTextIndentChar"/>
    <w:rsid w:val="0052751C"/>
    <w:pPr>
      <w:numPr>
        <w:ilvl w:val="12"/>
      </w:numPr>
      <w:spacing w:after="0" w:line="360" w:lineRule="auto"/>
      <w:ind w:left="810"/>
      <w:jc w:val="both"/>
    </w:pPr>
    <w:rPr>
      <w:rFonts w:ascii="Arial" w:eastAsia="Times New Roman" w:hAnsi="Arial"/>
      <w:sz w:val="24"/>
      <w:szCs w:val="24"/>
      <w:lang w:val="fr-FR"/>
    </w:rPr>
  </w:style>
  <w:style w:type="character" w:customStyle="1" w:styleId="BodyTextIndentChar">
    <w:name w:val="Body Text Indent Char"/>
    <w:basedOn w:val="DefaultParagraphFont"/>
    <w:link w:val="BodyTextIndent"/>
    <w:rsid w:val="0052751C"/>
    <w:rPr>
      <w:rFonts w:ascii="Arial" w:eastAsia="Times New Roman" w:hAnsi="Arial" w:cs="Times New Roman"/>
      <w:lang w:val="fr-FR"/>
    </w:rPr>
  </w:style>
  <w:style w:type="paragraph" w:styleId="BodyTextIndent2">
    <w:name w:val="Body Text Indent 2"/>
    <w:basedOn w:val="Normal"/>
    <w:link w:val="BodyTextIndent2Char"/>
    <w:rsid w:val="0052751C"/>
    <w:pPr>
      <w:spacing w:after="0" w:line="360" w:lineRule="auto"/>
      <w:ind w:left="720"/>
      <w:jc w:val="both"/>
    </w:pPr>
    <w:rPr>
      <w:rFonts w:ascii="Arial" w:eastAsia="Times New Roman" w:hAnsi="Arial"/>
      <w:sz w:val="24"/>
      <w:szCs w:val="24"/>
      <w:lang w:val="fr-FR"/>
    </w:rPr>
  </w:style>
  <w:style w:type="character" w:customStyle="1" w:styleId="BodyTextIndent2Char">
    <w:name w:val="Body Text Indent 2 Char"/>
    <w:basedOn w:val="DefaultParagraphFont"/>
    <w:link w:val="BodyTextIndent2"/>
    <w:rsid w:val="0052751C"/>
    <w:rPr>
      <w:rFonts w:ascii="Arial" w:eastAsia="Times New Roman" w:hAnsi="Arial" w:cs="Times New Roman"/>
      <w:lang w:val="fr-FR"/>
    </w:rPr>
  </w:style>
  <w:style w:type="paragraph" w:styleId="BodyTextIndent3">
    <w:name w:val="Body Text Indent 3"/>
    <w:basedOn w:val="Normal"/>
    <w:link w:val="BodyTextIndent3Char"/>
    <w:rsid w:val="0052751C"/>
    <w:pPr>
      <w:spacing w:after="0" w:line="360" w:lineRule="auto"/>
      <w:ind w:left="450" w:hanging="450"/>
      <w:jc w:val="both"/>
    </w:pPr>
    <w:rPr>
      <w:rFonts w:ascii="Arial" w:eastAsia="Times New Roman" w:hAnsi="Arial"/>
      <w:sz w:val="24"/>
      <w:szCs w:val="24"/>
      <w:lang w:val="fr-FR"/>
    </w:rPr>
  </w:style>
  <w:style w:type="character" w:customStyle="1" w:styleId="BodyTextIndent3Char">
    <w:name w:val="Body Text Indent 3 Char"/>
    <w:basedOn w:val="DefaultParagraphFont"/>
    <w:link w:val="BodyTextIndent3"/>
    <w:rsid w:val="0052751C"/>
    <w:rPr>
      <w:rFonts w:ascii="Arial" w:eastAsia="Times New Roman" w:hAnsi="Arial" w:cs="Times New Roman"/>
      <w:lang w:val="fr-FR"/>
    </w:rPr>
  </w:style>
  <w:style w:type="paragraph" w:styleId="BodyText3">
    <w:name w:val="Body Text 3"/>
    <w:basedOn w:val="Normal"/>
    <w:link w:val="BodyText3Char"/>
    <w:rsid w:val="0052751C"/>
    <w:pPr>
      <w:spacing w:after="0" w:line="360" w:lineRule="auto"/>
      <w:jc w:val="both"/>
    </w:pPr>
    <w:rPr>
      <w:rFonts w:ascii="Arial" w:eastAsia="Times New Roman" w:hAnsi="Arial"/>
      <w:sz w:val="24"/>
      <w:szCs w:val="24"/>
      <w:lang w:val="fr-FR"/>
    </w:rPr>
  </w:style>
  <w:style w:type="character" w:customStyle="1" w:styleId="BodyText3Char">
    <w:name w:val="Body Text 3 Char"/>
    <w:basedOn w:val="DefaultParagraphFont"/>
    <w:link w:val="BodyText3"/>
    <w:rsid w:val="0052751C"/>
    <w:rPr>
      <w:rFonts w:ascii="Arial" w:eastAsia="Times New Roman" w:hAnsi="Arial" w:cs="Times New Roman"/>
      <w:lang w:val="fr-FR"/>
    </w:rPr>
  </w:style>
  <w:style w:type="character" w:styleId="CommentReference">
    <w:name w:val="annotation reference"/>
    <w:rsid w:val="0052751C"/>
    <w:rPr>
      <w:sz w:val="16"/>
      <w:szCs w:val="16"/>
    </w:rPr>
  </w:style>
  <w:style w:type="paragraph" w:styleId="CommentText">
    <w:name w:val="annotation text"/>
    <w:basedOn w:val="Normal"/>
    <w:link w:val="CommentTextChar"/>
    <w:rsid w:val="0052751C"/>
    <w:pPr>
      <w:spacing w:after="0" w:line="240" w:lineRule="auto"/>
      <w:jc w:val="both"/>
    </w:pPr>
    <w:rPr>
      <w:rFonts w:ascii="Arial" w:eastAsia="Times New Roman" w:hAnsi="Arial"/>
      <w:sz w:val="20"/>
      <w:szCs w:val="20"/>
      <w:lang w:val="fr-FR"/>
    </w:rPr>
  </w:style>
  <w:style w:type="character" w:customStyle="1" w:styleId="CommentTextChar">
    <w:name w:val="Comment Text Char"/>
    <w:basedOn w:val="DefaultParagraphFont"/>
    <w:link w:val="CommentText"/>
    <w:rsid w:val="0052751C"/>
    <w:rPr>
      <w:rFonts w:ascii="Arial" w:eastAsia="Times New Roman" w:hAnsi="Arial" w:cs="Times New Roman"/>
      <w:sz w:val="20"/>
      <w:szCs w:val="20"/>
      <w:lang w:val="fr-FR"/>
    </w:rPr>
  </w:style>
  <w:style w:type="paragraph" w:styleId="CommentSubject">
    <w:name w:val="annotation subject"/>
    <w:basedOn w:val="CommentText"/>
    <w:next w:val="CommentText"/>
    <w:link w:val="CommentSubjectChar"/>
    <w:rsid w:val="0052751C"/>
    <w:rPr>
      <w:b/>
      <w:bCs/>
    </w:rPr>
  </w:style>
  <w:style w:type="character" w:customStyle="1" w:styleId="CommentSubjectChar">
    <w:name w:val="Comment Subject Char"/>
    <w:basedOn w:val="CommentTextChar"/>
    <w:link w:val="CommentSubject"/>
    <w:rsid w:val="0052751C"/>
    <w:rPr>
      <w:rFonts w:ascii="Arial" w:eastAsia="Times New Roman" w:hAnsi="Arial" w:cs="Times New Roman"/>
      <w:b/>
      <w:bCs/>
      <w:sz w:val="20"/>
      <w:szCs w:val="20"/>
      <w:lang w:val="fr-FR"/>
    </w:rPr>
  </w:style>
  <w:style w:type="character" w:styleId="Emphasis">
    <w:name w:val="Emphasis"/>
    <w:qFormat/>
    <w:rsid w:val="0052751C"/>
    <w:rPr>
      <w:i/>
      <w:iCs/>
    </w:rPr>
  </w:style>
  <w:style w:type="paragraph" w:customStyle="1" w:styleId="CharCharChar">
    <w:name w:val="Char Char Char"/>
    <w:basedOn w:val="Normal"/>
    <w:rsid w:val="0052751C"/>
    <w:pPr>
      <w:spacing w:line="240" w:lineRule="exact"/>
    </w:pPr>
    <w:rPr>
      <w:rFonts w:ascii="Verdana" w:eastAsia="Times New Roman" w:hAnsi="Verdana"/>
      <w:sz w:val="20"/>
      <w:szCs w:val="20"/>
      <w:lang w:val="en-GB"/>
    </w:rPr>
  </w:style>
  <w:style w:type="paragraph" w:styleId="EnvelopeAddress">
    <w:name w:val="envelope address"/>
    <w:basedOn w:val="Normal"/>
    <w:uiPriority w:val="99"/>
    <w:unhideWhenUsed/>
    <w:rsid w:val="0052751C"/>
    <w:pPr>
      <w:framePr w:w="7920" w:h="1980" w:hRule="exact" w:hSpace="180" w:wrap="auto" w:hAnchor="page" w:xAlign="center" w:yAlign="bottom"/>
      <w:spacing w:after="0" w:line="240" w:lineRule="auto"/>
      <w:ind w:left="2880"/>
      <w:jc w:val="both"/>
    </w:pPr>
    <w:rPr>
      <w:rFonts w:ascii="Cambria" w:eastAsia="Times New Roman" w:hAnsi="Cambria"/>
      <w:sz w:val="24"/>
      <w:szCs w:val="24"/>
      <w:lang w:val="fr-FR"/>
    </w:rPr>
  </w:style>
  <w:style w:type="paragraph" w:styleId="DocumentMap">
    <w:name w:val="Document Map"/>
    <w:basedOn w:val="Normal"/>
    <w:link w:val="DocumentMapChar"/>
    <w:uiPriority w:val="99"/>
    <w:unhideWhenUsed/>
    <w:rsid w:val="0052751C"/>
    <w:pPr>
      <w:spacing w:after="0" w:line="240" w:lineRule="auto"/>
      <w:jc w:val="both"/>
    </w:pPr>
    <w:rPr>
      <w:rFonts w:ascii="Tahoma" w:eastAsia="Times New Roman" w:hAnsi="Tahoma"/>
      <w:sz w:val="16"/>
      <w:szCs w:val="16"/>
      <w:lang w:val="fr-FR"/>
    </w:rPr>
  </w:style>
  <w:style w:type="character" w:customStyle="1" w:styleId="DocumentMapChar">
    <w:name w:val="Document Map Char"/>
    <w:basedOn w:val="DefaultParagraphFont"/>
    <w:link w:val="DocumentMap"/>
    <w:uiPriority w:val="99"/>
    <w:rsid w:val="0052751C"/>
    <w:rPr>
      <w:rFonts w:ascii="Tahoma" w:eastAsia="Times New Roman" w:hAnsi="Tahoma" w:cs="Times New Roman"/>
      <w:sz w:val="16"/>
      <w:szCs w:val="16"/>
      <w:lang w:val="fr-FR"/>
    </w:rPr>
  </w:style>
  <w:style w:type="paragraph" w:customStyle="1" w:styleId="538552DCBB0F4C4BB087ED922D6A6322">
    <w:name w:val="538552DCBB0F4C4BB087ED922D6A6322"/>
    <w:rsid w:val="0052751C"/>
    <w:pPr>
      <w:spacing w:after="200" w:line="276" w:lineRule="auto"/>
    </w:pPr>
    <w:rPr>
      <w:rFonts w:ascii="Calibri" w:eastAsia="Times New Roman" w:hAnsi="Calibri" w:cs="Times New Roman"/>
      <w:sz w:val="22"/>
      <w:szCs w:val="22"/>
      <w:lang w:val="en-US" w:eastAsia="ja-JP"/>
    </w:rPr>
  </w:style>
  <w:style w:type="character" w:customStyle="1" w:styleId="CharacterStyle5">
    <w:name w:val="Character Style 5"/>
    <w:rsid w:val="0052751C"/>
    <w:rPr>
      <w:rFonts w:ascii="Arial" w:hAnsi="Arial" w:cs="Arial"/>
      <w:sz w:val="20"/>
      <w:szCs w:val="20"/>
    </w:rPr>
  </w:style>
  <w:style w:type="paragraph" w:customStyle="1" w:styleId="ColorfulList-Accent11">
    <w:name w:val="Colorful List - Accent 11"/>
    <w:basedOn w:val="Normal"/>
    <w:uiPriority w:val="34"/>
    <w:qFormat/>
    <w:rsid w:val="0052751C"/>
    <w:pPr>
      <w:spacing w:after="0" w:line="240" w:lineRule="auto"/>
      <w:ind w:left="720"/>
      <w:contextualSpacing/>
      <w:jc w:val="both"/>
    </w:pPr>
    <w:rPr>
      <w:rFonts w:ascii="Arial" w:eastAsia="Times New Roman" w:hAnsi="Arial" w:cs="Arial"/>
      <w:lang w:val="fr-FR"/>
    </w:rPr>
  </w:style>
  <w:style w:type="character" w:customStyle="1" w:styleId="st">
    <w:name w:val="st"/>
    <w:basedOn w:val="DefaultParagraphFont"/>
    <w:rsid w:val="0052751C"/>
  </w:style>
  <w:style w:type="character" w:customStyle="1" w:styleId="apple-converted-space">
    <w:name w:val="apple-converted-space"/>
    <w:basedOn w:val="DefaultParagraphFont"/>
    <w:rsid w:val="0052751C"/>
  </w:style>
  <w:style w:type="character" w:styleId="Strong">
    <w:name w:val="Strong"/>
    <w:uiPriority w:val="22"/>
    <w:qFormat/>
    <w:rsid w:val="0052751C"/>
    <w:rPr>
      <w:b/>
      <w:bCs/>
    </w:rPr>
  </w:style>
  <w:style w:type="paragraph" w:customStyle="1" w:styleId="NoSpacing1">
    <w:name w:val="No Spacing1"/>
    <w:uiPriority w:val="1"/>
    <w:qFormat/>
    <w:rsid w:val="0052751C"/>
    <w:pPr>
      <w:spacing w:line="360" w:lineRule="auto"/>
    </w:pPr>
    <w:rPr>
      <w:rFonts w:ascii="Calibri" w:eastAsia="Calibri" w:hAnsi="Calibri" w:cs="Arial"/>
      <w:lang w:val="id-ID"/>
    </w:rPr>
  </w:style>
  <w:style w:type="character" w:customStyle="1" w:styleId="fontstyle01">
    <w:name w:val="fontstyle01"/>
    <w:rsid w:val="0052751C"/>
    <w:rPr>
      <w:rFonts w:ascii="TimesNewRomanPSMT" w:hAnsi="TimesNewRomanPSMT" w:hint="default"/>
      <w:b w:val="0"/>
      <w:bCs w:val="0"/>
      <w:i w:val="0"/>
      <w:iCs w:val="0"/>
      <w:color w:val="000000"/>
      <w:sz w:val="24"/>
      <w:szCs w:val="24"/>
    </w:rPr>
  </w:style>
  <w:style w:type="character" w:customStyle="1" w:styleId="ColorfulList-Accent1Char">
    <w:name w:val="Colorful List - Accent 1 Char"/>
    <w:link w:val="ColorfulList-Accent1"/>
    <w:uiPriority w:val="72"/>
    <w:rsid w:val="0052751C"/>
    <w:rPr>
      <w:rFonts w:ascii="Calibri" w:eastAsia="Times New Roman" w:hAnsi="Calibri" w:cs="Times New Roman"/>
      <w:lang w:val="id-ID" w:eastAsia="id-ID"/>
    </w:rPr>
  </w:style>
  <w:style w:type="table" w:styleId="ColorfulList-Accent1">
    <w:name w:val="Colorful List Accent 1"/>
    <w:basedOn w:val="TableNormal"/>
    <w:link w:val="ColorfulList-Accent1Char"/>
    <w:uiPriority w:val="72"/>
    <w:rsid w:val="0052751C"/>
    <w:rPr>
      <w:rFonts w:ascii="Calibri" w:eastAsia="Times New Roman" w:hAnsi="Calibri" w:cs="Times New Roman"/>
      <w:lang w:val="id-ID" w:eastAsia="id-ID"/>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sonormal0">
    <w:name w:val="msonormal"/>
    <w:basedOn w:val="Normal"/>
    <w:rsid w:val="0052751C"/>
    <w:pPr>
      <w:spacing w:before="100" w:beforeAutospacing="1" w:after="100" w:afterAutospacing="1" w:line="240" w:lineRule="auto"/>
    </w:pPr>
    <w:rPr>
      <w:rFonts w:ascii="Times New Roman" w:eastAsia="Times New Roman" w:hAnsi="Times New Roman"/>
      <w:sz w:val="24"/>
      <w:szCs w:val="24"/>
      <w:lang w:val="en-ID" w:eastAsia="en-ID"/>
    </w:rPr>
  </w:style>
  <w:style w:type="paragraph" w:styleId="TOC1">
    <w:name w:val="toc 1"/>
    <w:basedOn w:val="Normal"/>
    <w:next w:val="Normal"/>
    <w:autoRedefine/>
    <w:uiPriority w:val="39"/>
    <w:unhideWhenUsed/>
    <w:rsid w:val="009E71EA"/>
    <w:pPr>
      <w:widowControl w:val="0"/>
      <w:tabs>
        <w:tab w:val="right" w:leader="dot" w:pos="7927"/>
      </w:tabs>
      <w:autoSpaceDE w:val="0"/>
      <w:autoSpaceDN w:val="0"/>
      <w:spacing w:after="0" w:line="360" w:lineRule="auto"/>
      <w:jc w:val="both"/>
    </w:pPr>
    <w:rPr>
      <w:rFonts w:ascii="Times New Roman" w:eastAsia="Times New Roman" w:hAnsi="Times New Roman"/>
      <w:b/>
      <w:noProof/>
      <w:sz w:val="24"/>
      <w:szCs w:val="24"/>
    </w:rPr>
  </w:style>
  <w:style w:type="paragraph" w:styleId="TOC2">
    <w:name w:val="toc 2"/>
    <w:basedOn w:val="Normal"/>
    <w:next w:val="Normal"/>
    <w:autoRedefine/>
    <w:uiPriority w:val="39"/>
    <w:unhideWhenUsed/>
    <w:rsid w:val="009E71EA"/>
    <w:pPr>
      <w:widowControl w:val="0"/>
      <w:tabs>
        <w:tab w:val="right" w:leader="dot" w:pos="7927"/>
      </w:tabs>
      <w:autoSpaceDE w:val="0"/>
      <w:autoSpaceDN w:val="0"/>
      <w:spacing w:after="0" w:line="360" w:lineRule="auto"/>
      <w:ind w:left="221"/>
      <w:jc w:val="both"/>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9E71EA"/>
    <w:pPr>
      <w:spacing w:before="0" w:after="0" w:line="259" w:lineRule="auto"/>
      <w:ind w:left="0" w:firstLine="0"/>
      <w:contextualSpacing w:val="0"/>
      <w:outlineLvl w:val="9"/>
    </w:pPr>
    <w:rPr>
      <w:rFonts w:ascii="Calibri Light" w:eastAsia="Times New Roman" w:hAnsi="Calibri Light"/>
      <w:b w:val="0"/>
      <w:color w:val="2E74B5"/>
      <w:sz w:val="32"/>
    </w:rPr>
  </w:style>
  <w:style w:type="character" w:customStyle="1" w:styleId="selectable-text">
    <w:name w:val="selectable-text"/>
    <w:basedOn w:val="DefaultParagraphFont"/>
    <w:rsid w:val="00C54402"/>
  </w:style>
  <w:style w:type="paragraph" w:styleId="Subtitle">
    <w:name w:val="Subtitle"/>
    <w:basedOn w:val="Normal"/>
    <w:next w:val="Normal"/>
    <w:link w:val="SubtitleChar"/>
    <w:uiPriority w:val="11"/>
    <w:qFormat/>
    <w:rsid w:val="00582D98"/>
    <w:pPr>
      <w:keepNext/>
      <w:keepLines/>
      <w:spacing w:before="360" w:after="80"/>
    </w:pPr>
    <w:rPr>
      <w:rFonts w:ascii="Georgia" w:eastAsia="Georgia" w:hAnsi="Georgia" w:cs="Georgia"/>
      <w:i/>
      <w:color w:val="666666"/>
      <w:sz w:val="48"/>
      <w:szCs w:val="48"/>
      <w:lang w:val="en-ID"/>
    </w:rPr>
  </w:style>
  <w:style w:type="character" w:customStyle="1" w:styleId="SubtitleChar">
    <w:name w:val="Subtitle Char"/>
    <w:basedOn w:val="DefaultParagraphFont"/>
    <w:link w:val="Subtitle"/>
    <w:uiPriority w:val="11"/>
    <w:rsid w:val="00582D98"/>
    <w:rPr>
      <w:rFonts w:ascii="Georgia" w:eastAsia="Georgia" w:hAnsi="Georgia" w:cs="Georgia"/>
      <w:i/>
      <w:color w:val="666666"/>
      <w:sz w:val="48"/>
      <w:szCs w:val="48"/>
    </w:rPr>
  </w:style>
  <w:style w:type="paragraph" w:styleId="TOC3">
    <w:name w:val="toc 3"/>
    <w:basedOn w:val="Normal"/>
    <w:next w:val="Normal"/>
    <w:autoRedefine/>
    <w:uiPriority w:val="39"/>
    <w:unhideWhenUsed/>
    <w:rsid w:val="00582D98"/>
    <w:pPr>
      <w:tabs>
        <w:tab w:val="left" w:pos="1843"/>
        <w:tab w:val="right" w:leader="dot" w:pos="8777"/>
      </w:tabs>
      <w:spacing w:after="0" w:line="276" w:lineRule="auto"/>
      <w:ind w:left="1134"/>
      <w:contextualSpacing/>
    </w:pPr>
    <w:rPr>
      <w:rFonts w:asciiTheme="minorHAnsi" w:hAnsiTheme="minorHAnsi" w:cs="Calibri"/>
      <w:sz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61288">
      <w:bodyDiv w:val="1"/>
      <w:marLeft w:val="0"/>
      <w:marRight w:val="0"/>
      <w:marTop w:val="0"/>
      <w:marBottom w:val="0"/>
      <w:divBdr>
        <w:top w:val="none" w:sz="0" w:space="0" w:color="auto"/>
        <w:left w:val="none" w:sz="0" w:space="0" w:color="auto"/>
        <w:bottom w:val="none" w:sz="0" w:space="0" w:color="auto"/>
        <w:right w:val="none" w:sz="0" w:space="0" w:color="auto"/>
      </w:divBdr>
    </w:div>
    <w:div w:id="216667259">
      <w:bodyDiv w:val="1"/>
      <w:marLeft w:val="0"/>
      <w:marRight w:val="0"/>
      <w:marTop w:val="0"/>
      <w:marBottom w:val="0"/>
      <w:divBdr>
        <w:top w:val="none" w:sz="0" w:space="0" w:color="auto"/>
        <w:left w:val="none" w:sz="0" w:space="0" w:color="auto"/>
        <w:bottom w:val="none" w:sz="0" w:space="0" w:color="auto"/>
        <w:right w:val="none" w:sz="0" w:space="0" w:color="auto"/>
      </w:divBdr>
    </w:div>
    <w:div w:id="309987774">
      <w:bodyDiv w:val="1"/>
      <w:marLeft w:val="0"/>
      <w:marRight w:val="0"/>
      <w:marTop w:val="0"/>
      <w:marBottom w:val="0"/>
      <w:divBdr>
        <w:top w:val="none" w:sz="0" w:space="0" w:color="auto"/>
        <w:left w:val="none" w:sz="0" w:space="0" w:color="auto"/>
        <w:bottom w:val="none" w:sz="0" w:space="0" w:color="auto"/>
        <w:right w:val="none" w:sz="0" w:space="0" w:color="auto"/>
      </w:divBdr>
    </w:div>
    <w:div w:id="428278028">
      <w:bodyDiv w:val="1"/>
      <w:marLeft w:val="0"/>
      <w:marRight w:val="0"/>
      <w:marTop w:val="0"/>
      <w:marBottom w:val="0"/>
      <w:divBdr>
        <w:top w:val="none" w:sz="0" w:space="0" w:color="auto"/>
        <w:left w:val="none" w:sz="0" w:space="0" w:color="auto"/>
        <w:bottom w:val="none" w:sz="0" w:space="0" w:color="auto"/>
        <w:right w:val="none" w:sz="0" w:space="0" w:color="auto"/>
      </w:divBdr>
    </w:div>
    <w:div w:id="434910003">
      <w:bodyDiv w:val="1"/>
      <w:marLeft w:val="0"/>
      <w:marRight w:val="0"/>
      <w:marTop w:val="0"/>
      <w:marBottom w:val="0"/>
      <w:divBdr>
        <w:top w:val="none" w:sz="0" w:space="0" w:color="auto"/>
        <w:left w:val="none" w:sz="0" w:space="0" w:color="auto"/>
        <w:bottom w:val="none" w:sz="0" w:space="0" w:color="auto"/>
        <w:right w:val="none" w:sz="0" w:space="0" w:color="auto"/>
      </w:divBdr>
    </w:div>
    <w:div w:id="477385615">
      <w:bodyDiv w:val="1"/>
      <w:marLeft w:val="0"/>
      <w:marRight w:val="0"/>
      <w:marTop w:val="0"/>
      <w:marBottom w:val="0"/>
      <w:divBdr>
        <w:top w:val="none" w:sz="0" w:space="0" w:color="auto"/>
        <w:left w:val="none" w:sz="0" w:space="0" w:color="auto"/>
        <w:bottom w:val="none" w:sz="0" w:space="0" w:color="auto"/>
        <w:right w:val="none" w:sz="0" w:space="0" w:color="auto"/>
      </w:divBdr>
    </w:div>
    <w:div w:id="522478217">
      <w:bodyDiv w:val="1"/>
      <w:marLeft w:val="0"/>
      <w:marRight w:val="0"/>
      <w:marTop w:val="0"/>
      <w:marBottom w:val="0"/>
      <w:divBdr>
        <w:top w:val="none" w:sz="0" w:space="0" w:color="auto"/>
        <w:left w:val="none" w:sz="0" w:space="0" w:color="auto"/>
        <w:bottom w:val="none" w:sz="0" w:space="0" w:color="auto"/>
        <w:right w:val="none" w:sz="0" w:space="0" w:color="auto"/>
      </w:divBdr>
    </w:div>
    <w:div w:id="639383898">
      <w:bodyDiv w:val="1"/>
      <w:marLeft w:val="0"/>
      <w:marRight w:val="0"/>
      <w:marTop w:val="0"/>
      <w:marBottom w:val="0"/>
      <w:divBdr>
        <w:top w:val="none" w:sz="0" w:space="0" w:color="auto"/>
        <w:left w:val="none" w:sz="0" w:space="0" w:color="auto"/>
        <w:bottom w:val="none" w:sz="0" w:space="0" w:color="auto"/>
        <w:right w:val="none" w:sz="0" w:space="0" w:color="auto"/>
      </w:divBdr>
    </w:div>
    <w:div w:id="703215281">
      <w:bodyDiv w:val="1"/>
      <w:marLeft w:val="0"/>
      <w:marRight w:val="0"/>
      <w:marTop w:val="0"/>
      <w:marBottom w:val="0"/>
      <w:divBdr>
        <w:top w:val="none" w:sz="0" w:space="0" w:color="auto"/>
        <w:left w:val="none" w:sz="0" w:space="0" w:color="auto"/>
        <w:bottom w:val="none" w:sz="0" w:space="0" w:color="auto"/>
        <w:right w:val="none" w:sz="0" w:space="0" w:color="auto"/>
      </w:divBdr>
    </w:div>
    <w:div w:id="751245962">
      <w:bodyDiv w:val="1"/>
      <w:marLeft w:val="0"/>
      <w:marRight w:val="0"/>
      <w:marTop w:val="0"/>
      <w:marBottom w:val="0"/>
      <w:divBdr>
        <w:top w:val="none" w:sz="0" w:space="0" w:color="auto"/>
        <w:left w:val="none" w:sz="0" w:space="0" w:color="auto"/>
        <w:bottom w:val="none" w:sz="0" w:space="0" w:color="auto"/>
        <w:right w:val="none" w:sz="0" w:space="0" w:color="auto"/>
      </w:divBdr>
    </w:div>
    <w:div w:id="961420788">
      <w:bodyDiv w:val="1"/>
      <w:marLeft w:val="0"/>
      <w:marRight w:val="0"/>
      <w:marTop w:val="0"/>
      <w:marBottom w:val="0"/>
      <w:divBdr>
        <w:top w:val="none" w:sz="0" w:space="0" w:color="auto"/>
        <w:left w:val="none" w:sz="0" w:space="0" w:color="auto"/>
        <w:bottom w:val="none" w:sz="0" w:space="0" w:color="auto"/>
        <w:right w:val="none" w:sz="0" w:space="0" w:color="auto"/>
      </w:divBdr>
    </w:div>
    <w:div w:id="1042435647">
      <w:bodyDiv w:val="1"/>
      <w:marLeft w:val="0"/>
      <w:marRight w:val="0"/>
      <w:marTop w:val="0"/>
      <w:marBottom w:val="0"/>
      <w:divBdr>
        <w:top w:val="none" w:sz="0" w:space="0" w:color="auto"/>
        <w:left w:val="none" w:sz="0" w:space="0" w:color="auto"/>
        <w:bottom w:val="none" w:sz="0" w:space="0" w:color="auto"/>
        <w:right w:val="none" w:sz="0" w:space="0" w:color="auto"/>
      </w:divBdr>
    </w:div>
    <w:div w:id="1133670426">
      <w:bodyDiv w:val="1"/>
      <w:marLeft w:val="0"/>
      <w:marRight w:val="0"/>
      <w:marTop w:val="0"/>
      <w:marBottom w:val="0"/>
      <w:divBdr>
        <w:top w:val="none" w:sz="0" w:space="0" w:color="auto"/>
        <w:left w:val="none" w:sz="0" w:space="0" w:color="auto"/>
        <w:bottom w:val="none" w:sz="0" w:space="0" w:color="auto"/>
        <w:right w:val="none" w:sz="0" w:space="0" w:color="auto"/>
      </w:divBdr>
    </w:div>
    <w:div w:id="1224560334">
      <w:bodyDiv w:val="1"/>
      <w:marLeft w:val="0"/>
      <w:marRight w:val="0"/>
      <w:marTop w:val="0"/>
      <w:marBottom w:val="0"/>
      <w:divBdr>
        <w:top w:val="none" w:sz="0" w:space="0" w:color="auto"/>
        <w:left w:val="none" w:sz="0" w:space="0" w:color="auto"/>
        <w:bottom w:val="none" w:sz="0" w:space="0" w:color="auto"/>
        <w:right w:val="none" w:sz="0" w:space="0" w:color="auto"/>
      </w:divBdr>
    </w:div>
    <w:div w:id="1488551339">
      <w:bodyDiv w:val="1"/>
      <w:marLeft w:val="0"/>
      <w:marRight w:val="0"/>
      <w:marTop w:val="0"/>
      <w:marBottom w:val="0"/>
      <w:divBdr>
        <w:top w:val="none" w:sz="0" w:space="0" w:color="auto"/>
        <w:left w:val="none" w:sz="0" w:space="0" w:color="auto"/>
        <w:bottom w:val="none" w:sz="0" w:space="0" w:color="auto"/>
        <w:right w:val="none" w:sz="0" w:space="0" w:color="auto"/>
      </w:divBdr>
    </w:div>
    <w:div w:id="1519390533">
      <w:bodyDiv w:val="1"/>
      <w:marLeft w:val="0"/>
      <w:marRight w:val="0"/>
      <w:marTop w:val="0"/>
      <w:marBottom w:val="0"/>
      <w:divBdr>
        <w:top w:val="none" w:sz="0" w:space="0" w:color="auto"/>
        <w:left w:val="none" w:sz="0" w:space="0" w:color="auto"/>
        <w:bottom w:val="none" w:sz="0" w:space="0" w:color="auto"/>
        <w:right w:val="none" w:sz="0" w:space="0" w:color="auto"/>
      </w:divBdr>
    </w:div>
    <w:div w:id="1559320140">
      <w:bodyDiv w:val="1"/>
      <w:marLeft w:val="0"/>
      <w:marRight w:val="0"/>
      <w:marTop w:val="0"/>
      <w:marBottom w:val="0"/>
      <w:divBdr>
        <w:top w:val="none" w:sz="0" w:space="0" w:color="auto"/>
        <w:left w:val="none" w:sz="0" w:space="0" w:color="auto"/>
        <w:bottom w:val="none" w:sz="0" w:space="0" w:color="auto"/>
        <w:right w:val="none" w:sz="0" w:space="0" w:color="auto"/>
      </w:divBdr>
    </w:div>
    <w:div w:id="1647709655">
      <w:bodyDiv w:val="1"/>
      <w:marLeft w:val="0"/>
      <w:marRight w:val="0"/>
      <w:marTop w:val="0"/>
      <w:marBottom w:val="0"/>
      <w:divBdr>
        <w:top w:val="none" w:sz="0" w:space="0" w:color="auto"/>
        <w:left w:val="none" w:sz="0" w:space="0" w:color="auto"/>
        <w:bottom w:val="none" w:sz="0" w:space="0" w:color="auto"/>
        <w:right w:val="none" w:sz="0" w:space="0" w:color="auto"/>
      </w:divBdr>
    </w:div>
    <w:div w:id="1657143807">
      <w:bodyDiv w:val="1"/>
      <w:marLeft w:val="0"/>
      <w:marRight w:val="0"/>
      <w:marTop w:val="0"/>
      <w:marBottom w:val="0"/>
      <w:divBdr>
        <w:top w:val="none" w:sz="0" w:space="0" w:color="auto"/>
        <w:left w:val="none" w:sz="0" w:space="0" w:color="auto"/>
        <w:bottom w:val="none" w:sz="0" w:space="0" w:color="auto"/>
        <w:right w:val="none" w:sz="0" w:space="0" w:color="auto"/>
      </w:divBdr>
    </w:div>
    <w:div w:id="1705134907">
      <w:bodyDiv w:val="1"/>
      <w:marLeft w:val="0"/>
      <w:marRight w:val="0"/>
      <w:marTop w:val="0"/>
      <w:marBottom w:val="0"/>
      <w:divBdr>
        <w:top w:val="none" w:sz="0" w:space="0" w:color="auto"/>
        <w:left w:val="none" w:sz="0" w:space="0" w:color="auto"/>
        <w:bottom w:val="none" w:sz="0" w:space="0" w:color="auto"/>
        <w:right w:val="none" w:sz="0" w:space="0" w:color="auto"/>
      </w:divBdr>
    </w:div>
    <w:div w:id="1766417145">
      <w:bodyDiv w:val="1"/>
      <w:marLeft w:val="0"/>
      <w:marRight w:val="0"/>
      <w:marTop w:val="0"/>
      <w:marBottom w:val="0"/>
      <w:divBdr>
        <w:top w:val="none" w:sz="0" w:space="0" w:color="auto"/>
        <w:left w:val="none" w:sz="0" w:space="0" w:color="auto"/>
        <w:bottom w:val="none" w:sz="0" w:space="0" w:color="auto"/>
        <w:right w:val="none" w:sz="0" w:space="0" w:color="auto"/>
      </w:divBdr>
    </w:div>
    <w:div w:id="1802728990">
      <w:bodyDiv w:val="1"/>
      <w:marLeft w:val="0"/>
      <w:marRight w:val="0"/>
      <w:marTop w:val="0"/>
      <w:marBottom w:val="0"/>
      <w:divBdr>
        <w:top w:val="none" w:sz="0" w:space="0" w:color="auto"/>
        <w:left w:val="none" w:sz="0" w:space="0" w:color="auto"/>
        <w:bottom w:val="none" w:sz="0" w:space="0" w:color="auto"/>
        <w:right w:val="none" w:sz="0" w:space="0" w:color="auto"/>
      </w:divBdr>
    </w:div>
    <w:div w:id="1860853806">
      <w:bodyDiv w:val="1"/>
      <w:marLeft w:val="0"/>
      <w:marRight w:val="0"/>
      <w:marTop w:val="0"/>
      <w:marBottom w:val="0"/>
      <w:divBdr>
        <w:top w:val="none" w:sz="0" w:space="0" w:color="auto"/>
        <w:left w:val="none" w:sz="0" w:space="0" w:color="auto"/>
        <w:bottom w:val="none" w:sz="0" w:space="0" w:color="auto"/>
        <w:right w:val="none" w:sz="0" w:space="0" w:color="auto"/>
      </w:divBdr>
    </w:div>
    <w:div w:id="1869878977">
      <w:bodyDiv w:val="1"/>
      <w:marLeft w:val="0"/>
      <w:marRight w:val="0"/>
      <w:marTop w:val="0"/>
      <w:marBottom w:val="0"/>
      <w:divBdr>
        <w:top w:val="none" w:sz="0" w:space="0" w:color="auto"/>
        <w:left w:val="none" w:sz="0" w:space="0" w:color="auto"/>
        <w:bottom w:val="none" w:sz="0" w:space="0" w:color="auto"/>
        <w:right w:val="none" w:sz="0" w:space="0" w:color="auto"/>
      </w:divBdr>
    </w:div>
    <w:div w:id="1876037024">
      <w:bodyDiv w:val="1"/>
      <w:marLeft w:val="0"/>
      <w:marRight w:val="0"/>
      <w:marTop w:val="0"/>
      <w:marBottom w:val="0"/>
      <w:divBdr>
        <w:top w:val="none" w:sz="0" w:space="0" w:color="auto"/>
        <w:left w:val="none" w:sz="0" w:space="0" w:color="auto"/>
        <w:bottom w:val="none" w:sz="0" w:space="0" w:color="auto"/>
        <w:right w:val="none" w:sz="0" w:space="0" w:color="auto"/>
      </w:divBdr>
    </w:div>
    <w:div w:id="1930699531">
      <w:bodyDiv w:val="1"/>
      <w:marLeft w:val="0"/>
      <w:marRight w:val="0"/>
      <w:marTop w:val="0"/>
      <w:marBottom w:val="0"/>
      <w:divBdr>
        <w:top w:val="none" w:sz="0" w:space="0" w:color="auto"/>
        <w:left w:val="none" w:sz="0" w:space="0" w:color="auto"/>
        <w:bottom w:val="none" w:sz="0" w:space="0" w:color="auto"/>
        <w:right w:val="none" w:sz="0" w:space="0" w:color="auto"/>
      </w:divBdr>
    </w:div>
    <w:div w:id="1982229132">
      <w:bodyDiv w:val="1"/>
      <w:marLeft w:val="0"/>
      <w:marRight w:val="0"/>
      <w:marTop w:val="0"/>
      <w:marBottom w:val="0"/>
      <w:divBdr>
        <w:top w:val="none" w:sz="0" w:space="0" w:color="auto"/>
        <w:left w:val="none" w:sz="0" w:space="0" w:color="auto"/>
        <w:bottom w:val="none" w:sz="0" w:space="0" w:color="auto"/>
        <w:right w:val="none" w:sz="0" w:space="0" w:color="auto"/>
      </w:divBdr>
    </w:div>
    <w:div w:id="214692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49672-029C-4A1B-8675-2C6C29DD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97</Pages>
  <Words>20774</Words>
  <Characters>118414</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Hafizh</dc:creator>
  <cp:keywords/>
  <dc:description/>
  <cp:lastModifiedBy>MUHAMMAD FAISAL</cp:lastModifiedBy>
  <cp:revision>39</cp:revision>
  <cp:lastPrinted>2024-03-25T16:19:00Z</cp:lastPrinted>
  <dcterms:created xsi:type="dcterms:W3CDTF">2024-05-08T05:00:00Z</dcterms:created>
  <dcterms:modified xsi:type="dcterms:W3CDTF">2025-06-26T01:26:00Z</dcterms:modified>
</cp:coreProperties>
</file>